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BADFF" w14:textId="77777777" w:rsidR="00507FD8" w:rsidRPr="00E6618D" w:rsidRDefault="00507FD8" w:rsidP="00507FD8">
      <w:pPr>
        <w:pStyle w:val="Nadpis4"/>
        <w:spacing w:before="240"/>
        <w:jc w:val="center"/>
        <w:rPr>
          <w:rFonts w:ascii="Arial" w:hAnsi="Arial" w:cs="Arial"/>
          <w:sz w:val="32"/>
          <w:szCs w:val="32"/>
        </w:rPr>
      </w:pPr>
      <w:r w:rsidRPr="00E6618D">
        <w:rPr>
          <w:rFonts w:ascii="Arial" w:hAnsi="Arial" w:cs="Arial"/>
          <w:sz w:val="32"/>
          <w:szCs w:val="32"/>
        </w:rPr>
        <w:t>Formulář pro uplatnění připomínek, stanovisek a názorů</w:t>
      </w:r>
    </w:p>
    <w:p w14:paraId="4F6EEE45" w14:textId="77777777" w:rsidR="00507FD8" w:rsidRDefault="00507FD8" w:rsidP="00507FD8">
      <w:pPr>
        <w:rPr>
          <w:b/>
        </w:rPr>
      </w:pPr>
    </w:p>
    <w:p w14:paraId="6DB7B6B6" w14:textId="77777777" w:rsidR="00507FD8" w:rsidRDefault="00507FD8" w:rsidP="00507FD8">
      <w:pPr>
        <w:rPr>
          <w:b/>
        </w:rPr>
      </w:pPr>
    </w:p>
    <w:p w14:paraId="3BE968AA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 xml:space="preserve">NÁZEV </w:t>
      </w:r>
      <w:r w:rsidRPr="00E6618D">
        <w:rPr>
          <w:rFonts w:ascii="Arial" w:hAnsi="Arial" w:cs="Arial"/>
          <w:b/>
          <w:caps/>
          <w:sz w:val="22"/>
          <w:szCs w:val="22"/>
        </w:rPr>
        <w:t>návrhu opatření</w:t>
      </w:r>
      <w:r w:rsidRPr="00E6618D">
        <w:rPr>
          <w:rFonts w:ascii="Arial" w:hAnsi="Arial" w:cs="Arial"/>
          <w:b/>
          <w:sz w:val="22"/>
          <w:szCs w:val="22"/>
        </w:rPr>
        <w:t xml:space="preserve"> KE KONZULTACI:</w:t>
      </w:r>
    </w:p>
    <w:p w14:paraId="0461280A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  <w:u w:val="single"/>
        </w:rPr>
      </w:pPr>
    </w:p>
    <w:p w14:paraId="1E49B8CA" w14:textId="79A86017" w:rsidR="00507FD8" w:rsidRPr="00E6618D" w:rsidRDefault="00AA73AF" w:rsidP="00507FD8">
      <w:pPr>
        <w:rPr>
          <w:rFonts w:ascii="Arial" w:hAnsi="Arial" w:cs="Arial"/>
          <w:b/>
          <w:sz w:val="22"/>
          <w:szCs w:val="22"/>
        </w:rPr>
      </w:pPr>
      <w:r w:rsidRPr="0002076A">
        <w:rPr>
          <w:rFonts w:ascii="Arial" w:hAnsi="Arial" w:cs="Arial"/>
          <w:b/>
          <w:sz w:val="22"/>
          <w:szCs w:val="22"/>
        </w:rPr>
        <w:t>Čj.:</w:t>
      </w:r>
      <w:r w:rsidR="00CD25F2" w:rsidRPr="00CD25F2">
        <w:t xml:space="preserve"> </w:t>
      </w:r>
      <w:r w:rsidR="00581AB5" w:rsidRPr="00581AB5">
        <w:rPr>
          <w:rFonts w:ascii="Arial" w:hAnsi="Arial" w:cs="Arial"/>
          <w:b/>
          <w:sz w:val="22"/>
          <w:szCs w:val="22"/>
        </w:rPr>
        <w:t>ČTÚ-33 309/2019-619</w:t>
      </w:r>
    </w:p>
    <w:p w14:paraId="0D42D6DB" w14:textId="77777777" w:rsidR="00AA73AF" w:rsidRDefault="00AA73AF" w:rsidP="00507FD8">
      <w:pPr>
        <w:rPr>
          <w:rFonts w:ascii="Arial" w:hAnsi="Arial" w:cs="Arial"/>
          <w:b/>
          <w:sz w:val="22"/>
          <w:szCs w:val="22"/>
        </w:rPr>
      </w:pPr>
    </w:p>
    <w:p w14:paraId="58394F3F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IDENTIFIKAČNÍ ÚDAJE DOTČENÉHO SUBJEKTU:</w:t>
      </w:r>
    </w:p>
    <w:p w14:paraId="29A20CDD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48D4401E" w14:textId="77777777" w:rsidR="00507FD8" w:rsidRDefault="00CD25F2" w:rsidP="00507FD8">
      <w:pP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>Výbor nezávislého ICT průmyslu, z. s.</w:t>
      </w:r>
    </w:p>
    <w:p w14:paraId="11ACA3D4" w14:textId="77777777" w:rsidR="00CD25F2" w:rsidRPr="00CD25F2" w:rsidRDefault="00CD25F2" w:rsidP="00CD25F2">
      <w:pPr>
        <w:rPr>
          <w:rFonts w:ascii="Arial" w:hAnsi="Arial" w:cs="Arial"/>
          <w:b/>
          <w:sz w:val="22"/>
          <w:szCs w:val="22"/>
        </w:rPr>
      </w:pPr>
      <w:r w:rsidRPr="00CD25F2">
        <w:rPr>
          <w:rFonts w:ascii="Arial" w:hAnsi="Arial" w:cs="Arial"/>
          <w:b/>
          <w:sz w:val="22"/>
          <w:szCs w:val="22"/>
        </w:rPr>
        <w:t>Vrátkov 116</w:t>
      </w:r>
    </w:p>
    <w:p w14:paraId="2715C932" w14:textId="77777777" w:rsidR="00CD25F2" w:rsidRPr="00CD25F2" w:rsidRDefault="00CD25F2" w:rsidP="00CD25F2">
      <w:pPr>
        <w:rPr>
          <w:rFonts w:ascii="Arial" w:hAnsi="Arial" w:cs="Arial"/>
          <w:b/>
          <w:sz w:val="22"/>
          <w:szCs w:val="22"/>
        </w:rPr>
      </w:pPr>
    </w:p>
    <w:p w14:paraId="09D43A17" w14:textId="77777777" w:rsidR="00CD25F2" w:rsidRPr="00E6618D" w:rsidRDefault="00CD25F2" w:rsidP="00CD25F2">
      <w:pPr>
        <w:rPr>
          <w:rFonts w:ascii="Arial" w:hAnsi="Arial" w:cs="Arial"/>
          <w:b/>
          <w:sz w:val="22"/>
          <w:szCs w:val="22"/>
        </w:rPr>
      </w:pPr>
      <w:r w:rsidRPr="00CD25F2">
        <w:rPr>
          <w:rFonts w:ascii="Arial" w:hAnsi="Arial" w:cs="Arial"/>
          <w:b/>
          <w:sz w:val="22"/>
          <w:szCs w:val="22"/>
        </w:rPr>
        <w:t>282 01 Český Brod</w:t>
      </w:r>
    </w:p>
    <w:p w14:paraId="2DC53D4D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02CD8E9D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IČ</w:t>
      </w:r>
      <w:r w:rsidR="00CD25F2">
        <w:rPr>
          <w:rFonts w:ascii="Arial" w:hAnsi="Arial" w:cs="Arial"/>
          <w:b/>
          <w:sz w:val="22"/>
          <w:szCs w:val="22"/>
        </w:rPr>
        <w:t xml:space="preserve">: </w:t>
      </w:r>
      <w:r w:rsidR="00CD25F2" w:rsidRPr="00CD25F2">
        <w:rPr>
          <w:rFonts w:ascii="Arial" w:hAnsi="Arial" w:cs="Arial"/>
          <w:b/>
          <w:sz w:val="22"/>
          <w:szCs w:val="22"/>
        </w:rPr>
        <w:t>04731123</w:t>
      </w:r>
    </w:p>
    <w:p w14:paraId="22E4D622" w14:textId="77777777" w:rsidR="00507FD8" w:rsidRPr="00E6618D" w:rsidRDefault="00507FD8" w:rsidP="00507FD8">
      <w:pPr>
        <w:rPr>
          <w:rFonts w:ascii="Arial" w:hAnsi="Arial" w:cs="Arial"/>
          <w:b/>
          <w:sz w:val="22"/>
          <w:szCs w:val="22"/>
        </w:rPr>
      </w:pPr>
    </w:p>
    <w:p w14:paraId="3FF79991" w14:textId="77777777" w:rsidR="00507FD8" w:rsidRDefault="00507FD8" w:rsidP="00507FD8">
      <w:pPr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Kontaktní osoba:</w:t>
      </w:r>
    </w:p>
    <w:p w14:paraId="18CB1789" w14:textId="77777777" w:rsidR="00CD25F2" w:rsidRDefault="00CD25F2" w:rsidP="00507FD8">
      <w:pPr>
        <w:rPr>
          <w:rFonts w:ascii="Arial" w:hAnsi="Arial" w:cs="Arial"/>
          <w:b/>
          <w:sz w:val="22"/>
          <w:szCs w:val="22"/>
        </w:rPr>
      </w:pPr>
    </w:p>
    <w:p w14:paraId="42529DAA" w14:textId="1282A85E" w:rsidR="00CD25F2" w:rsidRPr="00E6618D" w:rsidRDefault="00CD25F2" w:rsidP="00507F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Jakub Rejzek, </w:t>
      </w:r>
      <w:r w:rsidR="006F0048">
        <w:rPr>
          <w:rFonts w:ascii="Arial" w:hAnsi="Arial" w:cs="Arial"/>
          <w:b/>
          <w:sz w:val="22"/>
          <w:szCs w:val="22"/>
        </w:rPr>
        <w:t>+420 727 938 968, jakub.rejzek@vnictp.cz</w:t>
      </w:r>
    </w:p>
    <w:p w14:paraId="767753C1" w14:textId="0C478CB5" w:rsidR="004E04B6" w:rsidRDefault="004E04B6" w:rsidP="00507FD8">
      <w:pPr>
        <w:rPr>
          <w:rFonts w:ascii="Arial" w:hAnsi="Arial" w:cs="Arial"/>
          <w:b/>
          <w:sz w:val="22"/>
          <w:szCs w:val="22"/>
        </w:rPr>
      </w:pPr>
    </w:p>
    <w:p w14:paraId="2FEDB5D3" w14:textId="22016B7F" w:rsidR="00397418" w:rsidRDefault="00397418" w:rsidP="00507F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Prohlášení: </w:t>
      </w:r>
      <w:r w:rsidRPr="00397418">
        <w:rPr>
          <w:rFonts w:ascii="Arial" w:hAnsi="Arial" w:cs="Arial"/>
          <w:bCs/>
          <w:sz w:val="22"/>
          <w:szCs w:val="22"/>
        </w:rPr>
        <w:t xml:space="preserve">Připomínky VNICTP </w:t>
      </w:r>
      <w:r w:rsidRPr="00397418">
        <w:rPr>
          <w:rFonts w:ascii="Arial" w:hAnsi="Arial" w:cs="Arial"/>
          <w:b/>
          <w:sz w:val="22"/>
          <w:szCs w:val="22"/>
        </w:rPr>
        <w:t>nepovažujeme</w:t>
      </w:r>
      <w:r w:rsidRPr="00397418">
        <w:rPr>
          <w:rFonts w:ascii="Arial" w:hAnsi="Arial" w:cs="Arial"/>
          <w:bCs/>
          <w:sz w:val="22"/>
          <w:szCs w:val="22"/>
        </w:rPr>
        <w:t xml:space="preserve"> za důvěrné a žádáme jejich zveřejnění v diskuzním místě. </w:t>
      </w:r>
    </w:p>
    <w:p w14:paraId="5AD4FA83" w14:textId="77777777" w:rsidR="002721B1" w:rsidRPr="00E6618D" w:rsidRDefault="002721B1" w:rsidP="00507FD8">
      <w:pPr>
        <w:rPr>
          <w:rFonts w:ascii="Arial" w:hAnsi="Arial" w:cs="Arial"/>
          <w:b/>
          <w:sz w:val="22"/>
          <w:szCs w:val="22"/>
        </w:rPr>
      </w:pPr>
    </w:p>
    <w:p w14:paraId="379B66E8" w14:textId="77777777" w:rsidR="00507FD8" w:rsidRPr="00E6618D" w:rsidRDefault="00507FD8" w:rsidP="00E6618D">
      <w:pPr>
        <w:pStyle w:val="Nadpis5"/>
        <w:jc w:val="both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DŮVĚRNOST POSKYTNUTÝCH INFORMACÍ:</w:t>
      </w:r>
    </w:p>
    <w:p w14:paraId="5FC79AA9" w14:textId="77777777" w:rsidR="00050E29" w:rsidRDefault="00050E29" w:rsidP="00E6618D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7FD8" w:rsidRPr="00BC6BF8">
        <w:rPr>
          <w:rFonts w:ascii="Arial" w:hAnsi="Arial" w:cs="Arial"/>
          <w:sz w:val="22"/>
          <w:szCs w:val="22"/>
        </w:rPr>
        <w:t>Český telekomunikační úřad bude považovat zde poskytnuté informace za důvěrné, pouze pokud je dotčený subjekt označí jako důvěrné nebo jako obchodní tajemství.</w:t>
      </w:r>
    </w:p>
    <w:p w14:paraId="07853112" w14:textId="77777777" w:rsidR="00507FD8" w:rsidRPr="00E6618D" w:rsidRDefault="00507FD8" w:rsidP="00E6618D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ab/>
        <w:t>Český telekomunikační úřad si vyhrazuje právo použít poskytnuté údaje, s výjimkou údajů označených jako důvěrné nebo jako obchodní tajemství, a tyto údaje též uveřejnit podle Pravidel Českého telekomunikačního úřadu pro vedení konzultací na diskusním místě.</w:t>
      </w:r>
    </w:p>
    <w:p w14:paraId="1BB833B1" w14:textId="77777777" w:rsidR="00151122" w:rsidRDefault="001F587B" w:rsidP="001F587B">
      <w:pPr>
        <w:pStyle w:val="Zkladntext"/>
        <w:spacing w:before="120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dotčený subjekt označí</w:t>
      </w:r>
      <w:r w:rsidRPr="00BC6B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připomínku, popřípadě její část, za důvěrnou</w:t>
      </w:r>
      <w:r w:rsidRPr="00BC6BF8">
        <w:rPr>
          <w:rFonts w:ascii="Arial" w:hAnsi="Arial" w:cs="Arial"/>
          <w:sz w:val="22"/>
          <w:szCs w:val="22"/>
        </w:rPr>
        <w:t xml:space="preserve"> nebo jako obchodní tajemství</w:t>
      </w:r>
      <w:r>
        <w:rPr>
          <w:rFonts w:ascii="Arial" w:hAnsi="Arial" w:cs="Arial"/>
          <w:sz w:val="22"/>
          <w:szCs w:val="22"/>
        </w:rPr>
        <w:t xml:space="preserve">, pak taková připomínka nebude </w:t>
      </w:r>
      <w:r w:rsidR="00151122">
        <w:rPr>
          <w:rFonts w:ascii="Arial" w:hAnsi="Arial" w:cs="Arial"/>
          <w:sz w:val="22"/>
          <w:szCs w:val="22"/>
        </w:rPr>
        <w:t>uveřejněna na diskusním místě. Obdobně se postupuje i v případě stanovisek a názorů.</w:t>
      </w:r>
    </w:p>
    <w:p w14:paraId="04A3D0F7" w14:textId="77777777" w:rsidR="001F587B" w:rsidRPr="00BD272D" w:rsidRDefault="00151122" w:rsidP="001F587B">
      <w:pPr>
        <w:pStyle w:val="Zkladntext"/>
        <w:spacing w:before="120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Připomínky, které nebudou uveřejněny </w:t>
      </w:r>
      <w:r w:rsidR="00050E29">
        <w:rPr>
          <w:rFonts w:ascii="Arial" w:hAnsi="Arial" w:cs="Arial"/>
          <w:sz w:val="22"/>
          <w:szCs w:val="22"/>
        </w:rPr>
        <w:t>na diskusním místě</w:t>
      </w:r>
      <w:r w:rsidR="00D055DC">
        <w:rPr>
          <w:rFonts w:ascii="Arial" w:hAnsi="Arial" w:cs="Arial"/>
          <w:sz w:val="22"/>
          <w:szCs w:val="22"/>
        </w:rPr>
        <w:t>,</w:t>
      </w:r>
      <w:r w:rsidR="00050E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="001F587B" w:rsidRPr="00BC6BF8">
        <w:rPr>
          <w:rFonts w:ascii="Arial" w:hAnsi="Arial" w:cs="Arial"/>
          <w:sz w:val="22"/>
          <w:szCs w:val="22"/>
        </w:rPr>
        <w:t>podle čl.</w:t>
      </w:r>
      <w:r w:rsidR="001F587B">
        <w:rPr>
          <w:rFonts w:ascii="Arial" w:hAnsi="Arial" w:cs="Arial"/>
          <w:sz w:val="22"/>
          <w:szCs w:val="22"/>
        </w:rPr>
        <w:t> 9 odst. 3 Pravidel</w:t>
      </w:r>
      <w:r w:rsidR="001F587B" w:rsidRPr="002721B1">
        <w:rPr>
          <w:rFonts w:ascii="Arial" w:hAnsi="Arial" w:cs="Arial"/>
          <w:b/>
          <w:sz w:val="22"/>
          <w:szCs w:val="22"/>
        </w:rPr>
        <w:t xml:space="preserve"> </w:t>
      </w:r>
      <w:r w:rsidR="001F587B" w:rsidRPr="002721B1">
        <w:rPr>
          <w:rFonts w:ascii="Arial" w:hAnsi="Arial" w:cs="Arial"/>
          <w:sz w:val="22"/>
          <w:szCs w:val="22"/>
        </w:rPr>
        <w:t>Českého telekomunikačního úřadu pro vedení konzultací na diskusním místě</w:t>
      </w:r>
      <w:r w:rsidR="00050E29">
        <w:rPr>
          <w:rFonts w:ascii="Arial" w:hAnsi="Arial" w:cs="Arial"/>
          <w:sz w:val="22"/>
          <w:szCs w:val="22"/>
        </w:rPr>
        <w:t xml:space="preserve"> </w:t>
      </w:r>
      <w:r w:rsidR="006F1D78">
        <w:rPr>
          <w:rFonts w:ascii="Arial" w:hAnsi="Arial" w:cs="Arial"/>
          <w:sz w:val="22"/>
          <w:szCs w:val="22"/>
        </w:rPr>
        <w:t>nevypořádávají</w:t>
      </w:r>
      <w:r w:rsidR="004752E6">
        <w:rPr>
          <w:rFonts w:ascii="Arial" w:hAnsi="Arial" w:cs="Arial"/>
          <w:sz w:val="22"/>
          <w:szCs w:val="22"/>
        </w:rPr>
        <w:t>.</w:t>
      </w:r>
    </w:p>
    <w:p w14:paraId="1B944808" w14:textId="77777777" w:rsidR="00507FD8" w:rsidRPr="00E6618D" w:rsidRDefault="00507FD8" w:rsidP="00507FD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229C2C81" w14:textId="77777777" w:rsidR="003E521A" w:rsidRDefault="003E521A" w:rsidP="003E521A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14:paraId="5C642348" w14:textId="77777777" w:rsidR="00507FD8" w:rsidRPr="00E6618D" w:rsidRDefault="00507FD8" w:rsidP="00E6618D">
      <w:pPr>
        <w:spacing w:before="360"/>
        <w:ind w:left="357" w:hanging="357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E6618D">
        <w:rPr>
          <w:rFonts w:ascii="Arial" w:hAnsi="Arial" w:cs="Arial"/>
          <w:b/>
          <w:sz w:val="22"/>
          <w:szCs w:val="22"/>
        </w:rPr>
        <w:t>I.</w:t>
      </w:r>
      <w:r w:rsidRPr="00E6618D">
        <w:rPr>
          <w:rFonts w:ascii="Arial" w:hAnsi="Arial" w:cs="Arial"/>
          <w:b/>
          <w:sz w:val="22"/>
          <w:szCs w:val="22"/>
        </w:rPr>
        <w:tab/>
        <w:t xml:space="preserve">PŘIPOMÍNKY </w:t>
      </w:r>
      <w:r w:rsidRPr="00E6618D">
        <w:rPr>
          <w:rFonts w:ascii="Arial" w:hAnsi="Arial" w:cs="Arial"/>
          <w:b/>
          <w:caps/>
          <w:sz w:val="22"/>
          <w:szCs w:val="22"/>
        </w:rPr>
        <w:t>k jednotlivým částem/ustanovením návrhu opatření:</w:t>
      </w:r>
    </w:p>
    <w:p w14:paraId="08AA79DF" w14:textId="77777777" w:rsidR="00507FD8" w:rsidRPr="00E6618D" w:rsidRDefault="00507FD8" w:rsidP="00507FD8">
      <w:pPr>
        <w:ind w:left="360" w:hanging="360"/>
        <w:jc w:val="both"/>
        <w:rPr>
          <w:rFonts w:ascii="Arial" w:hAnsi="Arial" w:cs="Arial"/>
          <w:b/>
          <w:caps/>
          <w:sz w:val="22"/>
          <w:szCs w:val="22"/>
        </w:rPr>
      </w:pPr>
    </w:p>
    <w:p w14:paraId="37972450" w14:textId="09057A88" w:rsidR="00F61164" w:rsidRPr="00F61164" w:rsidRDefault="00D656A6" w:rsidP="005D16AC">
      <w:pPr>
        <w:numPr>
          <w:ilvl w:val="0"/>
          <w:numId w:val="35"/>
        </w:numPr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Zásadní</w:t>
      </w:r>
      <w:r w:rsidR="00F61164">
        <w:rPr>
          <w:rFonts w:ascii="Arial" w:hAnsi="Arial" w:cs="Arial"/>
          <w:iCs/>
          <w:sz w:val="22"/>
          <w:szCs w:val="22"/>
        </w:rPr>
        <w:t>:</w:t>
      </w:r>
    </w:p>
    <w:p w14:paraId="323A6EFA" w14:textId="77777777" w:rsidR="00F61164" w:rsidRPr="00F61164" w:rsidRDefault="00F61164" w:rsidP="00F61164">
      <w:pPr>
        <w:ind w:left="714"/>
        <w:jc w:val="both"/>
        <w:rPr>
          <w:rFonts w:ascii="Arial" w:hAnsi="Arial" w:cs="Arial"/>
          <w:i/>
          <w:sz w:val="22"/>
          <w:szCs w:val="22"/>
        </w:rPr>
      </w:pPr>
    </w:p>
    <w:p w14:paraId="387979AB" w14:textId="51F17385" w:rsidR="001E00AF" w:rsidRDefault="007B13F6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Článek 11: </w:t>
      </w:r>
    </w:p>
    <w:p w14:paraId="36E99C0B" w14:textId="75D22A41" w:rsidR="007B13F6" w:rsidRDefault="007B13F6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1AABF9D3" w14:textId="597A2F7D" w:rsidR="007B13F6" w:rsidRDefault="007B13F6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Navrhujeme doplnit informaci o těsném přiléhání k úseku </w:t>
      </w:r>
      <w:r w:rsidR="00524C85" w:rsidRPr="000303CC">
        <w:rPr>
          <w:rFonts w:ascii="ArialMT2-Identity-H" w:hAnsi="ArialMT2-Identity-H"/>
          <w:color w:val="000000"/>
          <w:sz w:val="22"/>
          <w:szCs w:val="22"/>
        </w:rPr>
        <w:t>57,</w:t>
      </w:r>
      <w:r w:rsidR="00524C85" w:rsidRPr="000303CC">
        <w:rPr>
          <w:rFonts w:ascii="ArialMT" w:hAnsi="ArialMT"/>
          <w:color w:val="000000"/>
          <w:sz w:val="22"/>
          <w:szCs w:val="22"/>
        </w:rPr>
        <w:t>1</w:t>
      </w:r>
      <w:r w:rsidR="00524C85" w:rsidRPr="000303CC">
        <w:rPr>
          <w:rFonts w:ascii="ArialMT2-Identity-H" w:hAnsi="ArialMT2-Identity-H"/>
          <w:color w:val="000000"/>
          <w:sz w:val="22"/>
          <w:szCs w:val="22"/>
        </w:rPr>
        <w:t>–</w:t>
      </w:r>
      <w:r w:rsidR="00524C85" w:rsidRPr="000303CC">
        <w:rPr>
          <w:rFonts w:ascii="ArialMT" w:hAnsi="ArialMT"/>
          <w:color w:val="000000"/>
          <w:sz w:val="22"/>
          <w:szCs w:val="22"/>
        </w:rPr>
        <w:t>58,9</w:t>
      </w:r>
      <w:r w:rsidR="00524C85">
        <w:rPr>
          <w:rFonts w:ascii="ArialMT" w:hAnsi="ArialMT"/>
          <w:color w:val="000000"/>
          <w:sz w:val="22"/>
          <w:szCs w:val="22"/>
        </w:rPr>
        <w:t xml:space="preserve"> GHz upraveném v</w:t>
      </w:r>
      <w:r w:rsidR="00B927F9">
        <w:rPr>
          <w:rFonts w:ascii="ArialMT" w:hAnsi="ArialMT"/>
          <w:color w:val="000000"/>
          <w:sz w:val="22"/>
          <w:szCs w:val="22"/>
        </w:rPr>
        <w:t xml:space="preserve"> simultánně aktualizovaném dokumentu </w:t>
      </w:r>
      <w:r w:rsidR="00EF5B30">
        <w:rPr>
          <w:rFonts w:ascii="ArialMT" w:hAnsi="ArialMT"/>
          <w:color w:val="000000"/>
          <w:sz w:val="22"/>
          <w:szCs w:val="22"/>
        </w:rPr>
        <w:t xml:space="preserve">PVRS, </w:t>
      </w:r>
      <w:r w:rsidR="00EF5B30">
        <w:rPr>
          <w:rFonts w:ascii="Arial" w:hAnsi="Arial" w:cs="Arial"/>
          <w:iCs/>
          <w:sz w:val="22"/>
          <w:szCs w:val="22"/>
        </w:rPr>
        <w:t>PV-P/3/02.2010</w:t>
      </w:r>
      <w:r w:rsidR="00EF5B30">
        <w:rPr>
          <w:rFonts w:ascii="Arial" w:hAnsi="Arial" w:cs="Arial"/>
          <w:iCs/>
          <w:sz w:val="22"/>
          <w:szCs w:val="22"/>
        </w:rPr>
        <w:t xml:space="preserve">. </w:t>
      </w:r>
    </w:p>
    <w:p w14:paraId="100DA07A" w14:textId="77777777" w:rsidR="007B13F6" w:rsidRDefault="007B13F6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2B0C17BA" w14:textId="77777777" w:rsidR="005E469B" w:rsidRPr="0002076A" w:rsidRDefault="005E469B" w:rsidP="005E469B">
      <w:pPr>
        <w:ind w:left="357" w:firstLine="357"/>
        <w:rPr>
          <w:rFonts w:ascii="Arial" w:hAnsi="Arial" w:cs="Arial"/>
          <w:i/>
          <w:sz w:val="22"/>
          <w:szCs w:val="22"/>
        </w:rPr>
      </w:pPr>
      <w:r w:rsidRPr="0002076A">
        <w:rPr>
          <w:rFonts w:ascii="Arial" w:hAnsi="Arial" w:cs="Arial"/>
          <w:i/>
          <w:sz w:val="22"/>
          <w:szCs w:val="22"/>
        </w:rPr>
        <w:t>Odůvodnění:</w:t>
      </w:r>
    </w:p>
    <w:p w14:paraId="629562D4" w14:textId="77777777" w:rsidR="005E469B" w:rsidRDefault="005E469B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77055102" w14:textId="09F6F804" w:rsidR="001E00AF" w:rsidRDefault="001E00AF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 dílem náhody, že právě v části </w:t>
      </w:r>
      <w:r w:rsidR="0067726E">
        <w:rPr>
          <w:rFonts w:ascii="Arial" w:hAnsi="Arial" w:cs="Arial"/>
          <w:iCs/>
          <w:sz w:val="22"/>
          <w:szCs w:val="22"/>
        </w:rPr>
        <w:t xml:space="preserve">pásma zamýšleného k otevření </w:t>
      </w:r>
      <w:r w:rsidR="00A1799E">
        <w:rPr>
          <w:rFonts w:ascii="Arial" w:hAnsi="Arial" w:cs="Arial"/>
          <w:iCs/>
          <w:sz w:val="22"/>
          <w:szCs w:val="22"/>
        </w:rPr>
        <w:t xml:space="preserve">v budoucím znění Všeobecného oprávnění VO_R_12 musíme upravovat hned dva spojené </w:t>
      </w:r>
      <w:r w:rsidR="00224596">
        <w:rPr>
          <w:rFonts w:ascii="Arial" w:hAnsi="Arial" w:cs="Arial"/>
          <w:iCs/>
          <w:sz w:val="22"/>
          <w:szCs w:val="22"/>
        </w:rPr>
        <w:t xml:space="preserve">dokumenty </w:t>
      </w:r>
      <w:r w:rsidR="00224596">
        <w:rPr>
          <w:rFonts w:ascii="Arial" w:hAnsi="Arial" w:cs="Arial"/>
          <w:iCs/>
          <w:sz w:val="22"/>
          <w:szCs w:val="22"/>
        </w:rPr>
        <w:lastRenderedPageBreak/>
        <w:t xml:space="preserve">upravující základní podmínky využití radiového spektra. Právě proto považujeme za účelné zamýšlené spojení lépe </w:t>
      </w:r>
      <w:r w:rsidR="00875184">
        <w:rPr>
          <w:rFonts w:ascii="Arial" w:hAnsi="Arial" w:cs="Arial"/>
          <w:iCs/>
          <w:sz w:val="22"/>
          <w:szCs w:val="22"/>
        </w:rPr>
        <w:t>v textu popsat</w:t>
      </w:r>
      <w:r w:rsidR="00917DC0">
        <w:rPr>
          <w:rFonts w:ascii="Arial" w:hAnsi="Arial" w:cs="Arial"/>
          <w:iCs/>
          <w:sz w:val="22"/>
          <w:szCs w:val="22"/>
        </w:rPr>
        <w:t xml:space="preserve">. </w:t>
      </w:r>
    </w:p>
    <w:p w14:paraId="45DFE483" w14:textId="77777777" w:rsidR="00C35463" w:rsidRDefault="00C35463" w:rsidP="00F979CE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5CDECA4A" w14:textId="0E81F14B" w:rsidR="00154B1A" w:rsidRDefault="00154B1A" w:rsidP="00F61164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7E455AC8" w14:textId="77777777" w:rsidR="002721B1" w:rsidRPr="00E6618D" w:rsidRDefault="002721B1" w:rsidP="00507FD8">
      <w:pPr>
        <w:ind w:left="357" w:firstLine="357"/>
        <w:rPr>
          <w:rFonts w:ascii="Arial" w:hAnsi="Arial" w:cs="Arial"/>
          <w:i/>
          <w:sz w:val="22"/>
          <w:szCs w:val="22"/>
        </w:rPr>
      </w:pPr>
    </w:p>
    <w:p w14:paraId="0828AE64" w14:textId="77777777" w:rsidR="008E5C1C" w:rsidRPr="008E5C1C" w:rsidRDefault="008E5C1C" w:rsidP="008E5C1C">
      <w:pPr>
        <w:spacing w:before="120"/>
        <w:ind w:left="714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14:paraId="130ED5EC" w14:textId="77777777" w:rsidR="00507FD8" w:rsidRPr="00E6618D" w:rsidRDefault="00507FD8" w:rsidP="00507FD8">
      <w:p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sz w:val="22"/>
          <w:szCs w:val="22"/>
        </w:rPr>
        <w:t>II.</w:t>
      </w:r>
      <w:r w:rsidRPr="00E6618D">
        <w:rPr>
          <w:rFonts w:ascii="Arial" w:hAnsi="Arial" w:cs="Arial"/>
          <w:b/>
          <w:sz w:val="22"/>
          <w:szCs w:val="22"/>
        </w:rPr>
        <w:tab/>
        <w:t xml:space="preserve">STANOVISKA A NÁZORY </w:t>
      </w:r>
      <w:r w:rsidRPr="00E6618D">
        <w:rPr>
          <w:rFonts w:ascii="Arial" w:hAnsi="Arial" w:cs="Arial"/>
          <w:b/>
          <w:caps/>
          <w:sz w:val="22"/>
          <w:szCs w:val="22"/>
        </w:rPr>
        <w:t>k návrhu opatření</w:t>
      </w:r>
      <w:r w:rsidRPr="00E6618D">
        <w:rPr>
          <w:rFonts w:ascii="Arial" w:hAnsi="Arial" w:cs="Arial"/>
          <w:b/>
          <w:sz w:val="22"/>
          <w:szCs w:val="22"/>
        </w:rPr>
        <w:t>:</w:t>
      </w:r>
    </w:p>
    <w:p w14:paraId="3B318D2F" w14:textId="77777777" w:rsidR="00507FD8" w:rsidRDefault="00507FD8" w:rsidP="00507FD8">
      <w:pPr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b/>
          <w:caps/>
          <w:sz w:val="22"/>
          <w:szCs w:val="22"/>
        </w:rPr>
        <w:t>(</w:t>
      </w:r>
      <w:r w:rsidRPr="00E6618D">
        <w:rPr>
          <w:rFonts w:ascii="Arial" w:hAnsi="Arial" w:cs="Arial"/>
          <w:b/>
          <w:sz w:val="22"/>
          <w:szCs w:val="22"/>
        </w:rPr>
        <w:t>Český telekomunikační úřad k uplatněným stanoviskům a názorům přihlédne při konečném znění opatření, avšak nevypořádává je.)</w:t>
      </w:r>
    </w:p>
    <w:p w14:paraId="770224BB" w14:textId="77777777" w:rsidR="002721B1" w:rsidRPr="00E6618D" w:rsidRDefault="002721B1" w:rsidP="002721B1">
      <w:pPr>
        <w:rPr>
          <w:rFonts w:ascii="Arial" w:hAnsi="Arial" w:cs="Arial"/>
          <w:i/>
          <w:sz w:val="22"/>
          <w:szCs w:val="22"/>
        </w:rPr>
      </w:pPr>
    </w:p>
    <w:p w14:paraId="3F665228" w14:textId="77777777" w:rsidR="00477DE9" w:rsidRPr="00477DE9" w:rsidRDefault="00B53969" w:rsidP="00B53969">
      <w:pPr>
        <w:numPr>
          <w:ilvl w:val="0"/>
          <w:numId w:val="38"/>
        </w:numPr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Výbor nezávislého ICT průmyslu z.s. vítá návrh opatření</w:t>
      </w:r>
      <w:r w:rsidR="00461AC9">
        <w:rPr>
          <w:rFonts w:ascii="Arial" w:hAnsi="Arial" w:cs="Arial"/>
          <w:iCs/>
          <w:sz w:val="22"/>
          <w:szCs w:val="22"/>
        </w:rPr>
        <w:t xml:space="preserve"> PVRS, který reflektuje </w:t>
      </w:r>
      <w:r w:rsidR="005C3F98">
        <w:rPr>
          <w:rFonts w:ascii="Arial" w:hAnsi="Arial" w:cs="Arial"/>
          <w:iCs/>
          <w:sz w:val="22"/>
          <w:szCs w:val="22"/>
        </w:rPr>
        <w:t xml:space="preserve">potřebu změny </w:t>
      </w:r>
      <w:r w:rsidR="00461AC9">
        <w:rPr>
          <w:rFonts w:ascii="Arial" w:hAnsi="Arial" w:cs="Arial"/>
          <w:iCs/>
          <w:sz w:val="22"/>
          <w:szCs w:val="22"/>
        </w:rPr>
        <w:t>tohoto dokumentu vyvolané jednak změnou v</w:t>
      </w:r>
      <w:r w:rsidR="009C5C2B">
        <w:rPr>
          <w:rFonts w:ascii="Arial" w:hAnsi="Arial" w:cs="Arial"/>
          <w:iCs/>
          <w:sz w:val="22"/>
          <w:szCs w:val="22"/>
        </w:rPr>
        <w:t xml:space="preserve"> harmonizovaných dokumentech upravující využití spektra v milimetrových pásmech, ale </w:t>
      </w:r>
      <w:r w:rsidR="00D32540">
        <w:rPr>
          <w:rFonts w:ascii="Arial" w:hAnsi="Arial" w:cs="Arial"/>
          <w:iCs/>
          <w:sz w:val="22"/>
          <w:szCs w:val="22"/>
        </w:rPr>
        <w:t xml:space="preserve">především poptávkou průmyslu. </w:t>
      </w:r>
    </w:p>
    <w:p w14:paraId="6D316FB9" w14:textId="37A0779E" w:rsidR="002721B1" w:rsidRDefault="00477DE9" w:rsidP="00477DE9">
      <w:pPr>
        <w:spacing w:before="120"/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Uživatelé radiových spojů nejsou vždy </w:t>
      </w:r>
      <w:r w:rsidR="00DD77F0">
        <w:rPr>
          <w:rFonts w:ascii="Arial" w:hAnsi="Arial" w:cs="Arial"/>
          <w:iCs/>
          <w:sz w:val="22"/>
          <w:szCs w:val="22"/>
        </w:rPr>
        <w:t xml:space="preserve">plně znalí odborné terminologie, a při konzultacích ke změně textu dotčeného dokumentu jsme se setkali s nepochopením některých výrazů. </w:t>
      </w:r>
    </w:p>
    <w:p w14:paraId="4CE93985" w14:textId="75DEEEA1" w:rsidR="002721B1" w:rsidRPr="006B2D90" w:rsidRDefault="00DD77F0" w:rsidP="006B2D90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Proto navrhujeme dokument vybavit vysvětlujícími větami. </w:t>
      </w:r>
      <w:r w:rsidR="00B82992">
        <w:rPr>
          <w:rFonts w:ascii="Arial" w:hAnsi="Arial" w:cs="Arial"/>
          <w:iCs/>
          <w:sz w:val="22"/>
          <w:szCs w:val="22"/>
        </w:rPr>
        <w:t xml:space="preserve">Například </w:t>
      </w:r>
      <w:r w:rsidR="00DA2A33">
        <w:rPr>
          <w:rFonts w:ascii="Arial" w:hAnsi="Arial" w:cs="Arial"/>
          <w:iCs/>
          <w:sz w:val="22"/>
          <w:szCs w:val="22"/>
        </w:rPr>
        <w:t xml:space="preserve">vysvětlujícím odkazem k termínu „stanice pro širokopásmový přenos dat“, které nemají </w:t>
      </w:r>
      <w:r w:rsidR="00B645AA">
        <w:rPr>
          <w:rFonts w:ascii="Arial" w:hAnsi="Arial" w:cs="Arial"/>
          <w:iCs/>
          <w:sz w:val="22"/>
          <w:szCs w:val="22"/>
        </w:rPr>
        <w:t xml:space="preserve">dedikovaný způsob užití rádiového systému, a může být užíván </w:t>
      </w:r>
      <w:r w:rsidR="00A92848">
        <w:rPr>
          <w:rFonts w:ascii="Arial" w:hAnsi="Arial" w:cs="Arial"/>
          <w:iCs/>
          <w:sz w:val="22"/>
          <w:szCs w:val="22"/>
        </w:rPr>
        <w:t xml:space="preserve">jako spoje typu bod – více bodů, ale také jako sytém více bodů – více bodů a bod – bod. </w:t>
      </w:r>
    </w:p>
    <w:p w14:paraId="2A509283" w14:textId="77777777" w:rsidR="002721B1" w:rsidRDefault="002721B1" w:rsidP="00FB62E6">
      <w:pPr>
        <w:spacing w:before="240"/>
        <w:rPr>
          <w:rFonts w:ascii="Arial" w:hAnsi="Arial" w:cs="Arial"/>
          <w:sz w:val="22"/>
          <w:szCs w:val="22"/>
        </w:rPr>
      </w:pPr>
    </w:p>
    <w:p w14:paraId="70117458" w14:textId="77777777" w:rsidR="002721B1" w:rsidRDefault="002721B1" w:rsidP="00FB62E6">
      <w:pPr>
        <w:spacing w:before="240"/>
        <w:rPr>
          <w:rFonts w:ascii="Arial" w:hAnsi="Arial" w:cs="Arial"/>
          <w:sz w:val="22"/>
          <w:szCs w:val="22"/>
        </w:rPr>
      </w:pPr>
    </w:p>
    <w:p w14:paraId="68A93C1E" w14:textId="77777777" w:rsidR="002721B1" w:rsidRDefault="002721B1" w:rsidP="00FB62E6">
      <w:pPr>
        <w:spacing w:before="240"/>
        <w:rPr>
          <w:rFonts w:ascii="Arial" w:hAnsi="Arial" w:cs="Arial"/>
          <w:sz w:val="22"/>
          <w:szCs w:val="22"/>
        </w:rPr>
      </w:pPr>
    </w:p>
    <w:p w14:paraId="3F743752" w14:textId="64D9492F" w:rsidR="00FB62E6" w:rsidRPr="00E6618D" w:rsidRDefault="00FB62E6" w:rsidP="00FB62E6">
      <w:pPr>
        <w:spacing w:before="240"/>
        <w:rPr>
          <w:rFonts w:ascii="Arial" w:hAnsi="Arial" w:cs="Arial"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Datum:</w:t>
      </w:r>
      <w:r w:rsidR="0036320B">
        <w:rPr>
          <w:rFonts w:ascii="Arial" w:hAnsi="Arial" w:cs="Arial"/>
          <w:sz w:val="22"/>
          <w:szCs w:val="22"/>
        </w:rPr>
        <w:t xml:space="preserve"> Ve Vrátkově 10. října 2019</w:t>
      </w:r>
    </w:p>
    <w:p w14:paraId="687B1842" w14:textId="7ED97227" w:rsidR="00FB62E6" w:rsidRDefault="00FB62E6" w:rsidP="00FB62E6">
      <w:pPr>
        <w:tabs>
          <w:tab w:val="left" w:pos="5370"/>
        </w:tabs>
        <w:spacing w:before="120"/>
        <w:rPr>
          <w:rFonts w:ascii="Arial" w:hAnsi="Arial" w:cs="Arial"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Jméno a příjmení, funkce oprávněné osoby:</w:t>
      </w:r>
    </w:p>
    <w:p w14:paraId="76FD3973" w14:textId="606FD3D2" w:rsidR="0036320B" w:rsidRDefault="0036320B" w:rsidP="00FB62E6">
      <w:pPr>
        <w:tabs>
          <w:tab w:val="left" w:pos="537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Jakub Rejzek</w:t>
      </w:r>
    </w:p>
    <w:p w14:paraId="3D1E0771" w14:textId="690E08D4" w:rsidR="0036320B" w:rsidRPr="00E6618D" w:rsidRDefault="00F963E4" w:rsidP="00FB62E6">
      <w:pPr>
        <w:tabs>
          <w:tab w:val="left" w:pos="537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prezident </w:t>
      </w:r>
      <w:r w:rsidR="0036320B">
        <w:rPr>
          <w:rFonts w:ascii="Arial" w:hAnsi="Arial" w:cs="Arial"/>
          <w:sz w:val="22"/>
          <w:szCs w:val="22"/>
        </w:rPr>
        <w:t>Výbor</w:t>
      </w:r>
      <w:r>
        <w:rPr>
          <w:rFonts w:ascii="Arial" w:hAnsi="Arial" w:cs="Arial"/>
          <w:sz w:val="22"/>
          <w:szCs w:val="22"/>
        </w:rPr>
        <w:t>u</w:t>
      </w:r>
      <w:r w:rsidR="0036320B">
        <w:rPr>
          <w:rFonts w:ascii="Arial" w:hAnsi="Arial" w:cs="Arial"/>
          <w:sz w:val="22"/>
          <w:szCs w:val="22"/>
        </w:rPr>
        <w:t xml:space="preserve"> nezávislého ICT p</w:t>
      </w:r>
      <w:r>
        <w:rPr>
          <w:rFonts w:ascii="Arial" w:hAnsi="Arial" w:cs="Arial"/>
          <w:sz w:val="22"/>
          <w:szCs w:val="22"/>
        </w:rPr>
        <w:t>růmyslu z.s.</w:t>
      </w:r>
    </w:p>
    <w:p w14:paraId="555E8327" w14:textId="77777777" w:rsidR="00FB62E6" w:rsidRPr="00FB62E6" w:rsidRDefault="00FB62E6" w:rsidP="00FB62E6">
      <w:pPr>
        <w:spacing w:before="120"/>
        <w:rPr>
          <w:rFonts w:ascii="Arial" w:hAnsi="Arial" w:cs="Arial"/>
          <w:b/>
          <w:sz w:val="22"/>
          <w:szCs w:val="22"/>
        </w:rPr>
      </w:pPr>
      <w:r w:rsidRPr="00E6618D">
        <w:rPr>
          <w:rFonts w:ascii="Arial" w:hAnsi="Arial" w:cs="Arial"/>
          <w:sz w:val="22"/>
          <w:szCs w:val="22"/>
        </w:rPr>
        <w:t>Podpis oprávněné osoby</w:t>
      </w:r>
      <w:r w:rsidRPr="00E6618D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2A"/>
      </w:r>
      <w:r w:rsidRPr="00E6618D">
        <w:rPr>
          <w:rFonts w:ascii="Arial" w:hAnsi="Arial" w:cs="Arial"/>
          <w:sz w:val="22"/>
          <w:szCs w:val="22"/>
        </w:rPr>
        <w:t>):</w:t>
      </w:r>
    </w:p>
    <w:sectPr w:rsidR="00FB62E6" w:rsidRPr="00FB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D506" w14:textId="77777777" w:rsidR="00312175" w:rsidRDefault="00312175">
      <w:r>
        <w:separator/>
      </w:r>
    </w:p>
  </w:endnote>
  <w:endnote w:type="continuationSeparator" w:id="0">
    <w:p w14:paraId="0A684D16" w14:textId="77777777" w:rsidR="00312175" w:rsidRDefault="0031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2-Identity-H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2-Identity-H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FB82" w14:textId="77777777" w:rsidR="00312175" w:rsidRDefault="00312175">
      <w:r>
        <w:separator/>
      </w:r>
    </w:p>
  </w:footnote>
  <w:footnote w:type="continuationSeparator" w:id="0">
    <w:p w14:paraId="2A4F5502" w14:textId="77777777" w:rsidR="00312175" w:rsidRDefault="00312175">
      <w:r>
        <w:continuationSeparator/>
      </w:r>
    </w:p>
  </w:footnote>
  <w:footnote w:id="1">
    <w:p w14:paraId="336B3479" w14:textId="77777777" w:rsidR="009F2019" w:rsidRPr="00E6618D" w:rsidRDefault="009F2019" w:rsidP="00FB62E6">
      <w:pPr>
        <w:pStyle w:val="Zkladntex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sym w:font="Symbol" w:char="F02A"/>
      </w:r>
      <w:r>
        <w:rPr>
          <w:sz w:val="20"/>
        </w:rPr>
        <w:t>)</w:t>
      </w:r>
      <w:r>
        <w:rPr>
          <w:sz w:val="20"/>
        </w:rPr>
        <w:tab/>
      </w:r>
      <w:r w:rsidRPr="00E6618D">
        <w:rPr>
          <w:rFonts w:ascii="Arial" w:hAnsi="Arial" w:cs="Arial"/>
          <w:sz w:val="18"/>
          <w:szCs w:val="18"/>
        </w:rPr>
        <w:t xml:space="preserve">V případě zaslání tohoto formuláře elektronickou poštou nutno </w:t>
      </w:r>
      <w:r>
        <w:rPr>
          <w:rFonts w:ascii="Arial" w:hAnsi="Arial" w:cs="Arial"/>
          <w:sz w:val="18"/>
          <w:szCs w:val="18"/>
        </w:rPr>
        <w:t>opatřit</w:t>
      </w:r>
      <w:r w:rsidRPr="00E6618D">
        <w:rPr>
          <w:rFonts w:ascii="Arial" w:hAnsi="Arial" w:cs="Arial"/>
          <w:sz w:val="18"/>
          <w:szCs w:val="18"/>
        </w:rPr>
        <w:t xml:space="preserve"> příslušnou datovou zprávu</w:t>
      </w:r>
      <w:r>
        <w:rPr>
          <w:rFonts w:ascii="Arial" w:hAnsi="Arial" w:cs="Arial"/>
          <w:sz w:val="18"/>
          <w:szCs w:val="18"/>
        </w:rPr>
        <w:t xml:space="preserve"> uznávaným</w:t>
      </w:r>
      <w:r w:rsidRPr="00E6618D">
        <w:rPr>
          <w:rFonts w:ascii="Arial" w:hAnsi="Arial" w:cs="Arial"/>
          <w:sz w:val="18"/>
          <w:szCs w:val="18"/>
        </w:rPr>
        <w:t xml:space="preserve"> elektronickým podpisem.</w:t>
      </w:r>
    </w:p>
    <w:p w14:paraId="32C8CF50" w14:textId="77777777" w:rsidR="009F2019" w:rsidRPr="00E6618D" w:rsidRDefault="009F2019" w:rsidP="00FB62E6">
      <w:pPr>
        <w:pStyle w:val="Textpoznpodarou"/>
        <w:tabs>
          <w:tab w:val="left" w:pos="360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15C"/>
    <w:multiLevelType w:val="hybridMultilevel"/>
    <w:tmpl w:val="E80A74C0"/>
    <w:lvl w:ilvl="0" w:tplc="D7987B4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600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00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29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62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20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8F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A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2A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B565F"/>
    <w:multiLevelType w:val="singleLevel"/>
    <w:tmpl w:val="E3860D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E8796A"/>
    <w:multiLevelType w:val="hybridMultilevel"/>
    <w:tmpl w:val="4B288DA4"/>
    <w:lvl w:ilvl="0" w:tplc="D9424B8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5EF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CB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801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C1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6F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61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3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A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42061"/>
    <w:multiLevelType w:val="multilevel"/>
    <w:tmpl w:val="C79C57AC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22079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254EF1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594FD2"/>
    <w:multiLevelType w:val="singleLevel"/>
    <w:tmpl w:val="C480EB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667717"/>
    <w:multiLevelType w:val="singleLevel"/>
    <w:tmpl w:val="11A65406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32A7401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5B0182"/>
    <w:multiLevelType w:val="hybridMultilevel"/>
    <w:tmpl w:val="309A0696"/>
    <w:lvl w:ilvl="0" w:tplc="78C0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6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EA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0B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0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2F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4B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24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27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269C5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235928"/>
    <w:multiLevelType w:val="singleLevel"/>
    <w:tmpl w:val="4AA278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856EFE"/>
    <w:multiLevelType w:val="hybridMultilevel"/>
    <w:tmpl w:val="DB84ED0E"/>
    <w:lvl w:ilvl="0" w:tplc="1CC2BEE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B6EA6A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D189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3051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183D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04A1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4EAF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00A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F0E7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E860FED"/>
    <w:multiLevelType w:val="hybridMultilevel"/>
    <w:tmpl w:val="7618F56A"/>
    <w:lvl w:ilvl="0" w:tplc="F51614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0D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66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36C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1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06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81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3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AA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32481"/>
    <w:multiLevelType w:val="hybridMultilevel"/>
    <w:tmpl w:val="45E6E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D3200"/>
    <w:multiLevelType w:val="singleLevel"/>
    <w:tmpl w:val="804C4D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9834C1"/>
    <w:multiLevelType w:val="singleLevel"/>
    <w:tmpl w:val="A7D645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BF63A2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747873"/>
    <w:multiLevelType w:val="singleLevel"/>
    <w:tmpl w:val="2DD476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9" w15:restartNumberingAfterBreak="0">
    <w:nsid w:val="4BE37FAF"/>
    <w:multiLevelType w:val="singleLevel"/>
    <w:tmpl w:val="6BDC4E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403515"/>
    <w:multiLevelType w:val="singleLevel"/>
    <w:tmpl w:val="3B407D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C2560B"/>
    <w:multiLevelType w:val="hybridMultilevel"/>
    <w:tmpl w:val="58A2A352"/>
    <w:lvl w:ilvl="0" w:tplc="C3D0BDE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D70919C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7396CB68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E208E6B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1522F65C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BCD2559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10DC2060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65FE4F8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568A464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52350B01"/>
    <w:multiLevelType w:val="singleLevel"/>
    <w:tmpl w:val="ABC061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F46E68"/>
    <w:multiLevelType w:val="singleLevel"/>
    <w:tmpl w:val="A20E9A8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965D35"/>
    <w:multiLevelType w:val="hybridMultilevel"/>
    <w:tmpl w:val="2CBCB27A"/>
    <w:lvl w:ilvl="0" w:tplc="865C180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5A815977"/>
    <w:multiLevelType w:val="singleLevel"/>
    <w:tmpl w:val="B08686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F34334"/>
    <w:multiLevelType w:val="hybridMultilevel"/>
    <w:tmpl w:val="E39C83F6"/>
    <w:lvl w:ilvl="0" w:tplc="BB1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60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4C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386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6C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00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EE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21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4F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957BA"/>
    <w:multiLevelType w:val="hybridMultilevel"/>
    <w:tmpl w:val="8966889A"/>
    <w:lvl w:ilvl="0" w:tplc="974496B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0B4ED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6FC0B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F1C49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C5AC5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EF405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77600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C006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4455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F2A0C9B"/>
    <w:multiLevelType w:val="singleLevel"/>
    <w:tmpl w:val="FD8EC81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B65982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89452D1"/>
    <w:multiLevelType w:val="singleLevel"/>
    <w:tmpl w:val="3F38BEC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67418F"/>
    <w:multiLevelType w:val="hybridMultilevel"/>
    <w:tmpl w:val="0AE422CE"/>
    <w:lvl w:ilvl="0" w:tplc="EF1CA728">
      <w:start w:val="1"/>
      <w:numFmt w:val="decimal"/>
      <w:lvlText w:val="(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33107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E6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64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A0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69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AF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23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66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D833B2"/>
    <w:multiLevelType w:val="hybridMultilevel"/>
    <w:tmpl w:val="C4662B40"/>
    <w:lvl w:ilvl="0" w:tplc="00EC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17CCF"/>
    <w:multiLevelType w:val="singleLevel"/>
    <w:tmpl w:val="DAFA223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29E65EC"/>
    <w:multiLevelType w:val="singleLevel"/>
    <w:tmpl w:val="9FAE51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D01E16"/>
    <w:multiLevelType w:val="multilevel"/>
    <w:tmpl w:val="45E6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27E43"/>
    <w:multiLevelType w:val="singleLevel"/>
    <w:tmpl w:val="1422E2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010F0A"/>
    <w:multiLevelType w:val="hybridMultilevel"/>
    <w:tmpl w:val="6024AB8A"/>
    <w:lvl w:ilvl="0" w:tplc="3C8E5C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4427AA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EEA227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830D19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6A6322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32A564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ECAF41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BCDE20A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582E5C0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7"/>
  </w:num>
  <w:num w:numId="2">
    <w:abstractNumId w:val="9"/>
  </w:num>
  <w:num w:numId="3">
    <w:abstractNumId w:val="26"/>
  </w:num>
  <w:num w:numId="4">
    <w:abstractNumId w:val="7"/>
  </w:num>
  <w:num w:numId="5">
    <w:abstractNumId w:val="25"/>
  </w:num>
  <w:num w:numId="6">
    <w:abstractNumId w:val="29"/>
  </w:num>
  <w:num w:numId="7">
    <w:abstractNumId w:val="8"/>
  </w:num>
  <w:num w:numId="8">
    <w:abstractNumId w:val="5"/>
  </w:num>
  <w:num w:numId="9">
    <w:abstractNumId w:val="17"/>
  </w:num>
  <w:num w:numId="10">
    <w:abstractNumId w:val="4"/>
  </w:num>
  <w:num w:numId="11">
    <w:abstractNumId w:val="20"/>
  </w:num>
  <w:num w:numId="12">
    <w:abstractNumId w:val="10"/>
  </w:num>
  <w:num w:numId="13">
    <w:abstractNumId w:val="28"/>
  </w:num>
  <w:num w:numId="14">
    <w:abstractNumId w:val="18"/>
  </w:num>
  <w:num w:numId="15">
    <w:abstractNumId w:val="23"/>
  </w:num>
  <w:num w:numId="16">
    <w:abstractNumId w:val="6"/>
  </w:num>
  <w:num w:numId="17">
    <w:abstractNumId w:val="34"/>
  </w:num>
  <w:num w:numId="18">
    <w:abstractNumId w:val="33"/>
  </w:num>
  <w:num w:numId="19">
    <w:abstractNumId w:val="36"/>
  </w:num>
  <w:num w:numId="20">
    <w:abstractNumId w:val="19"/>
  </w:num>
  <w:num w:numId="21">
    <w:abstractNumId w:val="15"/>
  </w:num>
  <w:num w:numId="22">
    <w:abstractNumId w:val="22"/>
  </w:num>
  <w:num w:numId="23">
    <w:abstractNumId w:val="16"/>
  </w:num>
  <w:num w:numId="24">
    <w:abstractNumId w:val="1"/>
  </w:num>
  <w:num w:numId="25">
    <w:abstractNumId w:val="30"/>
  </w:num>
  <w:num w:numId="26">
    <w:abstractNumId w:val="11"/>
  </w:num>
  <w:num w:numId="27">
    <w:abstractNumId w:val="21"/>
  </w:num>
  <w:num w:numId="28">
    <w:abstractNumId w:val="13"/>
  </w:num>
  <w:num w:numId="29">
    <w:abstractNumId w:val="0"/>
  </w:num>
  <w:num w:numId="30">
    <w:abstractNumId w:val="2"/>
  </w:num>
  <w:num w:numId="31">
    <w:abstractNumId w:val="12"/>
  </w:num>
  <w:num w:numId="32">
    <w:abstractNumId w:val="3"/>
  </w:num>
  <w:num w:numId="33">
    <w:abstractNumId w:val="31"/>
  </w:num>
  <w:num w:numId="34">
    <w:abstractNumId w:val="27"/>
  </w:num>
  <w:num w:numId="35">
    <w:abstractNumId w:val="14"/>
  </w:num>
  <w:num w:numId="36">
    <w:abstractNumId w:val="24"/>
  </w:num>
  <w:num w:numId="37">
    <w:abstractNumId w:val="3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D"/>
    <w:rsid w:val="000002D1"/>
    <w:rsid w:val="0002076A"/>
    <w:rsid w:val="000303CC"/>
    <w:rsid w:val="0004578D"/>
    <w:rsid w:val="00050E29"/>
    <w:rsid w:val="000627F1"/>
    <w:rsid w:val="000759FE"/>
    <w:rsid w:val="000C1F0F"/>
    <w:rsid w:val="000C4273"/>
    <w:rsid w:val="000C6B62"/>
    <w:rsid w:val="000D39D9"/>
    <w:rsid w:val="000F6F27"/>
    <w:rsid w:val="00110605"/>
    <w:rsid w:val="00111C47"/>
    <w:rsid w:val="00151122"/>
    <w:rsid w:val="00154B1A"/>
    <w:rsid w:val="00175149"/>
    <w:rsid w:val="00175755"/>
    <w:rsid w:val="001C325C"/>
    <w:rsid w:val="001E00AF"/>
    <w:rsid w:val="001F587B"/>
    <w:rsid w:val="001F7697"/>
    <w:rsid w:val="00215A91"/>
    <w:rsid w:val="00224596"/>
    <w:rsid w:val="00233AA7"/>
    <w:rsid w:val="002721B1"/>
    <w:rsid w:val="002764D8"/>
    <w:rsid w:val="00297B50"/>
    <w:rsid w:val="002B493C"/>
    <w:rsid w:val="002B6515"/>
    <w:rsid w:val="002C51A0"/>
    <w:rsid w:val="002C5EB8"/>
    <w:rsid w:val="002D6955"/>
    <w:rsid w:val="002F4A0D"/>
    <w:rsid w:val="00312175"/>
    <w:rsid w:val="00312321"/>
    <w:rsid w:val="00316C30"/>
    <w:rsid w:val="00327864"/>
    <w:rsid w:val="00342135"/>
    <w:rsid w:val="00353372"/>
    <w:rsid w:val="00353FB8"/>
    <w:rsid w:val="0035581C"/>
    <w:rsid w:val="0036320B"/>
    <w:rsid w:val="00371974"/>
    <w:rsid w:val="00397418"/>
    <w:rsid w:val="003A3D5B"/>
    <w:rsid w:val="003C0A51"/>
    <w:rsid w:val="003C3D96"/>
    <w:rsid w:val="003D3243"/>
    <w:rsid w:val="003E2644"/>
    <w:rsid w:val="003E521A"/>
    <w:rsid w:val="00406E66"/>
    <w:rsid w:val="00442787"/>
    <w:rsid w:val="00461AC9"/>
    <w:rsid w:val="004752E6"/>
    <w:rsid w:val="00477DE9"/>
    <w:rsid w:val="004E04B6"/>
    <w:rsid w:val="00507FD8"/>
    <w:rsid w:val="00524C85"/>
    <w:rsid w:val="00581AB5"/>
    <w:rsid w:val="005A371B"/>
    <w:rsid w:val="005C3F98"/>
    <w:rsid w:val="005D16AC"/>
    <w:rsid w:val="005E1596"/>
    <w:rsid w:val="005E469B"/>
    <w:rsid w:val="005E46F9"/>
    <w:rsid w:val="0060174C"/>
    <w:rsid w:val="00602A3B"/>
    <w:rsid w:val="0060348D"/>
    <w:rsid w:val="0060783D"/>
    <w:rsid w:val="00621CB3"/>
    <w:rsid w:val="006273FB"/>
    <w:rsid w:val="00631E90"/>
    <w:rsid w:val="006356CF"/>
    <w:rsid w:val="006464DE"/>
    <w:rsid w:val="00656863"/>
    <w:rsid w:val="00672046"/>
    <w:rsid w:val="0067726E"/>
    <w:rsid w:val="00685283"/>
    <w:rsid w:val="006B29A9"/>
    <w:rsid w:val="006B2D90"/>
    <w:rsid w:val="006C254E"/>
    <w:rsid w:val="006C4E66"/>
    <w:rsid w:val="006C59C5"/>
    <w:rsid w:val="006E4884"/>
    <w:rsid w:val="006F0048"/>
    <w:rsid w:val="006F1D78"/>
    <w:rsid w:val="006F23FC"/>
    <w:rsid w:val="006F2DFA"/>
    <w:rsid w:val="00705F81"/>
    <w:rsid w:val="00736BF5"/>
    <w:rsid w:val="0075438D"/>
    <w:rsid w:val="0077621C"/>
    <w:rsid w:val="007A6586"/>
    <w:rsid w:val="007B13F6"/>
    <w:rsid w:val="007B29F4"/>
    <w:rsid w:val="007C0811"/>
    <w:rsid w:val="007E7273"/>
    <w:rsid w:val="007F4C38"/>
    <w:rsid w:val="00813E9F"/>
    <w:rsid w:val="00847B23"/>
    <w:rsid w:val="008511F6"/>
    <w:rsid w:val="00860045"/>
    <w:rsid w:val="00871793"/>
    <w:rsid w:val="00875184"/>
    <w:rsid w:val="008959F0"/>
    <w:rsid w:val="008D460E"/>
    <w:rsid w:val="008D7F32"/>
    <w:rsid w:val="008E5C1C"/>
    <w:rsid w:val="008F6AB0"/>
    <w:rsid w:val="00914C65"/>
    <w:rsid w:val="00917DC0"/>
    <w:rsid w:val="00924364"/>
    <w:rsid w:val="009333B6"/>
    <w:rsid w:val="00950727"/>
    <w:rsid w:val="00962DF2"/>
    <w:rsid w:val="00971D96"/>
    <w:rsid w:val="009901AE"/>
    <w:rsid w:val="00997CC5"/>
    <w:rsid w:val="009A0E0C"/>
    <w:rsid w:val="009B3D9A"/>
    <w:rsid w:val="009C5C2B"/>
    <w:rsid w:val="009F2019"/>
    <w:rsid w:val="00A14902"/>
    <w:rsid w:val="00A1799E"/>
    <w:rsid w:val="00A24F26"/>
    <w:rsid w:val="00A92848"/>
    <w:rsid w:val="00A96406"/>
    <w:rsid w:val="00AA2E92"/>
    <w:rsid w:val="00AA73AF"/>
    <w:rsid w:val="00AB0CD0"/>
    <w:rsid w:val="00AE1DA8"/>
    <w:rsid w:val="00AE3F1C"/>
    <w:rsid w:val="00AF1E3C"/>
    <w:rsid w:val="00AF614B"/>
    <w:rsid w:val="00B24F5A"/>
    <w:rsid w:val="00B25CEF"/>
    <w:rsid w:val="00B44D48"/>
    <w:rsid w:val="00B53969"/>
    <w:rsid w:val="00B645AA"/>
    <w:rsid w:val="00B674F6"/>
    <w:rsid w:val="00B82992"/>
    <w:rsid w:val="00B927F9"/>
    <w:rsid w:val="00BA4329"/>
    <w:rsid w:val="00BA601D"/>
    <w:rsid w:val="00BB3781"/>
    <w:rsid w:val="00BB6D16"/>
    <w:rsid w:val="00BC6BF8"/>
    <w:rsid w:val="00BD272D"/>
    <w:rsid w:val="00BD4535"/>
    <w:rsid w:val="00BE396A"/>
    <w:rsid w:val="00BF789F"/>
    <w:rsid w:val="00C02E08"/>
    <w:rsid w:val="00C032AF"/>
    <w:rsid w:val="00C2275D"/>
    <w:rsid w:val="00C35463"/>
    <w:rsid w:val="00C40034"/>
    <w:rsid w:val="00CD1F01"/>
    <w:rsid w:val="00CD25F2"/>
    <w:rsid w:val="00CE6279"/>
    <w:rsid w:val="00CF3C3E"/>
    <w:rsid w:val="00CF7C3F"/>
    <w:rsid w:val="00D055DC"/>
    <w:rsid w:val="00D3173F"/>
    <w:rsid w:val="00D32540"/>
    <w:rsid w:val="00D533E3"/>
    <w:rsid w:val="00D57965"/>
    <w:rsid w:val="00D656A6"/>
    <w:rsid w:val="00D775D3"/>
    <w:rsid w:val="00D87A18"/>
    <w:rsid w:val="00DA2802"/>
    <w:rsid w:val="00DA2A33"/>
    <w:rsid w:val="00DC38F6"/>
    <w:rsid w:val="00DD0C9D"/>
    <w:rsid w:val="00DD213F"/>
    <w:rsid w:val="00DD77F0"/>
    <w:rsid w:val="00DE6128"/>
    <w:rsid w:val="00DE69AC"/>
    <w:rsid w:val="00E06B33"/>
    <w:rsid w:val="00E30A7F"/>
    <w:rsid w:val="00E54FB5"/>
    <w:rsid w:val="00E56063"/>
    <w:rsid w:val="00E6618D"/>
    <w:rsid w:val="00E75520"/>
    <w:rsid w:val="00E80BE4"/>
    <w:rsid w:val="00EA5108"/>
    <w:rsid w:val="00EB029E"/>
    <w:rsid w:val="00EE1923"/>
    <w:rsid w:val="00EE71AF"/>
    <w:rsid w:val="00EF0B63"/>
    <w:rsid w:val="00EF5B30"/>
    <w:rsid w:val="00F0631A"/>
    <w:rsid w:val="00F0648B"/>
    <w:rsid w:val="00F1345E"/>
    <w:rsid w:val="00F13B01"/>
    <w:rsid w:val="00F52C9A"/>
    <w:rsid w:val="00F61164"/>
    <w:rsid w:val="00F63E13"/>
    <w:rsid w:val="00F852FE"/>
    <w:rsid w:val="00F86798"/>
    <w:rsid w:val="00F963E4"/>
    <w:rsid w:val="00F979CE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800DF9"/>
  <w15:chartTrackingRefBased/>
  <w15:docId w15:val="{BAC77000-0E8F-4638-9FFF-C871F3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"/>
        <w:tab w:val="right" w:pos="9000"/>
      </w:tabs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numId w:val="4"/>
      </w:numPr>
      <w:tabs>
        <w:tab w:val="left" w:pos="540"/>
        <w:tab w:val="right" w:pos="9000"/>
      </w:tabs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right" w:pos="9000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900"/>
      </w:tabs>
      <w:jc w:val="center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426"/>
      <w:jc w:val="both"/>
    </w:pPr>
  </w:style>
  <w:style w:type="paragraph" w:styleId="Zkladntextodsazen2">
    <w:name w:val="Body Text Indent 2"/>
    <w:basedOn w:val="Normln"/>
    <w:pPr>
      <w:ind w:firstLine="540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sid w:val="00CF3C3E"/>
    <w:rPr>
      <w:sz w:val="16"/>
      <w:szCs w:val="16"/>
    </w:rPr>
  </w:style>
  <w:style w:type="paragraph" w:styleId="Textkomente">
    <w:name w:val="annotation text"/>
    <w:basedOn w:val="Normln"/>
    <w:semiHidden/>
    <w:rsid w:val="00CF3C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3C3E"/>
    <w:rPr>
      <w:b/>
      <w:bCs/>
    </w:rPr>
  </w:style>
  <w:style w:type="paragraph" w:styleId="Zhlav">
    <w:name w:val="header"/>
    <w:basedOn w:val="Normln"/>
    <w:rsid w:val="001C32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325C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D25F2"/>
    <w:rPr>
      <w:b/>
      <w:bCs/>
    </w:rPr>
  </w:style>
  <w:style w:type="character" w:customStyle="1" w:styleId="fontstyle01">
    <w:name w:val="fontstyle01"/>
    <w:basedOn w:val="Standardnpsmoodstavce"/>
    <w:rsid w:val="0075438D"/>
    <w:rPr>
      <w:rFonts w:ascii="Arial-BoldMT2-Identity-H" w:hAnsi="Arial-BoldMT2-Identity-H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75438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914C65"/>
    <w:rPr>
      <w:rFonts w:ascii="ArialMT2-Identity-H" w:hAnsi="ArialMT2-Identity-H" w:hint="default"/>
      <w:b w:val="0"/>
      <w:bCs w:val="0"/>
      <w:i w:val="0"/>
      <w:iCs w:val="0"/>
      <w:color w:val="CE338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0DE1220B3BC4D97A59BA3C0A89C09" ma:contentTypeVersion="7" ma:contentTypeDescription="Vytvoří nový dokument" ma:contentTypeScope="" ma:versionID="e12da38b29b8bd810f31b1a2d52f2d8d">
  <xsd:schema xmlns:xsd="http://www.w3.org/2001/XMLSchema" xmlns:xs="http://www.w3.org/2001/XMLSchema" xmlns:p="http://schemas.microsoft.com/office/2006/metadata/properties" xmlns:ns2="6007090a-2bc1-489e-b160-84f453b666cb" targetNamespace="http://schemas.microsoft.com/office/2006/metadata/properties" ma:root="true" ma:fieldsID="76b768740b943531fae1df8ee6fb8afc" ns2:_="">
    <xsd:import namespace="6007090a-2bc1-489e-b160-84f453b666cb"/>
    <xsd:element name="properties">
      <xsd:complexType>
        <xsd:sequence>
          <xsd:element name="documentManagement">
            <xsd:complexType>
              <xsd:all>
                <xsd:element ref="ns2:Bod_x0020_jedn_x00e1_n_x00ed_" minOccurs="0"/>
                <xsd:element ref="ns2:_x010d_j" minOccurs="0"/>
                <xsd:element ref="ns2:Obsah" minOccurs="0"/>
                <xsd:element ref="ns2:Stav_x0020_projedn_x00e1_v_x00e1_n_x00ed_" minOccurs="0"/>
                <xsd:element ref="ns2:Odbor" minOccurs="0"/>
                <xsd:element ref="ns2:_x010c__x00ed_slo_x0020_protokolu" minOccurs="0"/>
                <xsd:element ref="ns2:Datum_x0020_zased_x00e1_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090a-2bc1-489e-b160-84f453b666cb" elementFormDefault="qualified">
    <xsd:import namespace="http://schemas.microsoft.com/office/2006/documentManagement/types"/>
    <xsd:import namespace="http://schemas.microsoft.com/office/infopath/2007/PartnerControls"/>
    <xsd:element name="Bod_x0020_jedn_x00e1_n_x00ed_" ma:index="8" nillable="true" ma:displayName="Bod jednání" ma:internalName="Bod_x0020_jedn_x00e1_n_x00ed_">
      <xsd:simpleType>
        <xsd:restriction base="dms:Text"/>
      </xsd:simpleType>
    </xsd:element>
    <xsd:element name="_x010d_j" ma:index="9" nillable="true" ma:displayName="Poř.č.zasedání" ma:internalName="_x010d_j">
      <xsd:simpleType>
        <xsd:restriction base="dms:Text"/>
      </xsd:simpleType>
    </xsd:element>
    <xsd:element name="Obsah" ma:index="10" nillable="true" ma:displayName="Obsah" ma:default="§ 127 ZEK" ma:format="Dropdown" ma:internalName="Obsah">
      <xsd:simpleType>
        <xsd:union memberTypes="dms:Text">
          <xsd:simpleType>
            <xsd:restriction base="dms:Choice">
              <xsd:enumeration value="§ 127 ZEK"/>
              <xsd:enumeration value="§ 129 ZEK"/>
              <xsd:enumeration value="§ 22 ZEK"/>
              <xsd:enumeration value="§ 35 ZEK"/>
              <xsd:enumeration value="§ 51 ZEK"/>
              <xsd:enumeration value="§ 80 odst.3 ZEK"/>
              <xsd:enumeration value="28 GHz"/>
              <xsd:enumeration value="3,5 GHz"/>
              <xsd:enumeration value="3,6 GHz"/>
              <xsd:enumeration value="3,6-3,8 GHz"/>
              <xsd:enumeration value="3S"/>
              <xsd:enumeration value="410-430 MHz"/>
              <xsd:enumeration value="450 MHz"/>
              <xsd:enumeration value="450-470 MHz"/>
              <xsd:enumeration value="71-86 GHz"/>
              <xsd:enumeration value="900-1800 MHz"/>
              <xsd:enumeration value="ADSL Start"/>
              <xsd:enumeration value="ADSL zrušení CEN"/>
              <xsd:enumeration value="Analýzy trhů různé"/>
              <xsd:enumeration value="ART - Harmonogram"/>
              <xsd:enumeration value="ART - metodika"/>
              <xsd:enumeration value="ART - notifikace"/>
              <xsd:enumeration value="ART 1"/>
              <xsd:enumeration value="ART 1 nový"/>
              <xsd:enumeration value="ART 1 nový 2015"/>
              <xsd:enumeration value="ART 10"/>
              <xsd:enumeration value="ART 11"/>
              <xsd:enumeration value="ART 12"/>
              <xsd:enumeration value="ART 13"/>
              <xsd:enumeration value="ART 13-14"/>
              <xsd:enumeration value="ART 14"/>
              <xsd:enumeration value="ART 15"/>
              <xsd:enumeration value="ART 16"/>
              <xsd:enumeration value="ART 17"/>
              <xsd:enumeration value="ART 18"/>
              <xsd:enumeration value="ART 2"/>
              <xsd:enumeration value="ART 2 nový"/>
              <xsd:enumeration value="ART 2 nový 2015"/>
              <xsd:enumeration value="ART 3"/>
              <xsd:enumeration value="ART 3 nový"/>
              <xsd:enumeration value="ART 3 a"/>
              <xsd:enumeration value="ART 3 b"/>
              <xsd:enumeration value="ART 3, 7 dopady"/>
              <xsd:enumeration value="ART 4"/>
              <xsd:enumeration value="ART 4 nový"/>
              <xsd:enumeration value="ART 4 nový 2015"/>
              <xsd:enumeration value="ART 5"/>
              <xsd:enumeration value="ART 5 nový"/>
              <xsd:enumeration value="ART 5,6 zdrojová data"/>
              <xsd:enumeration value="ART 6"/>
              <xsd:enumeration value="ART 6 nový"/>
              <xsd:enumeration value="ART 7"/>
              <xsd:enumeration value="ART 7 nový"/>
              <xsd:enumeration value="ART 7,13,14 zdrojová data"/>
              <xsd:enumeration value="ART 8"/>
              <xsd:enumeration value="ART 8 nový"/>
              <xsd:enumeration value="ART 9"/>
              <xsd:enumeration value="ART metodika"/>
              <xsd:enumeration value="ART vyhodn. II. + přípr. III. kola"/>
              <xsd:enumeration value="ASMKS"/>
              <xsd:enumeration value="Asociace"/>
              <xsd:enumeration value="Aukce"/>
              <xsd:enumeration value="Balíčky"/>
              <xsd:enumeration value="BEREC"/>
              <xsd:enumeration value="Broadcasting"/>
              <xsd:enumeration value="Bugaj - stížnost"/>
              <xsd:enumeration value="CDG dokrývače"/>
              <xsd:enumeration value="CEN 1"/>
              <xsd:enumeration value="CEN 11"/>
              <xsd:enumeration value="CEN 13"/>
              <xsd:enumeration value="CEN 16"/>
              <xsd:enumeration value="CEN 18"/>
              <xsd:enumeration value="CEN 2"/>
              <xsd:enumeration value="CEN 3"/>
              <xsd:enumeration value="CEN 4"/>
              <xsd:enumeration value="CEN 6"/>
              <xsd:enumeration value="CEN 7"/>
              <xsd:enumeration value="CEN 8"/>
              <xsd:enumeration value="CEN 9"/>
              <xsd:enumeration value="Cenová kalkulačka"/>
              <xsd:enumeration value="Cenový barometr"/>
              <xsd:enumeration value="Ceny"/>
              <xsd:enumeration value="CS/CPS"/>
              <xsd:enumeration value="Česká pošta"/>
              <xsd:enumeration value="Číslovací plán"/>
              <xsd:enumeration value="ČOI"/>
              <xsd:enumeration value="Data 7,13,14"/>
              <xsd:enumeration value="Dialery"/>
              <xsd:enumeration value="Dig.divid."/>
              <xsd:enumeration value="Digi Česko"/>
              <xsd:enumeration value="Digi novela"/>
              <xsd:enumeration value="Digitalizace"/>
              <xsd:enumeration value="Dopis p. Husák"/>
              <xsd:enumeration value="Dopisy"/>
              <xsd:enumeration value="Dotazníky"/>
              <xsd:enumeration value="DSL"/>
              <xsd:enumeration value="ECTA"/>
              <xsd:enumeration value="EPG"/>
              <xsd:enumeration value="ESD"/>
              <xsd:enumeration value="EU"/>
              <xsd:enumeration value="Formuláře"/>
              <xsd:enumeration value="GSM"/>
              <xsd:enumeration value="GSM 900"/>
              <xsd:enumeration value="GTS"/>
              <xsd:enumeration value="Implem. zpr."/>
              <xsd:enumeration value="Info 3.Q"/>
              <xsd:enumeration value="Informace pro Radu"/>
              <xsd:enumeration value="Jednací řád komise Rady"/>
              <xsd:enumeration value="Kolokace"/>
              <xsd:enumeration value="Kmitoč. tabulka"/>
              <xsd:enumeration value="Kontr.cen TO2"/>
              <xsd:enumeration value="Kontrola"/>
              <xsd:enumeration value="Konvergence"/>
              <xsd:enumeration value="L band"/>
              <xsd:enumeration value="LLU"/>
              <xsd:enumeration value="LRIC"/>
              <xsd:enumeration value="Margin squeeze"/>
              <xsd:enumeration value="Memorandum MI-ČTÚ"/>
              <xsd:enumeration value="Měření pokrytí"/>
              <xsd:enumeration value="Mezinárodní ceny"/>
              <xsd:enumeration value="Ministerstvo informatiky"/>
              <xsd:enumeration value="Ministerstvo kultury"/>
              <xsd:enumeration value="Mob.sítě"/>
              <xsd:enumeration value="MobilKom - odpověď na dotazy"/>
              <xsd:enumeration value="Monitorovací zpráva"/>
              <xsd:enumeration value="MOSS - prezentace"/>
              <xsd:enumeration value="Must carry"/>
              <xsd:enumeration value="Návrhy odpovědí"/>
              <xsd:enumeration value="NGA"/>
              <xsd:enumeration value="Notifikace"/>
              <xsd:enumeration value="Novela ZEK"/>
              <xsd:enumeration value="NV - § 3 odst. 2 a) ZoPS"/>
              <xsd:enumeration value="NV-popl. za kmitočty"/>
              <xsd:enumeration value="NV-soc. slabí"/>
              <xsd:enumeration value="Odpovědi"/>
              <xsd:enumeration value="OECD"/>
              <xsd:enumeration value="Ochrana spotřebitele"/>
              <xsd:enumeration value="Ombudsman"/>
              <xsd:enumeration value="OOP (různé)"/>
              <xsd:enumeration value="OOP 1"/>
              <xsd:enumeration value="OOP 10"/>
              <xsd:enumeration value="OOP 11"/>
              <xsd:enumeration value="OOP 12"/>
              <xsd:enumeration value="OOP 13"/>
              <xsd:enumeration value="OOP 14"/>
              <xsd:enumeration value="OOP 15"/>
              <xsd:enumeration value="OOP 16"/>
              <xsd:enumeration value="OOP 17"/>
              <xsd:enumeration value="OOP 18"/>
              <xsd:enumeration value="OOP 3"/>
              <xsd:enumeration value="OOP 4"/>
              <xsd:enumeration value="OOP 4-WACC"/>
              <xsd:enumeration value="OOP 5"/>
              <xsd:enumeration value="OOP 7"/>
              <xsd:enumeration value="OOP 8"/>
              <xsd:enumeration value="OOP 9"/>
              <xsd:enumeration value="OOP ART 7"/>
              <xsd:enumeration value="OOP podíly na trhu"/>
              <xsd:enumeration value="OOP relevantní trhy"/>
              <xsd:enumeration value="OOP US"/>
              <xsd:enumeration value="Organizační řád"/>
              <xsd:enumeration value="Plán hlavních úkolů"/>
              <xsd:enumeration value="Plnění REM"/>
              <xsd:enumeration value="Podjatost"/>
              <xsd:enumeration value="Podpisový řád"/>
              <xsd:enumeration value="Pohádkové ceny"/>
              <xsd:enumeration value="Pošta"/>
              <xsd:enumeration value="Poštovní licence"/>
              <xsd:enumeration value="Povinnost tlf. seznamů a inf. služby pro ČTc"/>
              <xsd:enumeration value="Pozvánky a záznamy na zas. Rady"/>
              <xsd:enumeration value="Pravidla pro vedení konzultací"/>
              <xsd:enumeration value="Právní (různé)"/>
              <xsd:enumeration value="Právní rozbor - práva ke kmitočtům GSM"/>
              <xsd:enumeration value="Prezentace"/>
              <xsd:enumeration value="Projekty EU"/>
              <xsd:enumeration value="Propojovací smlouvy"/>
              <xsd:enumeration value="Průzkum"/>
              <xsd:enumeration value="Přenositelnost"/>
              <xsd:enumeration value="Přezkum 28 GHz"/>
              <xsd:enumeration value="Přezkum US"/>
              <xsd:enumeration value="Přístup k internetu"/>
              <xsd:enumeration value="PVRS"/>
              <xsd:enumeration value="PV-P 1"/>
              <xsd:enumeration value="PV-P 10"/>
              <xsd:enumeration value="PV-P 11"/>
              <xsd:enumeration value="PV-P 12"/>
              <xsd:enumeration value="PV-P 13"/>
              <xsd:enumeration value="PV-P 14"/>
              <xsd:enumeration value="PV-P 15"/>
              <xsd:enumeration value="PV-P 16"/>
              <xsd:enumeration value="PV-P 17"/>
              <xsd:enumeration value="PV-P 18"/>
              <xsd:enumeration value="PV-P 19"/>
              <xsd:enumeration value="PV-P 2"/>
              <xsd:enumeration value="PV-P 20"/>
              <xsd:enumeration value="PV-P 21"/>
              <xsd:enumeration value="PV-P 22"/>
              <xsd:enumeration value="PV-P 23"/>
              <xsd:enumeration value="PV-P 24"/>
              <xsd:enumeration value="PV-P 25"/>
              <xsd:enumeration value="PV-P 26"/>
              <xsd:enumeration value="PV-P 27"/>
              <xsd:enumeration value="PV-P 3"/>
              <xsd:enumeration value="PV-P 4"/>
              <xsd:enumeration value="PV-P 5"/>
              <xsd:enumeration value="PV-P 6"/>
              <xsd:enumeration value="PV-P 7"/>
              <xsd:enumeration value="PV-P 8"/>
              <xsd:enumeration value="PV-P 9"/>
              <xsd:enumeration value="Rada (různé)"/>
              <xsd:enumeration value="Referenční nabídky"/>
              <xsd:enumeration value="Regulace pošt. sl."/>
              <xsd:enumeration value="REM 1"/>
              <xsd:enumeration value="REM 12"/>
              <xsd:enumeration value="REM 13"/>
              <xsd:enumeration value="REM 16"/>
              <xsd:enumeration value="REM 18"/>
              <xsd:enumeration value="REM 2"/>
              <xsd:enumeration value="REM 3"/>
              <xsd:enumeration value="REM 4"/>
              <xsd:enumeration value="REM 5"/>
              <xsd:enumeration value="REM 6"/>
              <xsd:enumeration value="REM 7"/>
              <xsd:enumeration value="REM 8"/>
              <xsd:enumeration value="REM 9"/>
              <xsd:enumeration value="Revize reg. rámce"/>
              <xsd:enumeration value="Roaming"/>
              <xsd:enumeration value="Rozhodnutí"/>
              <xsd:enumeration value="Rozhlasové vysílání"/>
              <xsd:enumeration value="Rozpočet ČTÚ"/>
              <xsd:enumeration value="RPI"/>
              <xsd:enumeration value="RRTV"/>
              <xsd:enumeration value="RUO"/>
              <xsd:enumeration value="Řízení dat. provozu"/>
              <xsd:enumeration value="S1"/>
              <xsd:enumeration value="S2"/>
              <xsd:enumeration value="S3"/>
              <xsd:enumeration value="S4"/>
              <xsd:enumeration value="Sběr dat"/>
              <xsd:enumeration value="Selektivní volání"/>
              <xsd:enumeration value="Seznam nákladů podle § 6 odst. 7"/>
              <xsd:enumeration value="schváleno pro workshop"/>
              <xsd:enumeration value="Síťové plány"/>
              <xsd:enumeration value="SKZ"/>
              <xsd:enumeration value="slovo hovory se vymění za slovo volání"/>
              <xsd:enumeration value="Smluvní pokuty"/>
              <xsd:enumeration value="SMP 1"/>
              <xsd:enumeration value="SMP 12"/>
              <xsd:enumeration value="SMP 13"/>
              <xsd:enumeration value="SMP 16"/>
              <xsd:enumeration value="SMP 18"/>
              <xsd:enumeration value="SMP 2"/>
              <xsd:enumeration value="SMP 3"/>
              <xsd:enumeration value="SMP 4"/>
              <xsd:enumeration value="SMP 5"/>
              <xsd:enumeration value="SMP 6"/>
              <xsd:enumeration value="SMP 7"/>
              <xsd:enumeration value="SMP 9"/>
              <xsd:enumeration value="SN číslo"/>
              <xsd:enumeration value="SOS"/>
              <xsd:enumeration value="Soudní přezkum"/>
              <xsd:enumeration value="Spisový řád ČTÚ"/>
              <xsd:enumeration value="Spory"/>
              <xsd:enumeration value="Správa spektra"/>
              <xsd:enumeration value="Srovnání cen"/>
              <xsd:enumeration value="SŘ"/>
              <xsd:enumeration value="SŘ 222"/>
              <xsd:enumeration value="SŘ 230"/>
              <xsd:enumeration value="SŘ 232"/>
              <xsd:enumeration value="Stanovení SMP"/>
              <xsd:enumeration value="Stanoviska"/>
              <xsd:enumeration value="Stanovisko k I.I."/>
              <xsd:enumeration value="Stanovisko pro ÚOHS"/>
              <xsd:enumeration value="Statut"/>
              <xsd:enumeration value="Stížnosti"/>
              <xsd:enumeration value="Strategie spektra"/>
              <xsd:enumeration value="Šedí operátoři"/>
              <xsd:enumeration value="TDD"/>
              <xsd:enumeration value="Technické (různé)"/>
              <xsd:enumeration value="TELE2"/>
              <xsd:enumeration value="test 3K"/>
              <xsd:enumeration value="TISCALIxTO2"/>
              <xsd:enumeration value="Tisková zpráva"/>
              <xsd:enumeration value="T-Mob.xETEL"/>
              <xsd:enumeration value="T-Mobile"/>
              <xsd:enumeration value="T-Mobile DUO O2"/>
              <xsd:enumeration value="TO2 - OOP 11"/>
              <xsd:enumeration value="TO2 Comfort"/>
              <xsd:enumeration value="TPP"/>
              <xsd:enumeration value="Transparentnost cen"/>
              <xsd:enumeration value="Trh č. 1"/>
              <xsd:enumeration value="Trh č. 11"/>
              <xsd:enumeration value="Trh č. 3"/>
              <xsd:enumeration value="Trh č. 8"/>
              <xsd:enumeration value="Trh č. 9"/>
              <xsd:enumeration value="Trh TV, R vys."/>
              <xsd:enumeration value="Trh. č. 10"/>
              <xsd:enumeration value="TV a R trh"/>
              <xsd:enumeration value="UC"/>
              <xsd:enumeration value="Účastnické spory"/>
              <xsd:enumeration value="Úkol č.06/2005"/>
              <xsd:enumeration value="Úkol č.08/2005"/>
              <xsd:enumeration value="Úkol č.14/2005"/>
              <xsd:enumeration value="Úkol č.17/2005"/>
              <xsd:enumeration value="Úkol č.19/2005"/>
              <xsd:enumeration value="Úkol č.22/2005"/>
              <xsd:enumeration value="Unient"/>
              <xsd:enumeration value="ÚOHS"/>
              <xsd:enumeration value="upravená verze"/>
              <xsd:enumeration value="upraveno o počet přípojek ČTc"/>
              <xsd:enumeration value="US"/>
              <xsd:enumeration value="US 2001-3"/>
              <xsd:enumeration value="US žaloby"/>
              <xsd:enumeration value="Věcný záměr"/>
              <xsd:enumeration value="Věcný záměr zákona"/>
              <xsd:enumeration value="Verze pro veřejnou diskusi"/>
              <xsd:enumeration value="veřejnáxneveřejná"/>
              <xsd:enumeration value="VO č. 10"/>
              <xsd:enumeration value="VoIP"/>
              <xsd:enumeration value="VO-R 1"/>
              <xsd:enumeration value="VO-R 10"/>
              <xsd:enumeration value="VO-R 11"/>
              <xsd:enumeration value="VO-R 12"/>
              <xsd:enumeration value="VO-R 14"/>
              <xsd:enumeration value="VO-R 18"/>
              <xsd:enumeration value="VO-R 2"/>
              <xsd:enumeration value="VO-R 22"/>
              <xsd:enumeration value="VO-R 23"/>
              <xsd:enumeration value="VO-R 24"/>
              <xsd:enumeration value="VO-R 3"/>
              <xsd:enumeration value="VO-R 4"/>
              <xsd:enumeration value="VO-R 7"/>
              <xsd:enumeration value="VO-R 9"/>
              <xsd:enumeration value="VO-S 1"/>
              <xsd:enumeration value="VO-S 2"/>
              <xsd:enumeration value="VŘ"/>
              <xsd:enumeration value="VTA"/>
              <xsd:enumeration value="Výb.řízení na US"/>
              <xsd:enumeration value="Vyhl.157"/>
              <xsd:enumeration value="Vyhláška"/>
              <xsd:enumeration value="Vyhláška č. 464/2012 Sb."/>
              <xsd:enumeration value="Vyhláška - § 33 odst. 5"/>
              <xsd:enumeration value="Vyhláška - § 33a odst. 2 ZoPS"/>
              <xsd:enumeration value="Vyhláška - § 44 odst.5 Podrobné vyúčtování"/>
              <xsd:enumeration value="Vyhláška - § 64 odst.13 Vyúčt. podle druhu služby"/>
              <xsd:enumeration value="Vyhláška - § 97 odst. 6"/>
              <xsd:enumeration value="Vyhláška - § 97 odst. 7"/>
              <xsd:enumeration value="Vyhláška - § 97 odst.6"/>
              <xsd:enumeration value="Vyhláška - § 98 odst.4 Předávání informací"/>
              <xsd:enumeration value="Vyhláška - § 99 odst.1 Tech. org. pravidla"/>
              <xsd:enumeration value="Vyhláška - číslovací plán"/>
              <xsd:enumeration value="Vyhláška - čisté náklady US"/>
              <xsd:enumeration value="Vyhláška - databáze"/>
              <xsd:enumeration value="Vyhláška - formuláře"/>
              <xsd:enumeration value="Vyhláška - odposlechy"/>
              <xsd:enumeration value="Vyhláška - pokrytí"/>
              <xsd:enumeration value="Vyhláška §3 odst.3 ZoPS"/>
              <xsd:enumeration value="Vyhláška k ZoPS"/>
              <xsd:enumeration value="Vyhlášky (různé)"/>
              <xsd:enumeration value="Vyhodnocení digitalizace"/>
              <xsd:enumeration value="Výroční zpráva"/>
              <xsd:enumeration value="Vývoj cen"/>
              <xsd:enumeration value="Vývoj trhu"/>
              <xsd:enumeration value="WACC"/>
              <xsd:enumeration value="WACC-výb.říz."/>
              <xsd:enumeration value="WEB ČTÚ"/>
              <xsd:enumeration value="WLR"/>
              <xsd:enumeration value="WRC"/>
              <xsd:enumeration value="Zák 231"/>
              <xsd:enumeration value="Základní registry"/>
              <xsd:enumeration value="Závěrečný účet"/>
              <xsd:enumeration value="Záznamy"/>
              <xsd:enumeration value="Zdr.post."/>
              <xsd:enumeration value="ZEK"/>
              <xsd:enumeration value="Ziskovost"/>
              <xsd:enumeration value="ZKP"/>
              <xsd:enumeration value="Změna cen ČTc"/>
              <xsd:enumeration value="Změna REM a CEN - postup"/>
              <xsd:enumeration value="ZoPS"/>
              <xsd:enumeration value="Zpráva Česká pošta"/>
              <xsd:enumeration value="Zvláštní ceny"/>
              <xsd:enumeration value="Žaloby"/>
              <xsd:enumeration value="Životnost zákazníků u TO2"/>
            </xsd:restriction>
          </xsd:simpleType>
        </xsd:union>
      </xsd:simpleType>
    </xsd:element>
    <xsd:element name="Stav_x0020_projedn_x00e1_v_x00e1_n_x00ed_" ma:index="11" nillable="true" ma:displayName="Stav projednávání" ma:internalName="Stav_x0020_projedn_x00e1_v_x00e1_n_x00ed_">
      <xsd:simpleType>
        <xsd:restriction base="dms:Text"/>
      </xsd:simpleType>
    </xsd:element>
    <xsd:element name="Odbor" ma:index="12" nillable="true" ma:displayName="Odbor" ma:internalName="Odbor">
      <xsd:simpleType>
        <xsd:restriction base="dms:Text"/>
      </xsd:simpleType>
    </xsd:element>
    <xsd:element name="_x010c__x00ed_slo_x0020_protokolu" ma:index="13" nillable="true" ma:displayName="Číslo protokolu" ma:internalName="_x010c__x00ed_slo_x0020_protokolu">
      <xsd:simpleType>
        <xsd:restriction base="dms:Text"/>
      </xsd:simpleType>
    </xsd:element>
    <xsd:element name="Datum_x0020_zased_x00e1_n_x00ed_" ma:index="14" nillable="true" ma:displayName="Datum zasedání" ma:internalName="Datum_x0020_zased_x00e1_n_x00e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 xmlns="6007090a-2bc1-489e-b160-84f453b666cb">606</Odbor>
    <Obsah xmlns="6007090a-2bc1-489e-b160-84f453b666cb">Pravidla</Obsah>
    <_x010d_j xmlns="6007090a-2bc1-489e-b160-84f453b666cb">2013.47</_x010d_j>
    <_x010c__x00ed_slo_x0020_protokolu xmlns="6007090a-2bc1-489e-b160-84f453b666cb" xsi:nil="true"/>
    <Bod_x0020_jedn_x00e1_n_x00ed_ xmlns="6007090a-2bc1-489e-b160-84f453b666cb">3</Bod_x0020_jedn_x00e1_n_x00ed_>
    <Stav_x0020_projedn_x00e1_v_x00e1_n_x00ed_ xmlns="6007090a-2bc1-489e-b160-84f453b666cb" xsi:nil="true"/>
    <Datum_x0020_zased_x00e1_n_x00ed_ xmlns="6007090a-2bc1-489e-b160-84f453b666cb">2013-11-06T09:00:00+00:00</Datum_x0020_zased_x00e1_n_x00ed_>
  </documentManagement>
</p:properties>
</file>

<file path=customXml/itemProps1.xml><?xml version="1.0" encoding="utf-8"?>
<ds:datastoreItem xmlns:ds="http://schemas.openxmlformats.org/officeDocument/2006/customXml" ds:itemID="{E3393584-AC9B-458F-92C0-7EBF7607E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CA8BF-ABBC-4BA5-A976-AE7799F8D4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6FB4F5-504D-4DD0-9935-07AA8440C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7090a-2bc1-489e-b160-84f453b66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049F8-4903-4F87-B28A-C3DEF7AF33B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07090a-2bc1-489e-b160-84f453b666c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Links>
    <vt:vector size="12" baseType="variant"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mailto:podatelna@ctu.cz</vt:lpwstr>
      </vt:variant>
      <vt:variant>
        <vt:lpwstr/>
      </vt:variant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http://www.ctu.cz/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JADRNÝ Vratislav</dc:creator>
  <cp:keywords/>
  <dc:description/>
  <cp:lastModifiedBy>Jakub Rejzek</cp:lastModifiedBy>
  <cp:revision>9</cp:revision>
  <cp:lastPrinted>2013-08-28T14:43:00Z</cp:lastPrinted>
  <dcterms:created xsi:type="dcterms:W3CDTF">2019-10-13T17:55:00Z</dcterms:created>
  <dcterms:modified xsi:type="dcterms:W3CDTF">2019-10-13T18:05:00Z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načení">
    <vt:lpwstr/>
  </property>
  <property fmtid="{D5CDD505-2E9C-101B-9397-08002B2CF9AE}" pid="3" name="ContentTypeId">
    <vt:lpwstr>0x0101004A30DE1220B3BC4D97A59BA3C0A89C09</vt:lpwstr>
  </property>
  <property fmtid="{D5CDD505-2E9C-101B-9397-08002B2CF9AE}" pid="4" name="ContentType">
    <vt:lpwstr>Dokument</vt:lpwstr>
  </property>
</Properties>
</file>