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B356" w14:textId="1B37A48A" w:rsidR="00E33C00" w:rsidRDefault="00E33C00" w:rsidP="00E33C00">
      <w:pPr>
        <w:jc w:val="center"/>
        <w:rPr>
          <w:rFonts w:cs="Arial"/>
          <w:b/>
          <w:bCs/>
          <w:caps/>
          <w:sz w:val="22"/>
          <w:szCs w:val="22"/>
        </w:rPr>
      </w:pPr>
      <w:r>
        <w:rPr>
          <w:rFonts w:cs="Arial"/>
          <w:b/>
          <w:bCs/>
          <w:caps/>
          <w:sz w:val="22"/>
          <w:szCs w:val="22"/>
        </w:rPr>
        <w:t>Závěrečná zpráva Z hodnocení dopadů regulace</w:t>
      </w:r>
    </w:p>
    <w:p w14:paraId="1CB5C38F" w14:textId="77777777" w:rsidR="00E33C00" w:rsidRDefault="00E33C00" w:rsidP="00E33C00">
      <w:pPr>
        <w:jc w:val="center"/>
        <w:rPr>
          <w:rFonts w:cs="Arial"/>
          <w:b/>
          <w:caps/>
          <w:sz w:val="22"/>
          <w:szCs w:val="22"/>
        </w:rPr>
      </w:pPr>
    </w:p>
    <w:p w14:paraId="041C0C36" w14:textId="77777777" w:rsidR="00E33C00" w:rsidRDefault="00E33C00" w:rsidP="00E33C00">
      <w:pPr>
        <w:spacing w:before="0" w:after="0" w:line="240" w:lineRule="auto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1.</w:t>
      </w:r>
      <w:r>
        <w:rPr>
          <w:rFonts w:cs="Arial"/>
          <w:b/>
          <w:caps/>
          <w:sz w:val="22"/>
          <w:szCs w:val="22"/>
        </w:rPr>
        <w:tab/>
        <w:t>Důvod předložení a cíle</w:t>
      </w:r>
    </w:p>
    <w:p w14:paraId="430D1D21" w14:textId="77777777" w:rsidR="00E33C00" w:rsidRDefault="00E33C00" w:rsidP="00E33C00">
      <w:pPr>
        <w:spacing w:before="0" w:after="0"/>
        <w:rPr>
          <w:rFonts w:cs="Arial"/>
          <w:b/>
          <w:caps/>
          <w:sz w:val="22"/>
          <w:szCs w:val="22"/>
        </w:rPr>
      </w:pPr>
    </w:p>
    <w:p w14:paraId="69234697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1.1</w:t>
      </w:r>
      <w:r>
        <w:rPr>
          <w:rFonts w:cs="Arial"/>
          <w:b/>
          <w:caps/>
          <w:sz w:val="22"/>
          <w:szCs w:val="22"/>
        </w:rPr>
        <w:tab/>
        <w:t>Název</w:t>
      </w:r>
    </w:p>
    <w:p w14:paraId="0957F343" w14:textId="6DE21958" w:rsidR="00D627C2" w:rsidRPr="00D627C2" w:rsidRDefault="00D627C2" w:rsidP="00D627C2">
      <w:pPr>
        <w:pStyle w:val="Odstavecseseznamem"/>
        <w:ind w:left="0" w:firstLine="709"/>
        <w:jc w:val="both"/>
        <w:rPr>
          <w:rFonts w:ascii="Arial" w:hAnsi="Arial" w:cs="Arial"/>
        </w:rPr>
      </w:pPr>
      <w:r w:rsidRPr="00D627C2">
        <w:rPr>
          <w:rFonts w:ascii="Arial" w:eastAsia="Times New Roman" w:hAnsi="Arial" w:cs="Arial"/>
          <w:lang w:eastAsia="cs-CZ"/>
        </w:rPr>
        <w:t xml:space="preserve">Nařízení vlády, kterým se mění nařízení vlády </w:t>
      </w:r>
      <w:r w:rsidRPr="00D627C2">
        <w:rPr>
          <w:rFonts w:ascii="Arial" w:hAnsi="Arial" w:cs="Arial"/>
        </w:rPr>
        <w:t>č. 154/2005 Sb., o stanovení výše a</w:t>
      </w:r>
      <w:r w:rsidR="008F7370">
        <w:rPr>
          <w:rFonts w:ascii="Arial" w:hAnsi="Arial" w:cs="Arial"/>
        </w:rPr>
        <w:t> </w:t>
      </w:r>
      <w:r w:rsidRPr="00D627C2">
        <w:rPr>
          <w:rFonts w:ascii="Arial" w:hAnsi="Arial" w:cs="Arial"/>
        </w:rPr>
        <w:t>způsobu výpočtu poplatků za využívání rádiových kmitočtů a čísel, ve znění pozdějších před</w:t>
      </w:r>
      <w:r>
        <w:rPr>
          <w:rFonts w:ascii="Arial" w:hAnsi="Arial" w:cs="Arial"/>
        </w:rPr>
        <w:t>pisů</w:t>
      </w:r>
      <w:r w:rsidR="00D23103">
        <w:rPr>
          <w:rFonts w:ascii="Arial" w:hAnsi="Arial" w:cs="Arial"/>
        </w:rPr>
        <w:t>.</w:t>
      </w:r>
    </w:p>
    <w:p w14:paraId="0E1C141B" w14:textId="77777777" w:rsidR="00E33C00" w:rsidRDefault="00E33C00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</w:p>
    <w:p w14:paraId="663BFD37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1.2</w:t>
      </w:r>
      <w:r>
        <w:rPr>
          <w:rFonts w:cs="Arial"/>
          <w:b/>
          <w:caps/>
          <w:sz w:val="22"/>
          <w:szCs w:val="22"/>
        </w:rPr>
        <w:tab/>
        <w:t>Definice problému</w:t>
      </w:r>
    </w:p>
    <w:p w14:paraId="266E03AB" w14:textId="77777777" w:rsidR="00D627C2" w:rsidRDefault="00D627C2" w:rsidP="00D627C2">
      <w:pPr>
        <w:pStyle w:val="Odstavecseseznamem"/>
        <w:ind w:left="0" w:firstLine="709"/>
        <w:jc w:val="both"/>
        <w:rPr>
          <w:rFonts w:ascii="Arial" w:hAnsi="Arial" w:cs="Arial"/>
        </w:rPr>
      </w:pPr>
      <w:r w:rsidRPr="00D627C2">
        <w:rPr>
          <w:rFonts w:ascii="Arial" w:eastAsia="Times New Roman" w:hAnsi="Arial" w:cs="Arial"/>
          <w:lang w:eastAsia="cs-CZ"/>
        </w:rPr>
        <w:t xml:space="preserve">Nařízení vlády se vydává ke změně nařízení vlády </w:t>
      </w:r>
      <w:r w:rsidRPr="00D627C2">
        <w:rPr>
          <w:rFonts w:ascii="Arial" w:hAnsi="Arial" w:cs="Arial"/>
        </w:rPr>
        <w:t xml:space="preserve">č. 154/2005 Sb., </w:t>
      </w:r>
      <w:r>
        <w:rPr>
          <w:rFonts w:ascii="Arial" w:hAnsi="Arial" w:cs="Arial"/>
        </w:rPr>
        <w:t xml:space="preserve">kterým se provádí </w:t>
      </w:r>
    </w:p>
    <w:p w14:paraId="658F850B" w14:textId="77777777" w:rsidR="00A327D4" w:rsidRDefault="00D627C2" w:rsidP="00A327D4">
      <w:pPr>
        <w:pStyle w:val="Odstavecseseznamem"/>
        <w:ind w:left="0"/>
        <w:jc w:val="both"/>
        <w:rPr>
          <w:rFonts w:eastAsia="Times New Roman" w:cs="Arial"/>
          <w:lang w:eastAsia="cs-CZ"/>
        </w:rPr>
      </w:pPr>
      <w:r>
        <w:rPr>
          <w:rFonts w:ascii="Arial" w:hAnsi="Arial" w:cs="Arial"/>
        </w:rPr>
        <w:t xml:space="preserve">ustanovení § 24 odst. 5 </w:t>
      </w:r>
      <w:r w:rsidR="00A327D4">
        <w:rPr>
          <w:rFonts w:ascii="Arial" w:hAnsi="Arial" w:cs="Arial"/>
        </w:rPr>
        <w:t>zákona č. 127/2005 Sb., o elektronických komunikacích a o změně některých souvisejících zákonů (zákon o elektronických komunikacích), ve znění pozdějších předpisů (dále jen „zákon o elektronických komunikacích“).</w:t>
      </w:r>
    </w:p>
    <w:p w14:paraId="4DEFF39A" w14:textId="77777777" w:rsidR="00A327D4" w:rsidRDefault="00A327D4" w:rsidP="00A327D4">
      <w:pPr>
        <w:pStyle w:val="Odstavecseseznamem"/>
        <w:jc w:val="both"/>
        <w:rPr>
          <w:rFonts w:ascii="Arial" w:hAnsi="Arial" w:cs="Arial"/>
        </w:rPr>
      </w:pPr>
    </w:p>
    <w:p w14:paraId="09613769" w14:textId="2D532188" w:rsidR="00A327D4" w:rsidRDefault="00A327D4" w:rsidP="00A327D4">
      <w:pPr>
        <w:pStyle w:val="Odstavecseseznamem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navrhované úpravy je na základě provedené</w:t>
      </w:r>
      <w:r w:rsidR="00610551">
        <w:rPr>
          <w:rFonts w:ascii="Arial" w:hAnsi="Arial" w:cs="Arial"/>
        </w:rPr>
        <w:t xml:space="preserve">ho rozboru situace, </w:t>
      </w:r>
      <w:r>
        <w:rPr>
          <w:rFonts w:ascii="Arial" w:hAnsi="Arial" w:cs="Arial"/>
        </w:rPr>
        <w:t xml:space="preserve">mezinárodního srovnání a </w:t>
      </w:r>
      <w:r w:rsidR="00610551">
        <w:rPr>
          <w:rFonts w:ascii="Arial" w:hAnsi="Arial" w:cs="Arial"/>
        </w:rPr>
        <w:t xml:space="preserve">na základě dosažené shody </w:t>
      </w:r>
      <w:r>
        <w:rPr>
          <w:rFonts w:ascii="Arial" w:hAnsi="Arial" w:cs="Arial"/>
        </w:rPr>
        <w:t xml:space="preserve">se zástupci podnikatelských asociací v sektoru elektronických komunikací, </w:t>
      </w:r>
      <w:r w:rsidR="00224E26">
        <w:rPr>
          <w:rFonts w:ascii="Arial" w:hAnsi="Arial" w:cs="Arial"/>
        </w:rPr>
        <w:t>a na základě aplikační praxe při stanovení (vyměření)</w:t>
      </w:r>
      <w:r w:rsidR="003E2CE5">
        <w:rPr>
          <w:rFonts w:ascii="Arial" w:hAnsi="Arial" w:cs="Arial"/>
        </w:rPr>
        <w:t xml:space="preserve"> </w:t>
      </w:r>
      <w:r w:rsidR="00224E26">
        <w:rPr>
          <w:rFonts w:ascii="Arial" w:hAnsi="Arial" w:cs="Arial"/>
        </w:rPr>
        <w:t>výše poplatků za využívání rádiových kmitočtů:</w:t>
      </w:r>
    </w:p>
    <w:p w14:paraId="7197702A" w14:textId="309CCDFC" w:rsidR="00A327D4" w:rsidRDefault="00A327D4" w:rsidP="00A327D4">
      <w:pPr>
        <w:pStyle w:val="Odstavecseseznamem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 w:rsidRPr="009709F8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>pevné</w:t>
      </w:r>
      <w:r w:rsidR="00610551">
        <w:rPr>
          <w:rFonts w:ascii="Arial" w:hAnsi="Arial" w:cs="Arial"/>
        </w:rPr>
        <w:t xml:space="preserve"> (radiokomunikační)</w:t>
      </w:r>
      <w:r>
        <w:rPr>
          <w:rFonts w:ascii="Arial" w:hAnsi="Arial" w:cs="Arial"/>
        </w:rPr>
        <w:t xml:space="preserve"> služby </w:t>
      </w:r>
      <w:r w:rsidR="00224E26">
        <w:rPr>
          <w:rFonts w:ascii="Arial" w:hAnsi="Arial" w:cs="Arial"/>
        </w:rPr>
        <w:t xml:space="preserve">stanovit </w:t>
      </w:r>
      <w:r w:rsidRPr="009709F8">
        <w:rPr>
          <w:rFonts w:ascii="Arial" w:hAnsi="Arial" w:cs="Arial"/>
        </w:rPr>
        <w:t>nový mechanismus v</w:t>
      </w:r>
      <w:r>
        <w:rPr>
          <w:rFonts w:ascii="Arial" w:hAnsi="Arial" w:cs="Arial"/>
        </w:rPr>
        <w:t xml:space="preserve">ýpočtu ročního poplatku za využívání rádiových kmitočtů tak, aby bylo ve větší míře podpořeno využití vysokých kmitočtových pásem a širokých rádiových kanálů, jež jsou </w:t>
      </w:r>
      <w:r w:rsidR="00610551">
        <w:rPr>
          <w:rFonts w:ascii="Arial" w:hAnsi="Arial" w:cs="Arial"/>
        </w:rPr>
        <w:t xml:space="preserve">vhodné </w:t>
      </w:r>
      <w:r>
        <w:rPr>
          <w:rFonts w:ascii="Arial" w:hAnsi="Arial" w:cs="Arial"/>
        </w:rPr>
        <w:t xml:space="preserve">pro zajištění poskytování vysokorychlostních </w:t>
      </w:r>
      <w:r w:rsidR="0072038E">
        <w:rPr>
          <w:rFonts w:ascii="Arial" w:hAnsi="Arial" w:cs="Arial"/>
        </w:rPr>
        <w:t xml:space="preserve">datových </w:t>
      </w:r>
      <w:r>
        <w:rPr>
          <w:rFonts w:ascii="Arial" w:hAnsi="Arial" w:cs="Arial"/>
        </w:rPr>
        <w:t xml:space="preserve">služeb </w:t>
      </w:r>
      <w:r w:rsidR="00224E26">
        <w:rPr>
          <w:rFonts w:ascii="Arial" w:hAnsi="Arial" w:cs="Arial"/>
        </w:rPr>
        <w:t xml:space="preserve">(zejména přístupu k </w:t>
      </w:r>
      <w:r w:rsidR="0072038E">
        <w:rPr>
          <w:rFonts w:ascii="Arial" w:hAnsi="Arial" w:cs="Arial"/>
        </w:rPr>
        <w:t>internetu)</w:t>
      </w:r>
      <w:r w:rsidR="00F64C1C">
        <w:rPr>
          <w:rFonts w:ascii="Arial" w:hAnsi="Arial" w:cs="Arial"/>
        </w:rPr>
        <w:t>.</w:t>
      </w:r>
    </w:p>
    <w:p w14:paraId="34D3BECA" w14:textId="2BC9274F" w:rsidR="00F64C1C" w:rsidRDefault="00A327D4" w:rsidP="00F64C1C">
      <w:pPr>
        <w:pStyle w:val="Odstavecseseznamem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pozemní pohyblivé </w:t>
      </w:r>
      <w:r w:rsidR="00610551">
        <w:rPr>
          <w:rFonts w:ascii="Arial" w:hAnsi="Arial" w:cs="Arial"/>
        </w:rPr>
        <w:t xml:space="preserve">(radiokomunikační) </w:t>
      </w:r>
      <w:r>
        <w:rPr>
          <w:rFonts w:ascii="Arial" w:hAnsi="Arial" w:cs="Arial"/>
        </w:rPr>
        <w:t xml:space="preserve">služby stanovit nový koeficient pro kmitočtový úsek od 1 GHz do 2,2 GHz tak, aby výše poplatků </w:t>
      </w:r>
      <w:r w:rsidR="0072038E">
        <w:rPr>
          <w:rFonts w:ascii="Arial" w:hAnsi="Arial" w:cs="Arial"/>
        </w:rPr>
        <w:t xml:space="preserve">za rádiové kmitočty z různých kmitočtových pásem korespondovala </w:t>
      </w:r>
      <w:r>
        <w:rPr>
          <w:rFonts w:ascii="Arial" w:hAnsi="Arial" w:cs="Arial"/>
        </w:rPr>
        <w:t xml:space="preserve">více </w:t>
      </w:r>
      <w:r w:rsidR="0072038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jejich odlišným</w:t>
      </w:r>
      <w:r w:rsidR="0072038E">
        <w:rPr>
          <w:rFonts w:ascii="Arial" w:hAnsi="Arial" w:cs="Arial"/>
        </w:rPr>
        <w:t>i vlastnostmi</w:t>
      </w:r>
      <w:r>
        <w:rPr>
          <w:rFonts w:ascii="Arial" w:hAnsi="Arial" w:cs="Arial"/>
        </w:rPr>
        <w:t xml:space="preserve"> při šíření r</w:t>
      </w:r>
      <w:r w:rsidR="0072038E">
        <w:rPr>
          <w:rFonts w:ascii="Arial" w:hAnsi="Arial" w:cs="Arial"/>
        </w:rPr>
        <w:t>ádiového signálu a tím i odlišnými náklady</w:t>
      </w:r>
      <w:r>
        <w:rPr>
          <w:rFonts w:ascii="Arial" w:hAnsi="Arial" w:cs="Arial"/>
        </w:rPr>
        <w:t xml:space="preserve"> na výstavbu a provoz </w:t>
      </w:r>
      <w:r w:rsidR="0072038E">
        <w:rPr>
          <w:rFonts w:ascii="Arial" w:hAnsi="Arial" w:cs="Arial"/>
        </w:rPr>
        <w:t xml:space="preserve">těchto </w:t>
      </w:r>
      <w:r>
        <w:rPr>
          <w:rFonts w:ascii="Arial" w:hAnsi="Arial" w:cs="Arial"/>
        </w:rPr>
        <w:t>sí</w:t>
      </w:r>
      <w:r w:rsidR="0072038E">
        <w:rPr>
          <w:rFonts w:ascii="Arial" w:hAnsi="Arial" w:cs="Arial"/>
        </w:rPr>
        <w:t xml:space="preserve">tí pro poskytování vysokorychlostních datových služeb (zejména přístupu </w:t>
      </w:r>
      <w:r w:rsidR="00224E26">
        <w:rPr>
          <w:rFonts w:ascii="Arial" w:hAnsi="Arial" w:cs="Arial"/>
        </w:rPr>
        <w:br/>
      </w:r>
      <w:r w:rsidR="0072038E">
        <w:rPr>
          <w:rFonts w:ascii="Arial" w:hAnsi="Arial" w:cs="Arial"/>
        </w:rPr>
        <w:t>k internetu)</w:t>
      </w:r>
      <w:r w:rsidR="00F64C1C">
        <w:rPr>
          <w:rFonts w:ascii="Arial" w:hAnsi="Arial" w:cs="Arial"/>
        </w:rPr>
        <w:t>.</w:t>
      </w:r>
    </w:p>
    <w:p w14:paraId="01200158" w14:textId="354AF413" w:rsidR="00D00273" w:rsidRDefault="00F64C1C" w:rsidP="00F64C1C">
      <w:pPr>
        <w:pStyle w:val="Odstavecseseznamem"/>
        <w:ind w:left="993"/>
        <w:jc w:val="both"/>
        <w:rPr>
          <w:rFonts w:ascii="Arial" w:hAnsi="Arial" w:cs="Arial"/>
        </w:rPr>
      </w:pPr>
      <w:bookmarkStart w:id="0" w:name="_Hlk500319258"/>
      <w:r w:rsidRPr="00F64C1C">
        <w:rPr>
          <w:rFonts w:ascii="Arial" w:hAnsi="Arial" w:cs="Arial"/>
        </w:rPr>
        <w:t xml:space="preserve">Současně se úpravou textu formálně doplňuje popis určení koeficientu K1 (koeficient využívané šířky kmitočtového pásma) tak, aby byla zřejmá </w:t>
      </w:r>
      <w:r w:rsidR="00D00273">
        <w:rPr>
          <w:rFonts w:ascii="Arial" w:hAnsi="Arial" w:cs="Arial"/>
        </w:rPr>
        <w:t xml:space="preserve">závislost jeho hodnoty </w:t>
      </w:r>
      <w:r w:rsidRPr="00F64C1C">
        <w:rPr>
          <w:rFonts w:ascii="Arial" w:hAnsi="Arial" w:cs="Arial"/>
        </w:rPr>
        <w:t xml:space="preserve">k šířce </w:t>
      </w:r>
      <w:r w:rsidR="006641EF">
        <w:rPr>
          <w:rFonts w:ascii="Arial" w:hAnsi="Arial" w:cs="Arial"/>
        </w:rPr>
        <w:t>přiděleného úseku rádiového spektra</w:t>
      </w:r>
      <w:r w:rsidRPr="00F64C1C">
        <w:rPr>
          <w:rFonts w:ascii="Arial" w:hAnsi="Arial" w:cs="Arial"/>
        </w:rPr>
        <w:t xml:space="preserve">. </w:t>
      </w:r>
    </w:p>
    <w:bookmarkEnd w:id="0"/>
    <w:p w14:paraId="47D54793" w14:textId="4824585E" w:rsidR="00224E26" w:rsidRDefault="003E2CE5" w:rsidP="00A327D4">
      <w:pPr>
        <w:pStyle w:val="Odstavecseseznamem"/>
        <w:numPr>
          <w:ilvl w:val="0"/>
          <w:numId w:val="4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družicové služby potvrdit dosavadní aplikaci při zvýhodnění </w:t>
      </w:r>
      <w:r w:rsidR="00224E26">
        <w:rPr>
          <w:rFonts w:ascii="Arial" w:hAnsi="Arial" w:cs="Arial"/>
        </w:rPr>
        <w:t>spektrálně efektivnější</w:t>
      </w:r>
      <w:r>
        <w:rPr>
          <w:rFonts w:ascii="Arial" w:hAnsi="Arial" w:cs="Arial"/>
        </w:rPr>
        <w:t>ho</w:t>
      </w:r>
      <w:r w:rsidR="00224E26">
        <w:rPr>
          <w:rFonts w:ascii="Arial" w:hAnsi="Arial" w:cs="Arial"/>
        </w:rPr>
        <w:t xml:space="preserve"> využití rádiových kmitočtů. </w:t>
      </w:r>
    </w:p>
    <w:p w14:paraId="576A429F" w14:textId="77777777" w:rsidR="00A327D4" w:rsidRDefault="00A327D4" w:rsidP="00A327D4">
      <w:pPr>
        <w:pStyle w:val="Odstavecseseznamem"/>
        <w:ind w:left="0" w:firstLine="720"/>
        <w:jc w:val="both"/>
        <w:rPr>
          <w:rFonts w:ascii="Arial" w:hAnsi="Arial" w:cs="Arial"/>
        </w:rPr>
      </w:pPr>
    </w:p>
    <w:p w14:paraId="228AB7B6" w14:textId="1CE4C6AC" w:rsidR="00A327D4" w:rsidRPr="00DB17C8" w:rsidRDefault="00A327D4" w:rsidP="00A327D4">
      <w:pPr>
        <w:pStyle w:val="Odstavecseseznamem"/>
        <w:ind w:left="0" w:firstLine="720"/>
        <w:jc w:val="both"/>
        <w:rPr>
          <w:rFonts w:ascii="Arial" w:hAnsi="Arial" w:cs="Arial"/>
        </w:rPr>
      </w:pPr>
      <w:r w:rsidRPr="00DB17C8">
        <w:rPr>
          <w:rFonts w:ascii="Arial" w:hAnsi="Arial" w:cs="Arial"/>
        </w:rPr>
        <w:t xml:space="preserve">Přijetí předloženého změnového nařízení vlády je </w:t>
      </w:r>
      <w:r w:rsidR="00224E26">
        <w:rPr>
          <w:rFonts w:ascii="Arial" w:hAnsi="Arial" w:cs="Arial"/>
        </w:rPr>
        <w:t>v případě úprav podle písm</w:t>
      </w:r>
      <w:r w:rsidR="008F7370">
        <w:rPr>
          <w:rFonts w:ascii="Arial" w:hAnsi="Arial" w:cs="Arial"/>
        </w:rPr>
        <w:t>en </w:t>
      </w:r>
      <w:r w:rsidR="00224E26">
        <w:rPr>
          <w:rFonts w:ascii="Arial" w:hAnsi="Arial" w:cs="Arial"/>
        </w:rPr>
        <w:t>a)</w:t>
      </w:r>
      <w:r w:rsidR="008F7370">
        <w:rPr>
          <w:rFonts w:ascii="Arial" w:hAnsi="Arial" w:cs="Arial"/>
        </w:rPr>
        <w:t> </w:t>
      </w:r>
      <w:r w:rsidR="00224E26">
        <w:rPr>
          <w:rFonts w:ascii="Arial" w:hAnsi="Arial" w:cs="Arial"/>
        </w:rPr>
        <w:t>a</w:t>
      </w:r>
      <w:r w:rsidR="008F7370">
        <w:rPr>
          <w:rFonts w:ascii="Arial" w:hAnsi="Arial" w:cs="Arial"/>
        </w:rPr>
        <w:t> </w:t>
      </w:r>
      <w:r w:rsidR="00224E26">
        <w:rPr>
          <w:rFonts w:ascii="Arial" w:hAnsi="Arial" w:cs="Arial"/>
        </w:rPr>
        <w:t>b)</w:t>
      </w:r>
      <w:r w:rsidR="003E2CE5">
        <w:rPr>
          <w:rFonts w:ascii="Arial" w:hAnsi="Arial" w:cs="Arial"/>
        </w:rPr>
        <w:t xml:space="preserve"> </w:t>
      </w:r>
      <w:r w:rsidRPr="00DB17C8">
        <w:rPr>
          <w:rFonts w:ascii="Arial" w:hAnsi="Arial" w:cs="Arial"/>
        </w:rPr>
        <w:t>nezbytné pro odstranění některých z bari</w:t>
      </w:r>
      <w:r w:rsidR="00035426">
        <w:rPr>
          <w:rFonts w:ascii="Arial" w:hAnsi="Arial" w:cs="Arial"/>
        </w:rPr>
        <w:t>é</w:t>
      </w:r>
      <w:r w:rsidRPr="00DB17C8">
        <w:rPr>
          <w:rFonts w:ascii="Arial" w:hAnsi="Arial" w:cs="Arial"/>
        </w:rPr>
        <w:t>r budoucího rozvoje sítí nové generace, které identifikoval Akční plán k provedení nedotačních opatření pro podporu plánování a výstavby sítí elektronických komunikací (dále jen „Akční plán“), který vláda České republiky schválila</w:t>
      </w:r>
      <w:r w:rsidR="00035426">
        <w:rPr>
          <w:rFonts w:ascii="Arial" w:hAnsi="Arial" w:cs="Arial"/>
        </w:rPr>
        <w:t xml:space="preserve"> svým usnesením ze</w:t>
      </w:r>
      <w:r w:rsidRPr="00DB17C8">
        <w:rPr>
          <w:rFonts w:ascii="Arial" w:hAnsi="Arial" w:cs="Arial"/>
        </w:rPr>
        <w:t xml:space="preserve"> dne 10. května 2017</w:t>
      </w:r>
      <w:r w:rsidR="00035426">
        <w:rPr>
          <w:rFonts w:ascii="Arial" w:hAnsi="Arial" w:cs="Arial"/>
        </w:rPr>
        <w:t xml:space="preserve"> č. 350</w:t>
      </w:r>
      <w:r w:rsidRPr="00DB17C8">
        <w:rPr>
          <w:rFonts w:ascii="Arial" w:hAnsi="Arial" w:cs="Arial"/>
        </w:rPr>
        <w:t>.</w:t>
      </w:r>
    </w:p>
    <w:p w14:paraId="3EB694D0" w14:textId="77777777" w:rsidR="00E33C00" w:rsidRDefault="00E33C00" w:rsidP="00E33C00">
      <w:pPr>
        <w:spacing w:before="0" w:after="0" w:line="240" w:lineRule="auto"/>
        <w:rPr>
          <w:rFonts w:cs="Arial"/>
          <w:b/>
          <w:caps/>
          <w:sz w:val="22"/>
          <w:szCs w:val="22"/>
        </w:rPr>
      </w:pPr>
    </w:p>
    <w:p w14:paraId="7D77C547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1.3</w:t>
      </w:r>
      <w:r>
        <w:rPr>
          <w:rFonts w:cs="Arial"/>
          <w:b/>
          <w:caps/>
          <w:sz w:val="22"/>
          <w:szCs w:val="22"/>
        </w:rPr>
        <w:tab/>
        <w:t>Popis existujícího právního stavu v dané oblasti</w:t>
      </w:r>
    </w:p>
    <w:p w14:paraId="76D82D33" w14:textId="0FA68257" w:rsidR="00DB17C8" w:rsidRDefault="00E33C00" w:rsidP="00DB17C8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Navrhovaná právní úprava byla vypracována </w:t>
      </w:r>
      <w:r w:rsidR="00DB17C8">
        <w:rPr>
          <w:rFonts w:eastAsia="Times New Roman" w:cs="Arial"/>
          <w:sz w:val="22"/>
          <w:szCs w:val="22"/>
          <w:lang w:eastAsia="cs-CZ"/>
        </w:rPr>
        <w:t>k provedení zmocnění vlády v § 24 odst.</w:t>
      </w:r>
      <w:r w:rsidR="00035426">
        <w:rPr>
          <w:rFonts w:eastAsia="Times New Roman" w:cs="Arial"/>
          <w:sz w:val="22"/>
          <w:szCs w:val="22"/>
          <w:lang w:eastAsia="cs-CZ"/>
        </w:rPr>
        <w:t> </w:t>
      </w:r>
      <w:r w:rsidR="00DB17C8">
        <w:rPr>
          <w:rFonts w:eastAsia="Times New Roman" w:cs="Arial"/>
          <w:sz w:val="22"/>
          <w:szCs w:val="22"/>
          <w:lang w:eastAsia="cs-CZ"/>
        </w:rPr>
        <w:t xml:space="preserve">5 zákona o elektronických komunikacích </w:t>
      </w:r>
      <w:r w:rsidR="0038696F">
        <w:rPr>
          <w:rFonts w:eastAsia="Times New Roman" w:cs="Arial"/>
          <w:sz w:val="22"/>
          <w:szCs w:val="22"/>
          <w:lang w:eastAsia="cs-CZ"/>
        </w:rPr>
        <w:t xml:space="preserve">stanovit výši a popř. způsob výpočtu poplatků, </w:t>
      </w:r>
      <w:r w:rsidR="0038696F">
        <w:rPr>
          <w:rFonts w:eastAsia="Times New Roman" w:cs="Arial"/>
          <w:sz w:val="22"/>
          <w:szCs w:val="22"/>
          <w:lang w:eastAsia="cs-CZ"/>
        </w:rPr>
        <w:lastRenderedPageBreak/>
        <w:t xml:space="preserve">které jsou </w:t>
      </w:r>
      <w:r w:rsidR="0072038E">
        <w:rPr>
          <w:rFonts w:eastAsia="Times New Roman" w:cs="Arial"/>
          <w:sz w:val="22"/>
          <w:szCs w:val="22"/>
          <w:lang w:eastAsia="cs-CZ"/>
        </w:rPr>
        <w:t>držitelé</w:t>
      </w:r>
      <w:r w:rsidR="00035426">
        <w:rPr>
          <w:rFonts w:eastAsia="Times New Roman" w:cs="Arial"/>
          <w:sz w:val="22"/>
          <w:szCs w:val="22"/>
          <w:lang w:eastAsia="cs-CZ"/>
        </w:rPr>
        <w:t xml:space="preserve"> individuálních</w:t>
      </w:r>
      <w:r w:rsidR="0072038E">
        <w:rPr>
          <w:rFonts w:eastAsia="Times New Roman" w:cs="Arial"/>
          <w:sz w:val="22"/>
          <w:szCs w:val="22"/>
          <w:lang w:eastAsia="cs-CZ"/>
        </w:rPr>
        <w:t xml:space="preserve"> oprávnění k využívání rádiových kmitočtů </w:t>
      </w:r>
      <w:r w:rsidR="0038696F">
        <w:rPr>
          <w:rFonts w:eastAsia="Times New Roman" w:cs="Arial"/>
          <w:sz w:val="22"/>
          <w:szCs w:val="22"/>
          <w:lang w:eastAsia="cs-CZ"/>
        </w:rPr>
        <w:t>povinni platit ročně p</w:t>
      </w:r>
      <w:r w:rsidR="00DB17C8">
        <w:rPr>
          <w:rFonts w:eastAsia="Times New Roman" w:cs="Arial"/>
          <w:sz w:val="22"/>
          <w:szCs w:val="22"/>
          <w:lang w:eastAsia="cs-CZ"/>
        </w:rPr>
        <w:t>odle § 24 odst. 1 zákon</w:t>
      </w:r>
      <w:r w:rsidR="0072038E">
        <w:rPr>
          <w:rFonts w:eastAsia="Times New Roman" w:cs="Arial"/>
          <w:sz w:val="22"/>
          <w:szCs w:val="22"/>
          <w:lang w:eastAsia="cs-CZ"/>
        </w:rPr>
        <w:t>a o elektronických komunikacích</w:t>
      </w:r>
      <w:r w:rsidR="0038696F">
        <w:rPr>
          <w:rFonts w:eastAsia="Times New Roman" w:cs="Arial"/>
          <w:sz w:val="22"/>
          <w:szCs w:val="22"/>
          <w:lang w:eastAsia="cs-CZ"/>
        </w:rPr>
        <w:t>.</w:t>
      </w:r>
      <w:r w:rsidR="00DB17C8">
        <w:rPr>
          <w:rFonts w:eastAsia="Times New Roman" w:cs="Arial"/>
          <w:sz w:val="22"/>
          <w:szCs w:val="22"/>
          <w:lang w:eastAsia="cs-CZ"/>
        </w:rPr>
        <w:t xml:space="preserve"> </w:t>
      </w:r>
    </w:p>
    <w:p w14:paraId="5E4AF9D5" w14:textId="77777777" w:rsidR="00DB17C8" w:rsidRDefault="00DB17C8" w:rsidP="00DB17C8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</w:p>
    <w:p w14:paraId="4B433141" w14:textId="1A6D57CA" w:rsidR="00E33C00" w:rsidRDefault="00E33C00" w:rsidP="00035426">
      <w:pPr>
        <w:pStyle w:val="Odstavecseseznamem"/>
        <w:spacing w:after="0"/>
        <w:ind w:left="0" w:firstLine="709"/>
        <w:jc w:val="both"/>
        <w:rPr>
          <w:rFonts w:ascii="Arial" w:hAnsi="Arial" w:cs="Arial"/>
        </w:rPr>
      </w:pPr>
      <w:r w:rsidRPr="0038696F">
        <w:rPr>
          <w:rFonts w:ascii="Arial" w:eastAsia="Times New Roman" w:hAnsi="Arial" w:cs="Arial"/>
          <w:lang w:eastAsia="cs-CZ"/>
        </w:rPr>
        <w:t xml:space="preserve">Zákon </w:t>
      </w:r>
      <w:r w:rsidR="0038696F" w:rsidRPr="0038696F">
        <w:rPr>
          <w:rFonts w:ascii="Arial" w:eastAsia="Times New Roman" w:hAnsi="Arial" w:cs="Arial"/>
          <w:lang w:eastAsia="cs-CZ"/>
        </w:rPr>
        <w:t xml:space="preserve">o elektronických komunikacích, </w:t>
      </w:r>
      <w:r w:rsidRPr="0038696F">
        <w:rPr>
          <w:rFonts w:ascii="Arial" w:eastAsia="Times New Roman" w:hAnsi="Arial" w:cs="Arial"/>
          <w:lang w:eastAsia="cs-CZ"/>
        </w:rPr>
        <w:t xml:space="preserve">k jehož provedení </w:t>
      </w:r>
      <w:r w:rsidR="0038696F" w:rsidRPr="0038696F">
        <w:rPr>
          <w:rFonts w:ascii="Arial" w:eastAsia="Times New Roman" w:hAnsi="Arial" w:cs="Arial"/>
          <w:lang w:eastAsia="cs-CZ"/>
        </w:rPr>
        <w:t>se to</w:t>
      </w:r>
      <w:r w:rsidRPr="0038696F">
        <w:rPr>
          <w:rFonts w:ascii="Arial" w:eastAsia="Times New Roman" w:hAnsi="Arial" w:cs="Arial"/>
          <w:lang w:eastAsia="cs-CZ"/>
        </w:rPr>
        <w:t xml:space="preserve">to </w:t>
      </w:r>
      <w:r w:rsidR="0038696F" w:rsidRPr="0038696F">
        <w:rPr>
          <w:rFonts w:ascii="Arial" w:eastAsia="Times New Roman" w:hAnsi="Arial" w:cs="Arial"/>
          <w:lang w:eastAsia="cs-CZ"/>
        </w:rPr>
        <w:t xml:space="preserve">nařízení vlády </w:t>
      </w:r>
      <w:r w:rsidRPr="0038696F">
        <w:rPr>
          <w:rFonts w:ascii="Arial" w:eastAsia="Times New Roman" w:hAnsi="Arial" w:cs="Arial"/>
          <w:lang w:eastAsia="cs-CZ"/>
        </w:rPr>
        <w:t xml:space="preserve">vydává, je transpozicí </w:t>
      </w:r>
      <w:r w:rsidR="0038696F" w:rsidRPr="0038696F">
        <w:rPr>
          <w:rFonts w:ascii="Arial" w:eastAsia="Times New Roman" w:hAnsi="Arial" w:cs="Arial"/>
          <w:lang w:eastAsia="cs-CZ"/>
        </w:rPr>
        <w:t xml:space="preserve">tzv. evropského regulačního rámce pro elektronické komunikace, </w:t>
      </w:r>
      <w:r w:rsidR="0038696F" w:rsidRPr="0038696F">
        <w:rPr>
          <w:rFonts w:ascii="Arial" w:hAnsi="Arial" w:cs="Arial"/>
        </w:rPr>
        <w:t>je i Směrnice Evropského parlamentu a Rady 2002/20/ES ze dne 7. března 2002 o oprávnění k zajišťování sítí a poskytování služeb elektronických komunikací (autorizační směrnice). Nařízení vlády č.</w:t>
      </w:r>
      <w:r w:rsidR="00035426">
        <w:rPr>
          <w:rFonts w:ascii="Arial" w:hAnsi="Arial" w:cs="Arial"/>
        </w:rPr>
        <w:t> </w:t>
      </w:r>
      <w:r w:rsidR="0038696F" w:rsidRPr="0038696F">
        <w:rPr>
          <w:rFonts w:ascii="Arial" w:hAnsi="Arial" w:cs="Arial"/>
        </w:rPr>
        <w:t>154/2005 Sb. je s těmito požadavky v souladu, a navrhovaná právní úprava je v souladu s požadavky uvedené směrnice, zejména s ustanovením jejího čl. 13.</w:t>
      </w:r>
    </w:p>
    <w:p w14:paraId="41F1EE8E" w14:textId="77777777" w:rsidR="00035426" w:rsidRDefault="00035426" w:rsidP="00035426">
      <w:pPr>
        <w:pStyle w:val="Odstavecseseznamem"/>
        <w:spacing w:after="0"/>
        <w:ind w:left="0" w:firstLine="709"/>
        <w:jc w:val="both"/>
        <w:rPr>
          <w:lang w:eastAsia="cs-CZ"/>
        </w:rPr>
      </w:pPr>
    </w:p>
    <w:p w14:paraId="6BC567BF" w14:textId="38906566" w:rsidR="00E33C00" w:rsidRDefault="00E33C00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Na základě dosavadní regulatorní praxe </w:t>
      </w:r>
      <w:r w:rsidR="00CC61A0">
        <w:rPr>
          <w:rFonts w:eastAsia="Times New Roman" w:cs="Arial"/>
          <w:sz w:val="22"/>
          <w:szCs w:val="22"/>
          <w:lang w:eastAsia="cs-CZ"/>
        </w:rPr>
        <w:t>a s ohledem na barié</w:t>
      </w:r>
      <w:r w:rsidR="00A327D4">
        <w:rPr>
          <w:rFonts w:eastAsia="Times New Roman" w:cs="Arial"/>
          <w:sz w:val="22"/>
          <w:szCs w:val="22"/>
          <w:lang w:eastAsia="cs-CZ"/>
        </w:rPr>
        <w:t xml:space="preserve">ry, které v případě využití rádiových kmitočtů pro budování sítí nové generace identifikoval Akční plán, byla v rámci jednání se zástupci asociací podnikatelů v elektronických komunikacích </w:t>
      </w:r>
      <w:r>
        <w:rPr>
          <w:rFonts w:eastAsia="Times New Roman" w:cs="Arial"/>
          <w:sz w:val="22"/>
          <w:szCs w:val="22"/>
          <w:lang w:eastAsia="cs-CZ"/>
        </w:rPr>
        <w:t xml:space="preserve">vyhodnocena potřeba </w:t>
      </w:r>
      <w:r w:rsidR="00DB17C8">
        <w:rPr>
          <w:rFonts w:eastAsia="Times New Roman" w:cs="Arial"/>
          <w:sz w:val="22"/>
          <w:szCs w:val="22"/>
          <w:lang w:eastAsia="cs-CZ"/>
        </w:rPr>
        <w:t>nařízení vlády č. 154/</w:t>
      </w:r>
      <w:r w:rsidR="00A327D4">
        <w:rPr>
          <w:rFonts w:eastAsia="Times New Roman" w:cs="Arial"/>
          <w:sz w:val="22"/>
          <w:szCs w:val="22"/>
          <w:lang w:eastAsia="cs-CZ"/>
        </w:rPr>
        <w:t>200</w:t>
      </w:r>
      <w:r w:rsidR="00DB17C8">
        <w:rPr>
          <w:rFonts w:eastAsia="Times New Roman" w:cs="Arial"/>
          <w:sz w:val="22"/>
          <w:szCs w:val="22"/>
          <w:lang w:eastAsia="cs-CZ"/>
        </w:rPr>
        <w:t>5 Sb. novelizovat způsobem podle předloženého změnového nařízení vlády.</w:t>
      </w:r>
    </w:p>
    <w:p w14:paraId="56999CB9" w14:textId="4A3A3776" w:rsidR="0072038E" w:rsidRDefault="0072038E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cs="Arial"/>
          <w:b/>
          <w:caps/>
          <w:sz w:val="22"/>
          <w:szCs w:val="22"/>
        </w:rPr>
      </w:pPr>
    </w:p>
    <w:p w14:paraId="366E8535" w14:textId="77777777" w:rsidR="0072038E" w:rsidRDefault="0072038E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cs="Arial"/>
          <w:b/>
          <w:caps/>
          <w:sz w:val="22"/>
          <w:szCs w:val="22"/>
        </w:rPr>
      </w:pPr>
    </w:p>
    <w:p w14:paraId="59A0434A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1.4</w:t>
      </w:r>
      <w:r>
        <w:rPr>
          <w:rFonts w:cs="Arial"/>
          <w:b/>
          <w:caps/>
          <w:sz w:val="22"/>
          <w:szCs w:val="22"/>
        </w:rPr>
        <w:tab/>
        <w:t>Identifikace dotčených subjektů</w:t>
      </w:r>
    </w:p>
    <w:p w14:paraId="74425A87" w14:textId="79986488" w:rsidR="00077251" w:rsidRDefault="00E33C00" w:rsidP="00E33C00">
      <w:pPr>
        <w:spacing w:before="0" w:after="0" w:line="240" w:lineRule="auto"/>
        <w:ind w:firstLine="7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Přímo dotčenými subjekty v souvislosti s</w:t>
      </w:r>
      <w:r w:rsidR="0072038E">
        <w:rPr>
          <w:rFonts w:cs="Arial"/>
          <w:sz w:val="22"/>
          <w:szCs w:val="22"/>
        </w:rPr>
        <w:t xml:space="preserve"> navrženým změnovým </w:t>
      </w:r>
      <w:r w:rsidR="0038696F">
        <w:rPr>
          <w:rFonts w:cs="Arial"/>
          <w:sz w:val="22"/>
          <w:szCs w:val="22"/>
        </w:rPr>
        <w:t xml:space="preserve">nařízením vlády </w:t>
      </w:r>
      <w:r>
        <w:rPr>
          <w:rFonts w:cs="Arial"/>
          <w:sz w:val="22"/>
          <w:szCs w:val="22"/>
        </w:rPr>
        <w:t xml:space="preserve">jsou </w:t>
      </w:r>
      <w:r w:rsidR="0038696F">
        <w:rPr>
          <w:rFonts w:cs="Arial"/>
          <w:sz w:val="22"/>
          <w:szCs w:val="22"/>
        </w:rPr>
        <w:t>podnikatelé v elektronických komunikacích, kterým Český telekomunikační úřad (dále jen „ČTÚ“) udělil podle § 17 a násl. zákona o elektronických komunikacích oprávnění k využívání rádiových kmitočtů v kategorii radiokomunikačních služeb i) pozemní pohyblivá služba a</w:t>
      </w:r>
      <w:r w:rsidR="00035426">
        <w:rPr>
          <w:rFonts w:cs="Arial"/>
          <w:sz w:val="22"/>
          <w:szCs w:val="22"/>
        </w:rPr>
        <w:t> </w:t>
      </w:r>
      <w:proofErr w:type="spellStart"/>
      <w:r w:rsidR="0038696F">
        <w:rPr>
          <w:rFonts w:cs="Arial"/>
          <w:sz w:val="22"/>
          <w:szCs w:val="22"/>
        </w:rPr>
        <w:t>ii</w:t>
      </w:r>
      <w:proofErr w:type="spellEnd"/>
      <w:r w:rsidR="0038696F">
        <w:rPr>
          <w:rFonts w:cs="Arial"/>
          <w:sz w:val="22"/>
          <w:szCs w:val="22"/>
        </w:rPr>
        <w:t>)</w:t>
      </w:r>
      <w:r w:rsidR="00035426">
        <w:rPr>
          <w:rFonts w:cs="Arial"/>
          <w:sz w:val="22"/>
          <w:szCs w:val="22"/>
        </w:rPr>
        <w:t> </w:t>
      </w:r>
      <w:r w:rsidR="0038696F">
        <w:rPr>
          <w:rFonts w:cs="Arial"/>
          <w:sz w:val="22"/>
          <w:szCs w:val="22"/>
        </w:rPr>
        <w:t xml:space="preserve">pevná služba. </w:t>
      </w:r>
    </w:p>
    <w:p w14:paraId="3097D56B" w14:textId="77777777" w:rsidR="00E33C00" w:rsidRDefault="00E33C00" w:rsidP="00E33C00">
      <w:pPr>
        <w:spacing w:before="0" w:after="0" w:line="240" w:lineRule="auto"/>
        <w:ind w:firstLine="794"/>
        <w:rPr>
          <w:rFonts w:cs="Arial"/>
          <w:sz w:val="22"/>
          <w:szCs w:val="22"/>
        </w:rPr>
      </w:pPr>
    </w:p>
    <w:p w14:paraId="4BE344C2" w14:textId="6655BAC7" w:rsidR="00077251" w:rsidRDefault="00077251" w:rsidP="00E33C00">
      <w:pPr>
        <w:spacing w:before="0" w:after="0" w:line="240" w:lineRule="auto"/>
        <w:ind w:firstLine="794"/>
        <w:rPr>
          <w:rFonts w:cs="Arial"/>
          <w:sz w:val="22"/>
          <w:szCs w:val="22"/>
        </w:rPr>
      </w:pPr>
      <w:r w:rsidRPr="00BD493B">
        <w:rPr>
          <w:rFonts w:cs="Arial"/>
          <w:sz w:val="22"/>
          <w:szCs w:val="22"/>
        </w:rPr>
        <w:t xml:space="preserve">V současné době působí na trhu elektronických komunikací v </w:t>
      </w:r>
      <w:r w:rsidR="00E33C00" w:rsidRPr="00BD493B">
        <w:rPr>
          <w:rFonts w:cs="Arial"/>
          <w:sz w:val="22"/>
          <w:szCs w:val="22"/>
        </w:rPr>
        <w:t xml:space="preserve">České republice </w:t>
      </w:r>
      <w:r w:rsidR="00BD493B" w:rsidRPr="00BD493B">
        <w:rPr>
          <w:rFonts w:cs="Arial"/>
          <w:sz w:val="22"/>
          <w:szCs w:val="22"/>
        </w:rPr>
        <w:t>3</w:t>
      </w:r>
      <w:r w:rsidR="00035426">
        <w:rPr>
          <w:rFonts w:cs="Arial"/>
          <w:sz w:val="22"/>
          <w:szCs w:val="22"/>
        </w:rPr>
        <w:t> </w:t>
      </w:r>
      <w:r w:rsidR="00BD493B" w:rsidRPr="00BD493B">
        <w:rPr>
          <w:rFonts w:cs="Arial"/>
          <w:sz w:val="22"/>
          <w:szCs w:val="22"/>
        </w:rPr>
        <w:t>držitelé</w:t>
      </w:r>
      <w:r w:rsidRPr="00BD493B">
        <w:rPr>
          <w:rFonts w:cs="Arial"/>
          <w:sz w:val="22"/>
          <w:szCs w:val="22"/>
        </w:rPr>
        <w:t xml:space="preserve"> oprávnění k využívání rádiových kmitočtů v </w:t>
      </w:r>
      <w:r w:rsidR="00BD493B" w:rsidRPr="00BD493B">
        <w:rPr>
          <w:rFonts w:cs="Arial"/>
          <w:sz w:val="22"/>
          <w:szCs w:val="22"/>
        </w:rPr>
        <w:t xml:space="preserve">režimu pozemní pohyblivé služby, kterých se navržená úprava dotkne, </w:t>
      </w:r>
      <w:r w:rsidRPr="00BD493B">
        <w:rPr>
          <w:rFonts w:cs="Arial"/>
          <w:sz w:val="22"/>
          <w:szCs w:val="22"/>
        </w:rPr>
        <w:t xml:space="preserve">a </w:t>
      </w:r>
      <w:r w:rsidR="00BD493B" w:rsidRPr="00BD493B">
        <w:rPr>
          <w:rFonts w:cs="Arial"/>
          <w:sz w:val="22"/>
          <w:szCs w:val="22"/>
        </w:rPr>
        <w:t xml:space="preserve">430 </w:t>
      </w:r>
      <w:r w:rsidRPr="00BD493B">
        <w:rPr>
          <w:rFonts w:cs="Arial"/>
          <w:sz w:val="22"/>
          <w:szCs w:val="22"/>
        </w:rPr>
        <w:t>držitelů oprávnění k využívání rádiových kmitočtů v režimu pevné služby.</w:t>
      </w:r>
    </w:p>
    <w:p w14:paraId="7967663E" w14:textId="00B56C2F" w:rsidR="0072038E" w:rsidRDefault="0072038E" w:rsidP="00E33C00">
      <w:pPr>
        <w:spacing w:before="0" w:after="0" w:line="240" w:lineRule="auto"/>
        <w:ind w:firstLine="794"/>
        <w:rPr>
          <w:rFonts w:cs="Arial"/>
          <w:sz w:val="22"/>
          <w:szCs w:val="22"/>
        </w:rPr>
      </w:pPr>
    </w:p>
    <w:p w14:paraId="4B040411" w14:textId="065A92C1" w:rsidR="0072038E" w:rsidRDefault="0072038E" w:rsidP="00E33C00">
      <w:pPr>
        <w:spacing w:before="0" w:after="0" w:line="240" w:lineRule="auto"/>
        <w:ind w:firstLine="7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Dotčeným subjektem je i ČTÚ, který podle § 15 </w:t>
      </w:r>
      <w:r w:rsidR="00035426">
        <w:rPr>
          <w:rFonts w:cs="Arial"/>
          <w:sz w:val="22"/>
          <w:szCs w:val="22"/>
        </w:rPr>
        <w:t xml:space="preserve">zákona o elektronických komunikacích </w:t>
      </w:r>
      <w:r>
        <w:rPr>
          <w:rFonts w:cs="Arial"/>
          <w:sz w:val="22"/>
          <w:szCs w:val="22"/>
        </w:rPr>
        <w:t xml:space="preserve">vykonává správu rádiového spektra, v jejímž rámci podle § 108 odst. 1 písm. l) </w:t>
      </w:r>
      <w:r w:rsidR="00035426">
        <w:rPr>
          <w:rFonts w:cs="Arial"/>
          <w:sz w:val="22"/>
          <w:szCs w:val="22"/>
        </w:rPr>
        <w:t xml:space="preserve">téhož zákona </w:t>
      </w:r>
      <w:r>
        <w:rPr>
          <w:rFonts w:cs="Arial"/>
          <w:sz w:val="22"/>
          <w:szCs w:val="22"/>
        </w:rPr>
        <w:t xml:space="preserve">stanovuje, vybírá a vymáhá poplatky, včetně poplatků za využívání rádiových kmitočtů. </w:t>
      </w:r>
    </w:p>
    <w:p w14:paraId="68D1ACFA" w14:textId="48F905D7" w:rsidR="00E33C00" w:rsidRDefault="00E33C00" w:rsidP="00E33C00">
      <w:pPr>
        <w:spacing w:before="0" w:after="0" w:line="240" w:lineRule="auto"/>
        <w:ind w:firstLine="794"/>
        <w:rPr>
          <w:rFonts w:cs="Arial"/>
          <w:sz w:val="22"/>
          <w:szCs w:val="22"/>
        </w:rPr>
      </w:pPr>
    </w:p>
    <w:p w14:paraId="1461DCCE" w14:textId="77777777" w:rsidR="0072038E" w:rsidRDefault="0072038E" w:rsidP="00E33C00">
      <w:pPr>
        <w:spacing w:before="0" w:after="0" w:line="240" w:lineRule="auto"/>
        <w:ind w:firstLine="794"/>
        <w:rPr>
          <w:rFonts w:cs="Arial"/>
          <w:sz w:val="22"/>
          <w:szCs w:val="22"/>
        </w:rPr>
      </w:pPr>
    </w:p>
    <w:p w14:paraId="4EE5DF3E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1.5</w:t>
      </w:r>
      <w:r>
        <w:rPr>
          <w:rFonts w:cs="Arial"/>
          <w:b/>
          <w:caps/>
          <w:sz w:val="22"/>
          <w:szCs w:val="22"/>
        </w:rPr>
        <w:tab/>
        <w:t>Popis cílového stavu</w:t>
      </w:r>
    </w:p>
    <w:p w14:paraId="63B220FE" w14:textId="0C428AAC" w:rsidR="00077251" w:rsidRPr="00077251" w:rsidRDefault="00E33C00" w:rsidP="00077251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077251">
        <w:rPr>
          <w:rFonts w:ascii="Arial" w:eastAsia="Times New Roman" w:hAnsi="Arial" w:cs="Arial"/>
          <w:lang w:eastAsia="cs-CZ"/>
        </w:rPr>
        <w:t xml:space="preserve">Cílem novely </w:t>
      </w:r>
      <w:r w:rsidR="00077251" w:rsidRPr="00077251">
        <w:rPr>
          <w:rFonts w:ascii="Arial" w:eastAsia="Times New Roman" w:hAnsi="Arial" w:cs="Arial"/>
          <w:lang w:eastAsia="cs-CZ"/>
        </w:rPr>
        <w:t>nařízení vlády č. 154/2005 Sb. je</w:t>
      </w:r>
      <w:r w:rsidR="00077251">
        <w:rPr>
          <w:rFonts w:ascii="Arial" w:eastAsia="Times New Roman" w:hAnsi="Arial" w:cs="Arial"/>
          <w:lang w:eastAsia="cs-CZ"/>
        </w:rPr>
        <w:t xml:space="preserve"> s </w:t>
      </w:r>
      <w:r w:rsidR="00077251" w:rsidRPr="00937813">
        <w:rPr>
          <w:rFonts w:ascii="Arial" w:eastAsia="Times New Roman" w:hAnsi="Arial" w:cs="Arial"/>
          <w:lang w:eastAsia="cs-CZ"/>
        </w:rPr>
        <w:t xml:space="preserve">účinností od 1. </w:t>
      </w:r>
      <w:r w:rsidR="006C43E8">
        <w:rPr>
          <w:rFonts w:ascii="Arial" w:eastAsia="Times New Roman" w:hAnsi="Arial" w:cs="Arial"/>
          <w:lang w:eastAsia="cs-CZ"/>
        </w:rPr>
        <w:t xml:space="preserve">července </w:t>
      </w:r>
      <w:r w:rsidR="00077251" w:rsidRPr="00937813">
        <w:rPr>
          <w:rFonts w:ascii="Arial" w:eastAsia="Times New Roman" w:hAnsi="Arial" w:cs="Arial"/>
          <w:lang w:eastAsia="cs-CZ"/>
        </w:rPr>
        <w:t>2018:</w:t>
      </w:r>
      <w:r w:rsidR="00077251" w:rsidRPr="00077251">
        <w:rPr>
          <w:rFonts w:ascii="Arial" w:eastAsia="Times New Roman" w:hAnsi="Arial" w:cs="Arial"/>
          <w:lang w:eastAsia="cs-CZ"/>
        </w:rPr>
        <w:t xml:space="preserve"> </w:t>
      </w:r>
    </w:p>
    <w:p w14:paraId="43A89773" w14:textId="3E0832FB" w:rsidR="00077251" w:rsidRPr="00077251" w:rsidRDefault="00077251" w:rsidP="00077251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Arial" w:hAnsi="Arial" w:cs="Arial"/>
        </w:rPr>
      </w:pPr>
      <w:r w:rsidRPr="00077251">
        <w:rPr>
          <w:rFonts w:ascii="Arial" w:hAnsi="Arial" w:cs="Arial"/>
        </w:rPr>
        <w:t xml:space="preserve">v případě pevné služby zavedení nového mechanismu výpočtu ročního poplatku za využívání rádiových kmitočtů tak, aby </w:t>
      </w:r>
      <w:r w:rsidR="004C4A59">
        <w:rPr>
          <w:rFonts w:ascii="Arial" w:hAnsi="Arial" w:cs="Arial"/>
        </w:rPr>
        <w:t>došlo ke</w:t>
      </w:r>
      <w:r w:rsidR="0056462F">
        <w:rPr>
          <w:rFonts w:ascii="Arial" w:hAnsi="Arial" w:cs="Arial"/>
        </w:rPr>
        <w:t xml:space="preserve"> snížení výše poplatků </w:t>
      </w:r>
      <w:r w:rsidR="002D05F0">
        <w:rPr>
          <w:rFonts w:ascii="Arial" w:hAnsi="Arial" w:cs="Arial"/>
        </w:rPr>
        <w:t xml:space="preserve">za využívání vyšších kmitočtových pásem a širokých rádiových kmitočtů, které jsou vhodné </w:t>
      </w:r>
      <w:r w:rsidRPr="00077251">
        <w:rPr>
          <w:rFonts w:ascii="Arial" w:hAnsi="Arial" w:cs="Arial"/>
        </w:rPr>
        <w:t xml:space="preserve">pro poskytování vysokorychlostních služeb přístupu </w:t>
      </w:r>
      <w:r w:rsidR="0056462F">
        <w:rPr>
          <w:rFonts w:ascii="Arial" w:hAnsi="Arial" w:cs="Arial"/>
        </w:rPr>
        <w:t>k</w:t>
      </w:r>
      <w:r w:rsidR="00035426">
        <w:rPr>
          <w:rFonts w:ascii="Arial" w:hAnsi="Arial" w:cs="Arial"/>
        </w:rPr>
        <w:t> </w:t>
      </w:r>
      <w:r w:rsidR="0056462F">
        <w:rPr>
          <w:rFonts w:ascii="Arial" w:hAnsi="Arial" w:cs="Arial"/>
        </w:rPr>
        <w:t>internetu</w:t>
      </w:r>
      <w:r w:rsidR="00035426">
        <w:rPr>
          <w:rFonts w:ascii="Arial" w:hAnsi="Arial" w:cs="Arial"/>
        </w:rPr>
        <w:t>,</w:t>
      </w:r>
    </w:p>
    <w:p w14:paraId="04D49B19" w14:textId="77777777" w:rsidR="003E2CE5" w:rsidRDefault="00077251" w:rsidP="003E2CE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Arial" w:hAnsi="Arial" w:cs="Arial"/>
        </w:rPr>
      </w:pPr>
      <w:r w:rsidRPr="00077251">
        <w:rPr>
          <w:rFonts w:ascii="Arial" w:hAnsi="Arial" w:cs="Arial"/>
        </w:rPr>
        <w:t xml:space="preserve">v případě pozemní pohyblivé služby stanovení nového koeficientu pro kmitočtový úsek od 1 GHz do 2,2 GHz tak, aby </w:t>
      </w:r>
      <w:r w:rsidR="0056462F">
        <w:rPr>
          <w:rFonts w:ascii="Arial" w:hAnsi="Arial" w:cs="Arial"/>
        </w:rPr>
        <w:t xml:space="preserve">nově </w:t>
      </w:r>
      <w:r w:rsidRPr="00077251">
        <w:rPr>
          <w:rFonts w:ascii="Arial" w:hAnsi="Arial" w:cs="Arial"/>
        </w:rPr>
        <w:t xml:space="preserve">stanovená </w:t>
      </w:r>
      <w:r w:rsidR="0056462F">
        <w:rPr>
          <w:rFonts w:ascii="Arial" w:hAnsi="Arial" w:cs="Arial"/>
        </w:rPr>
        <w:t xml:space="preserve">nižší </w:t>
      </w:r>
      <w:r w:rsidRPr="00077251">
        <w:rPr>
          <w:rFonts w:ascii="Arial" w:hAnsi="Arial" w:cs="Arial"/>
        </w:rPr>
        <w:t xml:space="preserve">výše poplatků </w:t>
      </w:r>
      <w:r w:rsidR="0056462F">
        <w:rPr>
          <w:rFonts w:ascii="Arial" w:hAnsi="Arial" w:cs="Arial"/>
        </w:rPr>
        <w:t xml:space="preserve">korespondovala s odlišnými podmínkami </w:t>
      </w:r>
      <w:r w:rsidRPr="00077251">
        <w:rPr>
          <w:rFonts w:ascii="Arial" w:hAnsi="Arial" w:cs="Arial"/>
        </w:rPr>
        <w:t>při šíření rádiového signálu</w:t>
      </w:r>
      <w:r w:rsidR="002D05F0">
        <w:rPr>
          <w:rFonts w:ascii="Arial" w:hAnsi="Arial" w:cs="Arial"/>
        </w:rPr>
        <w:t xml:space="preserve"> v této části pásma</w:t>
      </w:r>
      <w:r w:rsidR="0056462F" w:rsidRPr="002D05F0">
        <w:rPr>
          <w:rFonts w:ascii="Arial" w:hAnsi="Arial" w:cs="Arial"/>
        </w:rPr>
        <w:t>,</w:t>
      </w:r>
      <w:r w:rsidRPr="002D05F0">
        <w:rPr>
          <w:rFonts w:ascii="Arial" w:hAnsi="Arial" w:cs="Arial"/>
        </w:rPr>
        <w:t xml:space="preserve"> a tím i odlišným ekonomických nákladům na výstavbu a provoz odpovídajících částí rádiovýc</w:t>
      </w:r>
      <w:r w:rsidR="003E2CE5">
        <w:rPr>
          <w:rFonts w:ascii="Arial" w:hAnsi="Arial" w:cs="Arial"/>
        </w:rPr>
        <w:t>h sítí pozemní pohyblivé služby,</w:t>
      </w:r>
    </w:p>
    <w:p w14:paraId="476FA7C1" w14:textId="4D866A9A" w:rsidR="003E2CE5" w:rsidRPr="003E2CE5" w:rsidRDefault="003E2CE5" w:rsidP="003E2CE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Arial" w:hAnsi="Arial" w:cs="Arial"/>
        </w:rPr>
      </w:pPr>
      <w:r w:rsidRPr="003E2CE5">
        <w:rPr>
          <w:rFonts w:ascii="Arial" w:hAnsi="Arial" w:cs="Arial"/>
        </w:rPr>
        <w:t xml:space="preserve">v případě družicové služby upřesnit že </w:t>
      </w:r>
      <w:r>
        <w:rPr>
          <w:rFonts w:ascii="Arial" w:hAnsi="Arial" w:cs="Arial"/>
        </w:rPr>
        <w:t xml:space="preserve">se </w:t>
      </w:r>
      <w:r w:rsidRPr="003E2CE5">
        <w:rPr>
          <w:rFonts w:ascii="Arial" w:hAnsi="Arial" w:cs="Arial"/>
        </w:rPr>
        <w:t xml:space="preserve">hodnota 0,1 </w:t>
      </w:r>
      <w:r>
        <w:rPr>
          <w:rFonts w:ascii="Arial" w:hAnsi="Arial" w:cs="Arial"/>
        </w:rPr>
        <w:t>k</w:t>
      </w:r>
      <w:r w:rsidRPr="003E2CE5">
        <w:rPr>
          <w:rFonts w:ascii="Arial" w:hAnsi="Arial" w:cs="Arial"/>
        </w:rPr>
        <w:t>oeficientu K13 uplatní jen v případě, kdy je použita mnohonásobn</w:t>
      </w:r>
      <w:r>
        <w:rPr>
          <w:rFonts w:ascii="Arial" w:hAnsi="Arial" w:cs="Arial"/>
        </w:rPr>
        <w:t xml:space="preserve">ého přístupu k rádiovému kanálu, tedy v případě uplatnění </w:t>
      </w:r>
      <w:r w:rsidRPr="003E2CE5">
        <w:rPr>
          <w:rFonts w:ascii="Arial" w:hAnsi="Arial" w:cs="Arial"/>
        </w:rPr>
        <w:t>spektrálně efektivnější</w:t>
      </w:r>
      <w:r>
        <w:rPr>
          <w:rFonts w:ascii="Arial" w:hAnsi="Arial" w:cs="Arial"/>
        </w:rPr>
        <w:t>ho</w:t>
      </w:r>
      <w:r w:rsidRPr="003E2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technologického řešení.</w:t>
      </w:r>
      <w:r w:rsidRPr="003E2CE5">
        <w:rPr>
          <w:rFonts w:ascii="Arial" w:hAnsi="Arial" w:cs="Arial"/>
        </w:rPr>
        <w:t xml:space="preserve"> </w:t>
      </w:r>
    </w:p>
    <w:p w14:paraId="5303FB7D" w14:textId="77777777" w:rsidR="003E2CE5" w:rsidRPr="003E2CE5" w:rsidRDefault="003E2CE5" w:rsidP="003E2CE5">
      <w:pPr>
        <w:ind w:left="284"/>
        <w:rPr>
          <w:rFonts w:cs="Arial"/>
        </w:rPr>
      </w:pPr>
    </w:p>
    <w:p w14:paraId="2CB9072F" w14:textId="6DC9E4E1" w:rsidR="00E33C00" w:rsidRDefault="00E33C00" w:rsidP="00E33C00">
      <w:pPr>
        <w:spacing w:before="0" w:after="0" w:line="240" w:lineRule="auto"/>
        <w:ind w:firstLine="794"/>
        <w:rPr>
          <w:rFonts w:eastAsia="Times New Roman" w:cs="Arial"/>
          <w:sz w:val="22"/>
          <w:szCs w:val="22"/>
          <w:lang w:eastAsia="cs-CZ"/>
        </w:rPr>
      </w:pPr>
    </w:p>
    <w:p w14:paraId="51555A42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lastRenderedPageBreak/>
        <w:t>1.6</w:t>
      </w:r>
      <w:r>
        <w:rPr>
          <w:rFonts w:cs="Arial"/>
          <w:b/>
          <w:caps/>
          <w:sz w:val="22"/>
          <w:szCs w:val="22"/>
        </w:rPr>
        <w:tab/>
        <w:t>Zhodnocení rizika</w:t>
      </w:r>
    </w:p>
    <w:p w14:paraId="52747B0E" w14:textId="18A144EC" w:rsidR="002E0DC2" w:rsidRDefault="00E33C00" w:rsidP="00077251">
      <w:pPr>
        <w:spacing w:before="0" w:after="0" w:line="240" w:lineRule="auto"/>
        <w:ind w:firstLine="794"/>
        <w:rPr>
          <w:rFonts w:eastAsia="Times New Roman" w:cs="Arial"/>
          <w:sz w:val="22"/>
          <w:szCs w:val="22"/>
          <w:lang w:eastAsia="cs-CZ"/>
        </w:rPr>
      </w:pPr>
      <w:r w:rsidRPr="002E0DC2">
        <w:rPr>
          <w:rFonts w:eastAsia="Times New Roman" w:cs="Arial"/>
          <w:sz w:val="22"/>
          <w:szCs w:val="22"/>
          <w:lang w:eastAsia="cs-CZ"/>
        </w:rPr>
        <w:t xml:space="preserve">Ponechání </w:t>
      </w:r>
      <w:r w:rsidR="00077251" w:rsidRPr="002E0DC2">
        <w:rPr>
          <w:rFonts w:eastAsia="Times New Roman" w:cs="Arial"/>
          <w:sz w:val="22"/>
          <w:szCs w:val="22"/>
          <w:lang w:eastAsia="cs-CZ"/>
        </w:rPr>
        <w:t xml:space="preserve">dosavadní výše a způsobu výpočtu poplatků za využívání rádiových kmitočtů v režimu pozemní pohyblivé služby a pevné služby by znamenalo další </w:t>
      </w:r>
      <w:r w:rsidR="0056462F">
        <w:rPr>
          <w:rFonts w:eastAsia="Times New Roman" w:cs="Arial"/>
          <w:sz w:val="22"/>
          <w:szCs w:val="22"/>
          <w:lang w:eastAsia="cs-CZ"/>
        </w:rPr>
        <w:t xml:space="preserve">přetrvávání </w:t>
      </w:r>
      <w:r w:rsidR="00077251" w:rsidRPr="002E0DC2">
        <w:rPr>
          <w:rFonts w:eastAsia="Times New Roman" w:cs="Arial"/>
          <w:sz w:val="22"/>
          <w:szCs w:val="22"/>
          <w:lang w:eastAsia="cs-CZ"/>
        </w:rPr>
        <w:t>bariér budo</w:t>
      </w:r>
      <w:r w:rsidR="002E0DC2" w:rsidRPr="002E0DC2">
        <w:rPr>
          <w:rFonts w:eastAsia="Times New Roman" w:cs="Arial"/>
          <w:sz w:val="22"/>
          <w:szCs w:val="22"/>
          <w:lang w:eastAsia="cs-CZ"/>
        </w:rPr>
        <w:t>vání sítí nové generace s využit</w:t>
      </w:r>
      <w:r w:rsidR="00077251" w:rsidRPr="002E0DC2">
        <w:rPr>
          <w:rFonts w:eastAsia="Times New Roman" w:cs="Arial"/>
          <w:sz w:val="22"/>
          <w:szCs w:val="22"/>
          <w:lang w:eastAsia="cs-CZ"/>
        </w:rPr>
        <w:t xml:space="preserve">ím rádiových kmitočtů, které </w:t>
      </w:r>
      <w:r w:rsidR="0056462F">
        <w:rPr>
          <w:rFonts w:eastAsia="Times New Roman" w:cs="Arial"/>
          <w:sz w:val="22"/>
          <w:szCs w:val="22"/>
          <w:lang w:eastAsia="cs-CZ"/>
        </w:rPr>
        <w:t>pro tento typ sítí id</w:t>
      </w:r>
      <w:r w:rsidR="002E0DC2" w:rsidRPr="002E0DC2">
        <w:rPr>
          <w:rFonts w:eastAsia="Times New Roman" w:cs="Arial"/>
          <w:sz w:val="22"/>
          <w:szCs w:val="22"/>
          <w:lang w:eastAsia="cs-CZ"/>
        </w:rPr>
        <w:t xml:space="preserve">entifikovala vláda České republiky </w:t>
      </w:r>
      <w:r w:rsidR="002D05F0">
        <w:rPr>
          <w:rFonts w:eastAsia="Times New Roman" w:cs="Arial"/>
          <w:sz w:val="22"/>
          <w:szCs w:val="22"/>
          <w:lang w:eastAsia="cs-CZ"/>
        </w:rPr>
        <w:t xml:space="preserve">v </w:t>
      </w:r>
      <w:r w:rsidR="002E0DC2" w:rsidRPr="002E0DC2">
        <w:rPr>
          <w:rFonts w:eastAsia="Times New Roman" w:cs="Arial"/>
          <w:sz w:val="22"/>
          <w:szCs w:val="22"/>
          <w:lang w:eastAsia="cs-CZ"/>
        </w:rPr>
        <w:t>Akčním plánu</w:t>
      </w:r>
      <w:r w:rsidR="002D05F0">
        <w:rPr>
          <w:rFonts w:eastAsia="Times New Roman" w:cs="Arial"/>
          <w:sz w:val="22"/>
          <w:szCs w:val="22"/>
          <w:lang w:eastAsia="cs-CZ"/>
        </w:rPr>
        <w:t>, který schválila dne 10. května 2017.</w:t>
      </w:r>
    </w:p>
    <w:p w14:paraId="59A1A333" w14:textId="77777777" w:rsidR="002E0DC2" w:rsidRDefault="002E0DC2" w:rsidP="00077251">
      <w:pPr>
        <w:spacing w:before="0" w:after="0" w:line="240" w:lineRule="auto"/>
        <w:ind w:firstLine="794"/>
        <w:rPr>
          <w:rFonts w:eastAsia="Times New Roman" w:cs="Arial"/>
          <w:sz w:val="22"/>
          <w:szCs w:val="22"/>
          <w:lang w:eastAsia="cs-CZ"/>
        </w:rPr>
      </w:pPr>
    </w:p>
    <w:p w14:paraId="51F61608" w14:textId="0FC21A78" w:rsidR="00D23103" w:rsidRDefault="0056462F" w:rsidP="00077251">
      <w:pPr>
        <w:spacing w:before="0" w:after="0" w:line="240" w:lineRule="auto"/>
        <w:ind w:firstLine="794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Ponechání současného stavu</w:t>
      </w:r>
      <w:r w:rsidR="002D05F0">
        <w:rPr>
          <w:rFonts w:eastAsia="Times New Roman" w:cs="Arial"/>
          <w:sz w:val="22"/>
          <w:szCs w:val="22"/>
          <w:lang w:eastAsia="cs-CZ"/>
        </w:rPr>
        <w:t xml:space="preserve">, kdy by byla ponechána stávající úroveň poplatků, tj. nákladů na straně podnikatelů na trhu elektronických komunikací při využití rádiových kmitočtů, by </w:t>
      </w:r>
      <w:r w:rsidR="002E0DC2">
        <w:rPr>
          <w:rFonts w:eastAsia="Times New Roman" w:cs="Arial"/>
          <w:sz w:val="22"/>
          <w:szCs w:val="22"/>
          <w:lang w:eastAsia="cs-CZ"/>
        </w:rPr>
        <w:t>vedlo k</w:t>
      </w:r>
      <w:r>
        <w:rPr>
          <w:rFonts w:eastAsia="Times New Roman" w:cs="Arial"/>
          <w:sz w:val="22"/>
          <w:szCs w:val="22"/>
          <w:lang w:eastAsia="cs-CZ"/>
        </w:rPr>
        <w:t xml:space="preserve">e stagnaci či </w:t>
      </w:r>
      <w:r w:rsidR="002E0DC2">
        <w:rPr>
          <w:rFonts w:eastAsia="Times New Roman" w:cs="Arial"/>
          <w:sz w:val="22"/>
          <w:szCs w:val="22"/>
          <w:lang w:eastAsia="cs-CZ"/>
        </w:rPr>
        <w:t>omezení zájmu</w:t>
      </w:r>
      <w:r>
        <w:rPr>
          <w:rFonts w:eastAsia="Times New Roman" w:cs="Arial"/>
          <w:sz w:val="22"/>
          <w:szCs w:val="22"/>
          <w:lang w:eastAsia="cs-CZ"/>
        </w:rPr>
        <w:t xml:space="preserve"> dotčených podnikatelských subjektů </w:t>
      </w:r>
      <w:r w:rsidR="006C43E8">
        <w:rPr>
          <w:rFonts w:eastAsia="Times New Roman" w:cs="Arial"/>
          <w:sz w:val="22"/>
          <w:szCs w:val="22"/>
          <w:lang w:eastAsia="cs-CZ"/>
        </w:rPr>
        <w:br/>
      </w:r>
      <w:r w:rsidR="002E0DC2">
        <w:rPr>
          <w:rFonts w:eastAsia="Times New Roman" w:cs="Arial"/>
          <w:sz w:val="22"/>
          <w:szCs w:val="22"/>
          <w:lang w:eastAsia="cs-CZ"/>
        </w:rPr>
        <w:t>o budování moderních rádiových sítí, či modernizaci současných rádiových sítí</w:t>
      </w:r>
      <w:r w:rsidR="002D05F0">
        <w:rPr>
          <w:rFonts w:eastAsia="Times New Roman" w:cs="Arial"/>
          <w:sz w:val="22"/>
          <w:szCs w:val="22"/>
          <w:lang w:eastAsia="cs-CZ"/>
        </w:rPr>
        <w:t xml:space="preserve">. To by přineslo </w:t>
      </w:r>
      <w:r w:rsidR="002E0DC2">
        <w:rPr>
          <w:rFonts w:eastAsia="Times New Roman" w:cs="Arial"/>
          <w:sz w:val="22"/>
          <w:szCs w:val="22"/>
          <w:lang w:eastAsia="cs-CZ"/>
        </w:rPr>
        <w:t>zpomalení rozvoje plošné dostupnosti a zvyšování kvality služeb vysokorychlostního přístupu k síti internet pro obyvatele i podnikatelské subjekty v České republice.</w:t>
      </w:r>
      <w:r w:rsidR="00A27771">
        <w:rPr>
          <w:rFonts w:eastAsia="Times New Roman" w:cs="Arial"/>
          <w:sz w:val="22"/>
          <w:szCs w:val="22"/>
          <w:lang w:eastAsia="cs-CZ"/>
        </w:rPr>
        <w:t xml:space="preserve"> </w:t>
      </w:r>
      <w:r w:rsidR="00D23103">
        <w:rPr>
          <w:rFonts w:eastAsia="Times New Roman" w:cs="Arial"/>
          <w:sz w:val="22"/>
          <w:szCs w:val="22"/>
          <w:lang w:eastAsia="cs-CZ"/>
        </w:rPr>
        <w:t>Konkrétně pak:</w:t>
      </w:r>
    </w:p>
    <w:p w14:paraId="0552F99F" w14:textId="77777777" w:rsidR="00D23103" w:rsidRPr="00D23103" w:rsidRDefault="00D23103" w:rsidP="00D23103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  <w:r w:rsidRPr="00D23103">
        <w:rPr>
          <w:rFonts w:ascii="Arial" w:eastAsia="Times New Roman" w:hAnsi="Arial" w:cs="Arial"/>
          <w:lang w:eastAsia="cs-CZ"/>
        </w:rPr>
        <w:t>v</w:t>
      </w:r>
      <w:r w:rsidR="00A27771" w:rsidRPr="00D23103">
        <w:rPr>
          <w:rFonts w:ascii="Arial" w:eastAsia="Times New Roman" w:hAnsi="Arial" w:cs="Arial"/>
          <w:lang w:eastAsia="cs-CZ"/>
        </w:rPr>
        <w:t> případě využití r</w:t>
      </w:r>
      <w:r w:rsidRPr="00D23103">
        <w:rPr>
          <w:rFonts w:ascii="Arial" w:eastAsia="Times New Roman" w:hAnsi="Arial" w:cs="Arial"/>
          <w:lang w:eastAsia="cs-CZ"/>
        </w:rPr>
        <w:t>ádiových kmitočtů v pevné službě</w:t>
      </w:r>
      <w:r w:rsidR="00A27771" w:rsidRPr="00D23103">
        <w:rPr>
          <w:rFonts w:ascii="Arial" w:eastAsia="Times New Roman" w:hAnsi="Arial" w:cs="Arial"/>
          <w:lang w:eastAsia="cs-CZ"/>
        </w:rPr>
        <w:t xml:space="preserve"> by ponechání stávající úrovně poplatků znamenalo omezení zájmu o využití vyšších kmitočtových pásem a širokých rádiových kmitočtů, které jsou vhodné pro poskytování kvalitn</w:t>
      </w:r>
      <w:r w:rsidRPr="00D23103">
        <w:rPr>
          <w:rFonts w:ascii="Arial" w:eastAsia="Times New Roman" w:hAnsi="Arial" w:cs="Arial"/>
          <w:lang w:eastAsia="cs-CZ"/>
        </w:rPr>
        <w:t>ích vysokorychlostních služeb,</w:t>
      </w:r>
    </w:p>
    <w:p w14:paraId="28FEB093" w14:textId="510D06FC" w:rsidR="00A27771" w:rsidRPr="00D23103" w:rsidRDefault="00D23103" w:rsidP="00D23103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  <w:r w:rsidRPr="00D23103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 xml:space="preserve"> </w:t>
      </w:r>
      <w:r w:rsidR="00A27771" w:rsidRPr="00D23103">
        <w:rPr>
          <w:rFonts w:ascii="Arial" w:eastAsia="Times New Roman" w:hAnsi="Arial" w:cs="Arial"/>
          <w:lang w:eastAsia="cs-CZ"/>
        </w:rPr>
        <w:t>případě sítí pozemní pohybliv</w:t>
      </w:r>
      <w:r w:rsidR="007F6059" w:rsidRPr="00D23103">
        <w:rPr>
          <w:rFonts w:ascii="Arial" w:eastAsia="Times New Roman" w:hAnsi="Arial" w:cs="Arial"/>
          <w:lang w:eastAsia="cs-CZ"/>
        </w:rPr>
        <w:t xml:space="preserve">é služby, resp. budování a provozování </w:t>
      </w:r>
      <w:r w:rsidR="00A27771" w:rsidRPr="00D23103">
        <w:rPr>
          <w:rFonts w:ascii="Arial" w:eastAsia="Times New Roman" w:hAnsi="Arial" w:cs="Arial"/>
          <w:lang w:eastAsia="cs-CZ"/>
        </w:rPr>
        <w:t xml:space="preserve">moderních mobilních sítí </w:t>
      </w:r>
      <w:r w:rsidR="007F6059" w:rsidRPr="00D23103">
        <w:rPr>
          <w:rFonts w:ascii="Arial" w:eastAsia="Times New Roman" w:hAnsi="Arial" w:cs="Arial"/>
          <w:lang w:eastAsia="cs-CZ"/>
        </w:rPr>
        <w:t xml:space="preserve">by ponechání stávajícího stavu navíc </w:t>
      </w:r>
      <w:r w:rsidR="00A27771" w:rsidRPr="00D23103">
        <w:rPr>
          <w:rFonts w:ascii="Arial" w:eastAsia="Times New Roman" w:hAnsi="Arial" w:cs="Arial"/>
          <w:lang w:eastAsia="cs-CZ"/>
        </w:rPr>
        <w:t xml:space="preserve">znamenalo </w:t>
      </w:r>
      <w:r w:rsidR="007F6059" w:rsidRPr="00D23103">
        <w:rPr>
          <w:rFonts w:ascii="Arial" w:eastAsia="Times New Roman" w:hAnsi="Arial" w:cs="Arial"/>
          <w:lang w:eastAsia="cs-CZ"/>
        </w:rPr>
        <w:t xml:space="preserve">další </w:t>
      </w:r>
      <w:r w:rsidR="00A27771" w:rsidRPr="00D23103">
        <w:rPr>
          <w:rFonts w:ascii="Arial" w:eastAsia="Times New Roman" w:hAnsi="Arial" w:cs="Arial"/>
          <w:lang w:eastAsia="cs-CZ"/>
        </w:rPr>
        <w:t>zvyšování nepoměru mezi ročními úhradami za využívání nezbytně nutného rozsahu rádiových kmitočtů k zajištění potřebné kvality a kapacitních požadavků na tyto sítě z důvodu trvale se zvyšujícího objemu přenášených dat, a klesajícím trendem výnosnosti poskytovaných služeb (měřeno prostřednictvím ARPU).</w:t>
      </w:r>
    </w:p>
    <w:p w14:paraId="273EE0AE" w14:textId="06BD68AE" w:rsidR="00A27771" w:rsidRDefault="00A27771" w:rsidP="00D23103">
      <w:pPr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323E2976" w14:textId="40B830B8" w:rsidR="008469EF" w:rsidRDefault="00D23103" w:rsidP="00077251">
      <w:pPr>
        <w:spacing w:before="0" w:after="0" w:line="240" w:lineRule="auto"/>
        <w:ind w:firstLine="794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Důsledkem </w:t>
      </w:r>
      <w:r w:rsidR="00D659A3">
        <w:rPr>
          <w:rFonts w:eastAsia="Times New Roman" w:cs="Arial"/>
          <w:sz w:val="22"/>
          <w:szCs w:val="22"/>
          <w:lang w:eastAsia="cs-CZ"/>
        </w:rPr>
        <w:t xml:space="preserve">by </w:t>
      </w:r>
      <w:r>
        <w:rPr>
          <w:rFonts w:eastAsia="Times New Roman" w:cs="Arial"/>
          <w:sz w:val="22"/>
          <w:szCs w:val="22"/>
          <w:lang w:eastAsia="cs-CZ"/>
        </w:rPr>
        <w:t xml:space="preserve">bylo </w:t>
      </w:r>
      <w:r w:rsidR="002E0DC2" w:rsidRPr="007F6059">
        <w:rPr>
          <w:rFonts w:eastAsia="Times New Roman" w:cs="Arial"/>
          <w:sz w:val="22"/>
          <w:szCs w:val="22"/>
          <w:lang w:eastAsia="cs-CZ"/>
        </w:rPr>
        <w:t xml:space="preserve">i zpoždění </w:t>
      </w:r>
      <w:r>
        <w:rPr>
          <w:rFonts w:eastAsia="Times New Roman" w:cs="Arial"/>
          <w:sz w:val="22"/>
          <w:szCs w:val="22"/>
          <w:lang w:eastAsia="cs-CZ"/>
        </w:rPr>
        <w:t xml:space="preserve">při </w:t>
      </w:r>
      <w:r w:rsidR="002E0DC2" w:rsidRPr="007F6059">
        <w:rPr>
          <w:rFonts w:eastAsia="Times New Roman" w:cs="Arial"/>
          <w:sz w:val="22"/>
          <w:szCs w:val="22"/>
          <w:lang w:eastAsia="cs-CZ"/>
        </w:rPr>
        <w:t xml:space="preserve">v plnění cílů </w:t>
      </w:r>
      <w:r>
        <w:rPr>
          <w:rFonts w:eastAsia="Times New Roman" w:cs="Arial"/>
          <w:sz w:val="22"/>
          <w:szCs w:val="22"/>
          <w:lang w:eastAsia="cs-CZ"/>
        </w:rPr>
        <w:t>stanovených v</w:t>
      </w:r>
      <w:r w:rsidR="002E0DC2" w:rsidRPr="007F6059">
        <w:rPr>
          <w:rFonts w:eastAsia="Times New Roman" w:cs="Arial"/>
          <w:sz w:val="22"/>
          <w:szCs w:val="22"/>
          <w:lang w:eastAsia="cs-CZ"/>
        </w:rPr>
        <w:t xml:space="preserve">e vládní strategii Digitální Česko v.2.0, tj. </w:t>
      </w:r>
      <w:r w:rsidR="008469EF" w:rsidRPr="007F6059">
        <w:rPr>
          <w:rFonts w:eastAsia="Times New Roman" w:cs="Arial"/>
          <w:sz w:val="22"/>
          <w:szCs w:val="22"/>
          <w:lang w:eastAsia="cs-CZ"/>
        </w:rPr>
        <w:t xml:space="preserve">zajistit do roku 2020 </w:t>
      </w:r>
      <w:r w:rsidR="002E0DC2" w:rsidRPr="007F6059">
        <w:rPr>
          <w:rFonts w:eastAsia="Times New Roman" w:cs="Arial"/>
          <w:sz w:val="22"/>
          <w:szCs w:val="22"/>
          <w:lang w:eastAsia="cs-CZ"/>
        </w:rPr>
        <w:t>dostupnost služeb přístupu k internetu o rychlosti min.</w:t>
      </w:r>
      <w:r w:rsidR="00035426">
        <w:rPr>
          <w:rFonts w:eastAsia="Times New Roman" w:cs="Arial"/>
          <w:sz w:val="22"/>
          <w:szCs w:val="22"/>
          <w:lang w:eastAsia="cs-CZ"/>
        </w:rPr>
        <w:t> </w:t>
      </w:r>
      <w:r w:rsidR="006C43E8">
        <w:rPr>
          <w:rFonts w:eastAsia="Times New Roman" w:cs="Arial"/>
          <w:sz w:val="22"/>
          <w:szCs w:val="22"/>
          <w:lang w:eastAsia="cs-CZ"/>
        </w:rPr>
        <w:br/>
      </w:r>
      <w:r w:rsidR="002E0DC2" w:rsidRPr="007F6059">
        <w:rPr>
          <w:rFonts w:eastAsia="Times New Roman" w:cs="Arial"/>
          <w:sz w:val="22"/>
          <w:szCs w:val="22"/>
          <w:lang w:eastAsia="cs-CZ"/>
        </w:rPr>
        <w:t xml:space="preserve">30 </w:t>
      </w:r>
      <w:proofErr w:type="spellStart"/>
      <w:r w:rsidR="002E0DC2" w:rsidRPr="007F6059">
        <w:rPr>
          <w:rFonts w:eastAsia="Times New Roman" w:cs="Arial"/>
          <w:sz w:val="22"/>
          <w:szCs w:val="22"/>
          <w:lang w:eastAsia="cs-CZ"/>
        </w:rPr>
        <w:t>Mbit</w:t>
      </w:r>
      <w:proofErr w:type="spellEnd"/>
      <w:r w:rsidR="002E0DC2" w:rsidRPr="007F6059">
        <w:rPr>
          <w:rFonts w:eastAsia="Times New Roman" w:cs="Arial"/>
          <w:sz w:val="22"/>
          <w:szCs w:val="22"/>
          <w:lang w:eastAsia="cs-CZ"/>
        </w:rPr>
        <w:t xml:space="preserve">/s </w:t>
      </w:r>
      <w:r w:rsidR="008469EF" w:rsidRPr="007F6059">
        <w:rPr>
          <w:rFonts w:eastAsia="Times New Roman" w:cs="Arial"/>
          <w:sz w:val="22"/>
          <w:szCs w:val="22"/>
          <w:lang w:eastAsia="cs-CZ"/>
        </w:rPr>
        <w:t xml:space="preserve">pro všechny obyvatele a 100 </w:t>
      </w:r>
      <w:proofErr w:type="spellStart"/>
      <w:r w:rsidR="008469EF" w:rsidRPr="007F6059">
        <w:rPr>
          <w:rFonts w:eastAsia="Times New Roman" w:cs="Arial"/>
          <w:sz w:val="22"/>
          <w:szCs w:val="22"/>
          <w:lang w:eastAsia="cs-CZ"/>
        </w:rPr>
        <w:t>Mbit</w:t>
      </w:r>
      <w:proofErr w:type="spellEnd"/>
      <w:r w:rsidR="008469EF" w:rsidRPr="007F6059">
        <w:rPr>
          <w:rFonts w:eastAsia="Times New Roman" w:cs="Arial"/>
          <w:sz w:val="22"/>
          <w:szCs w:val="22"/>
          <w:lang w:eastAsia="cs-CZ"/>
        </w:rPr>
        <w:t>/s mi</w:t>
      </w:r>
      <w:r>
        <w:rPr>
          <w:rFonts w:eastAsia="Times New Roman" w:cs="Arial"/>
          <w:sz w:val="22"/>
          <w:szCs w:val="22"/>
          <w:lang w:eastAsia="cs-CZ"/>
        </w:rPr>
        <w:t xml:space="preserve">nimálně pro polovinu domácností, či aktuálně </w:t>
      </w:r>
      <w:r w:rsidR="006C43E8">
        <w:rPr>
          <w:rFonts w:eastAsia="Times New Roman" w:cs="Arial"/>
          <w:sz w:val="22"/>
          <w:szCs w:val="22"/>
          <w:lang w:eastAsia="cs-CZ"/>
        </w:rPr>
        <w:br/>
      </w:r>
      <w:r>
        <w:rPr>
          <w:rFonts w:eastAsia="Times New Roman" w:cs="Arial"/>
          <w:sz w:val="22"/>
          <w:szCs w:val="22"/>
          <w:lang w:eastAsia="cs-CZ"/>
        </w:rPr>
        <w:t>i negativní vliv na naplnění z</w:t>
      </w:r>
      <w:r w:rsidR="008469EF" w:rsidRPr="007F6059">
        <w:rPr>
          <w:rFonts w:eastAsia="Times New Roman" w:cs="Arial"/>
          <w:sz w:val="22"/>
          <w:szCs w:val="22"/>
          <w:lang w:eastAsia="cs-CZ"/>
        </w:rPr>
        <w:t xml:space="preserve">áměrů rozvoje eGovernmentu či </w:t>
      </w:r>
      <w:r w:rsidR="00A27771" w:rsidRPr="007F6059">
        <w:rPr>
          <w:rFonts w:eastAsia="Times New Roman" w:cs="Arial"/>
          <w:sz w:val="22"/>
          <w:szCs w:val="22"/>
          <w:lang w:eastAsia="cs-CZ"/>
        </w:rPr>
        <w:t>budoucího rozvoje d</w:t>
      </w:r>
      <w:r>
        <w:rPr>
          <w:rFonts w:eastAsia="Times New Roman" w:cs="Arial"/>
          <w:sz w:val="22"/>
          <w:szCs w:val="22"/>
          <w:lang w:eastAsia="cs-CZ"/>
        </w:rPr>
        <w:t>igitální ekonomiky v České republice.</w:t>
      </w:r>
    </w:p>
    <w:p w14:paraId="6FFB8D5F" w14:textId="7AC02A1F" w:rsidR="003E2CE5" w:rsidRDefault="003E2CE5" w:rsidP="00077251">
      <w:pPr>
        <w:spacing w:before="0" w:after="0" w:line="240" w:lineRule="auto"/>
        <w:ind w:firstLine="794"/>
        <w:rPr>
          <w:rFonts w:eastAsia="Times New Roman" w:cs="Arial"/>
          <w:sz w:val="22"/>
          <w:szCs w:val="22"/>
          <w:lang w:eastAsia="cs-CZ"/>
        </w:rPr>
      </w:pPr>
    </w:p>
    <w:p w14:paraId="391CE059" w14:textId="58F94B3D" w:rsidR="003E2CE5" w:rsidRDefault="003E2CE5" w:rsidP="00077251">
      <w:pPr>
        <w:spacing w:before="0" w:after="0" w:line="240" w:lineRule="auto"/>
        <w:ind w:firstLine="794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V případě družicové služby by ponechání stávající úpravy znamenalo riziko zpochybnění správnosti uplatňovaného přístupu při výpočtu výše poplatků při využití spektrálně efektivního technologického řešení</w:t>
      </w:r>
      <w:r w:rsidR="00035426">
        <w:rPr>
          <w:rFonts w:eastAsia="Times New Roman" w:cs="Arial"/>
          <w:sz w:val="22"/>
          <w:szCs w:val="22"/>
          <w:lang w:eastAsia="cs-CZ"/>
        </w:rPr>
        <w:t xml:space="preserve"> oproti řešení, které takto technologicky efektivní není</w:t>
      </w:r>
      <w:r>
        <w:rPr>
          <w:rFonts w:eastAsia="Times New Roman" w:cs="Arial"/>
          <w:sz w:val="22"/>
          <w:szCs w:val="22"/>
          <w:lang w:eastAsia="cs-CZ"/>
        </w:rPr>
        <w:t>.</w:t>
      </w:r>
    </w:p>
    <w:p w14:paraId="15C95AD4" w14:textId="2259EFD7" w:rsidR="00E33C00" w:rsidRDefault="00E33C00" w:rsidP="00E33C00">
      <w:pPr>
        <w:spacing w:before="0" w:after="0" w:line="240" w:lineRule="auto"/>
        <w:ind w:firstLine="794"/>
        <w:rPr>
          <w:rFonts w:eastAsia="Times New Roman" w:cs="Arial"/>
          <w:sz w:val="22"/>
          <w:szCs w:val="22"/>
          <w:lang w:eastAsia="cs-CZ"/>
        </w:rPr>
      </w:pPr>
    </w:p>
    <w:p w14:paraId="6F52D056" w14:textId="77777777" w:rsidR="00D23103" w:rsidRDefault="00D23103" w:rsidP="00E33C00">
      <w:pPr>
        <w:spacing w:before="0" w:after="0" w:line="240" w:lineRule="auto"/>
        <w:ind w:firstLine="794"/>
        <w:rPr>
          <w:rFonts w:eastAsia="Times New Roman" w:cs="Arial"/>
          <w:sz w:val="22"/>
          <w:szCs w:val="22"/>
          <w:lang w:eastAsia="cs-CZ"/>
        </w:rPr>
      </w:pPr>
    </w:p>
    <w:p w14:paraId="68AE2B04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2.</w:t>
      </w:r>
      <w:r>
        <w:rPr>
          <w:rFonts w:cs="Arial"/>
          <w:b/>
          <w:caps/>
          <w:sz w:val="22"/>
          <w:szCs w:val="22"/>
        </w:rPr>
        <w:tab/>
        <w:t>Návrh variant řešení</w:t>
      </w:r>
    </w:p>
    <w:p w14:paraId="7CB51489" w14:textId="24DFC56E" w:rsidR="007F6059" w:rsidRPr="00D23103" w:rsidRDefault="00303123" w:rsidP="00303123">
      <w:pPr>
        <w:spacing w:before="0" w:after="0" w:line="240" w:lineRule="auto"/>
        <w:ind w:left="426" w:hanging="426"/>
        <w:rPr>
          <w:rFonts w:eastAsia="Times New Roman" w:cs="Arial"/>
          <w:sz w:val="22"/>
          <w:szCs w:val="22"/>
          <w:lang w:eastAsia="cs-CZ"/>
        </w:rPr>
      </w:pPr>
      <w:r w:rsidRPr="00D23103">
        <w:rPr>
          <w:rFonts w:eastAsia="Times New Roman" w:cs="Arial"/>
          <w:sz w:val="22"/>
          <w:szCs w:val="22"/>
          <w:lang w:eastAsia="cs-CZ"/>
        </w:rPr>
        <w:t xml:space="preserve">2.1 </w:t>
      </w:r>
      <w:r w:rsidR="00D23103">
        <w:rPr>
          <w:rFonts w:eastAsia="Times New Roman" w:cs="Arial"/>
          <w:sz w:val="22"/>
          <w:szCs w:val="22"/>
          <w:lang w:eastAsia="cs-CZ"/>
        </w:rPr>
        <w:tab/>
      </w:r>
      <w:r w:rsidR="00D23103" w:rsidRPr="00D23103">
        <w:rPr>
          <w:rFonts w:eastAsia="Times New Roman" w:cs="Arial"/>
          <w:sz w:val="22"/>
          <w:szCs w:val="22"/>
          <w:u w:val="single"/>
          <w:lang w:eastAsia="cs-CZ"/>
        </w:rPr>
        <w:t>S</w:t>
      </w:r>
      <w:r w:rsidR="007F6059" w:rsidRPr="00D23103">
        <w:rPr>
          <w:rFonts w:eastAsia="Times New Roman" w:cs="Arial"/>
          <w:sz w:val="22"/>
          <w:szCs w:val="22"/>
          <w:u w:val="single"/>
          <w:lang w:eastAsia="cs-CZ"/>
        </w:rPr>
        <w:t xml:space="preserve">tanovení </w:t>
      </w:r>
      <w:r w:rsidR="00C5072A" w:rsidRPr="00D23103">
        <w:rPr>
          <w:rFonts w:eastAsia="Times New Roman" w:cs="Arial"/>
          <w:sz w:val="22"/>
          <w:szCs w:val="22"/>
          <w:u w:val="single"/>
          <w:lang w:eastAsia="cs-CZ"/>
        </w:rPr>
        <w:t xml:space="preserve">nové </w:t>
      </w:r>
      <w:r w:rsidR="007F6059" w:rsidRPr="00D23103">
        <w:rPr>
          <w:rFonts w:eastAsia="Times New Roman" w:cs="Arial"/>
          <w:sz w:val="22"/>
          <w:szCs w:val="22"/>
          <w:u w:val="single"/>
          <w:lang w:eastAsia="cs-CZ"/>
        </w:rPr>
        <w:t>výše a způsobu výpočtu poplatků za využití rádiových kmitočtů v pevné službě</w:t>
      </w:r>
    </w:p>
    <w:p w14:paraId="52BD6DB2" w14:textId="77777777" w:rsidR="00035426" w:rsidRDefault="00035426" w:rsidP="00B27658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</w:p>
    <w:p w14:paraId="49E1D50A" w14:textId="435C9B45" w:rsidR="00E33C00" w:rsidRPr="00D23103" w:rsidRDefault="00E33C00" w:rsidP="00B27658">
      <w:pPr>
        <w:spacing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D23103">
        <w:rPr>
          <w:rFonts w:eastAsia="Times New Roman" w:cs="Arial"/>
          <w:i/>
          <w:sz w:val="22"/>
          <w:szCs w:val="22"/>
          <w:lang w:eastAsia="cs-CZ"/>
        </w:rPr>
        <w:t>Nulová varianta:</w:t>
      </w:r>
    </w:p>
    <w:p w14:paraId="77B6B17A" w14:textId="77777777" w:rsidR="00461180" w:rsidRDefault="00E33C00" w:rsidP="00461180">
      <w:pPr>
        <w:spacing w:before="0" w:after="0" w:line="240" w:lineRule="auto"/>
        <w:ind w:firstLine="708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Ponechání </w:t>
      </w:r>
      <w:r w:rsidR="007F6059">
        <w:rPr>
          <w:rFonts w:eastAsia="Times New Roman" w:cs="Arial"/>
          <w:sz w:val="22"/>
          <w:szCs w:val="22"/>
          <w:lang w:eastAsia="cs-CZ"/>
        </w:rPr>
        <w:t>dosavadní úpravy výpočtu poplatků podle části B. Pevná služba v aktuálně platném znění nařízení vlády č. 154/2005 Sb.</w:t>
      </w:r>
    </w:p>
    <w:p w14:paraId="36C39526" w14:textId="77777777" w:rsidR="00461180" w:rsidRDefault="00461180" w:rsidP="00461180">
      <w:pPr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083DA827" w14:textId="77777777" w:rsidR="00E33C00" w:rsidRPr="00D23103" w:rsidRDefault="00E33C00" w:rsidP="00461180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D23103">
        <w:rPr>
          <w:rFonts w:eastAsia="Times New Roman" w:cs="Arial"/>
          <w:i/>
          <w:sz w:val="22"/>
          <w:szCs w:val="22"/>
          <w:lang w:eastAsia="cs-CZ"/>
        </w:rPr>
        <w:t>Varianta I:</w:t>
      </w:r>
    </w:p>
    <w:p w14:paraId="40688F60" w14:textId="6EC846D0" w:rsidR="00461180" w:rsidRDefault="007F6059" w:rsidP="00E33C00">
      <w:pPr>
        <w:spacing w:before="0" w:after="0" w:line="240" w:lineRule="auto"/>
        <w:ind w:firstLine="708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Změna části B. Pevná služba </w:t>
      </w:r>
      <w:r w:rsidR="00D23103">
        <w:rPr>
          <w:rFonts w:eastAsia="Times New Roman" w:cs="Arial"/>
          <w:sz w:val="22"/>
          <w:szCs w:val="22"/>
          <w:lang w:eastAsia="cs-CZ"/>
        </w:rPr>
        <w:t xml:space="preserve">nařízení vlády č. 154/2005 Sb. </w:t>
      </w:r>
      <w:r>
        <w:rPr>
          <w:rFonts w:eastAsia="Times New Roman" w:cs="Arial"/>
          <w:sz w:val="22"/>
          <w:szCs w:val="22"/>
          <w:lang w:eastAsia="cs-CZ"/>
        </w:rPr>
        <w:t xml:space="preserve">tak, že budou </w:t>
      </w:r>
      <w:r w:rsidR="00D23103">
        <w:rPr>
          <w:rFonts w:eastAsia="Times New Roman" w:cs="Arial"/>
          <w:sz w:val="22"/>
          <w:szCs w:val="22"/>
          <w:lang w:eastAsia="cs-CZ"/>
        </w:rPr>
        <w:t xml:space="preserve">nově </w:t>
      </w:r>
      <w:r>
        <w:rPr>
          <w:rFonts w:eastAsia="Times New Roman" w:cs="Arial"/>
          <w:sz w:val="22"/>
          <w:szCs w:val="22"/>
          <w:lang w:eastAsia="cs-CZ"/>
        </w:rPr>
        <w:t>prostřednictvím kontingenční tabulky samostatně pro spoje typu „bod-bod“ a spoje typu „bod-</w:t>
      </w:r>
      <w:proofErr w:type="spellStart"/>
      <w:r>
        <w:rPr>
          <w:rFonts w:eastAsia="Times New Roman" w:cs="Arial"/>
          <w:sz w:val="22"/>
          <w:szCs w:val="22"/>
          <w:lang w:eastAsia="cs-CZ"/>
        </w:rPr>
        <w:t>mul</w:t>
      </w:r>
      <w:r w:rsidR="00D23103">
        <w:rPr>
          <w:rFonts w:eastAsia="Times New Roman" w:cs="Arial"/>
          <w:sz w:val="22"/>
          <w:szCs w:val="22"/>
          <w:lang w:eastAsia="cs-CZ"/>
        </w:rPr>
        <w:t>tibod</w:t>
      </w:r>
      <w:proofErr w:type="spellEnd"/>
      <w:r w:rsidR="00D23103">
        <w:rPr>
          <w:rFonts w:eastAsia="Times New Roman" w:cs="Arial"/>
          <w:sz w:val="22"/>
          <w:szCs w:val="22"/>
          <w:lang w:eastAsia="cs-CZ"/>
        </w:rPr>
        <w:t>“</w:t>
      </w:r>
      <w:r w:rsidR="00461180">
        <w:rPr>
          <w:rFonts w:eastAsia="Times New Roman" w:cs="Arial"/>
          <w:sz w:val="22"/>
          <w:szCs w:val="22"/>
          <w:lang w:eastAsia="cs-CZ"/>
        </w:rPr>
        <w:t xml:space="preserve"> stanoveny upravené a </w:t>
      </w:r>
      <w:r>
        <w:rPr>
          <w:rFonts w:eastAsia="Times New Roman" w:cs="Arial"/>
          <w:sz w:val="22"/>
          <w:szCs w:val="22"/>
          <w:lang w:eastAsia="cs-CZ"/>
        </w:rPr>
        <w:t>snížen</w:t>
      </w:r>
      <w:r w:rsidR="00AE1A3D">
        <w:rPr>
          <w:rFonts w:eastAsia="Times New Roman" w:cs="Arial"/>
          <w:sz w:val="22"/>
          <w:szCs w:val="22"/>
          <w:lang w:eastAsia="cs-CZ"/>
        </w:rPr>
        <w:t>é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="00461180">
        <w:rPr>
          <w:rFonts w:eastAsia="Times New Roman" w:cs="Arial"/>
          <w:sz w:val="22"/>
          <w:szCs w:val="22"/>
          <w:lang w:eastAsia="cs-CZ"/>
        </w:rPr>
        <w:t>(</w:t>
      </w:r>
      <w:r>
        <w:rPr>
          <w:rFonts w:eastAsia="Times New Roman" w:cs="Arial"/>
          <w:sz w:val="22"/>
          <w:szCs w:val="22"/>
          <w:lang w:eastAsia="cs-CZ"/>
        </w:rPr>
        <w:t>pro vybraná kmitočtová pásma a šířk</w:t>
      </w:r>
      <w:r w:rsidR="00461180">
        <w:rPr>
          <w:rFonts w:eastAsia="Times New Roman" w:cs="Arial"/>
          <w:sz w:val="22"/>
          <w:szCs w:val="22"/>
          <w:lang w:eastAsia="cs-CZ"/>
        </w:rPr>
        <w:t>y</w:t>
      </w:r>
      <w:r>
        <w:rPr>
          <w:rFonts w:eastAsia="Times New Roman" w:cs="Arial"/>
          <w:sz w:val="22"/>
          <w:szCs w:val="22"/>
          <w:lang w:eastAsia="cs-CZ"/>
        </w:rPr>
        <w:t xml:space="preserve"> rádiových kanálů) základní sazby S3</w:t>
      </w:r>
      <w:r w:rsidR="007600F5">
        <w:rPr>
          <w:rFonts w:eastAsia="Times New Roman" w:cs="Arial"/>
          <w:sz w:val="22"/>
          <w:szCs w:val="22"/>
          <w:lang w:eastAsia="cs-CZ"/>
        </w:rPr>
        <w:t>. Snížení základní sazby bude provedeno</w:t>
      </w:r>
      <w:r w:rsidR="00AE1A3D">
        <w:rPr>
          <w:rFonts w:eastAsia="Times New Roman" w:cs="Arial"/>
          <w:sz w:val="22"/>
          <w:szCs w:val="22"/>
          <w:lang w:eastAsia="cs-CZ"/>
        </w:rPr>
        <w:t xml:space="preserve"> selektivně </w:t>
      </w:r>
      <w:r w:rsidR="007600F5">
        <w:rPr>
          <w:rFonts w:eastAsia="Times New Roman" w:cs="Arial"/>
          <w:sz w:val="22"/>
          <w:szCs w:val="22"/>
          <w:lang w:eastAsia="cs-CZ"/>
        </w:rPr>
        <w:t xml:space="preserve">u </w:t>
      </w:r>
      <w:r w:rsidR="00AE1A3D">
        <w:rPr>
          <w:rFonts w:eastAsia="Times New Roman" w:cs="Arial"/>
          <w:sz w:val="22"/>
          <w:szCs w:val="22"/>
          <w:lang w:eastAsia="cs-CZ"/>
        </w:rPr>
        <w:t>kmitočtových pásem nad 40 MHz (snížení o 50</w:t>
      </w:r>
      <w:r w:rsidR="00B27658">
        <w:rPr>
          <w:rFonts w:eastAsia="Times New Roman" w:cs="Arial"/>
          <w:sz w:val="22"/>
          <w:szCs w:val="22"/>
          <w:lang w:eastAsia="cs-CZ"/>
        </w:rPr>
        <w:t> </w:t>
      </w:r>
      <w:r w:rsidR="00AE1A3D">
        <w:rPr>
          <w:rFonts w:eastAsia="Times New Roman" w:cs="Arial"/>
          <w:sz w:val="22"/>
          <w:szCs w:val="22"/>
          <w:lang w:eastAsia="cs-CZ"/>
        </w:rPr>
        <w:t xml:space="preserve">%) a </w:t>
      </w:r>
      <w:r w:rsidR="007600F5">
        <w:rPr>
          <w:rFonts w:eastAsia="Times New Roman" w:cs="Arial"/>
          <w:sz w:val="22"/>
          <w:szCs w:val="22"/>
          <w:lang w:eastAsia="cs-CZ"/>
        </w:rPr>
        <w:t xml:space="preserve">v případě </w:t>
      </w:r>
      <w:r w:rsidR="00AE1A3D">
        <w:rPr>
          <w:rFonts w:eastAsia="Times New Roman" w:cs="Arial"/>
          <w:sz w:val="22"/>
          <w:szCs w:val="22"/>
          <w:lang w:eastAsia="cs-CZ"/>
        </w:rPr>
        <w:t>větších zabraných šířek pásma (více než 30</w:t>
      </w:r>
      <w:r w:rsidR="00B27658">
        <w:rPr>
          <w:rFonts w:eastAsia="Times New Roman" w:cs="Arial"/>
          <w:sz w:val="22"/>
          <w:szCs w:val="22"/>
          <w:lang w:eastAsia="cs-CZ"/>
        </w:rPr>
        <w:t> </w:t>
      </w:r>
      <w:r w:rsidR="00AE1A3D">
        <w:rPr>
          <w:rFonts w:eastAsia="Times New Roman" w:cs="Arial"/>
          <w:sz w:val="22"/>
          <w:szCs w:val="22"/>
          <w:lang w:eastAsia="cs-CZ"/>
        </w:rPr>
        <w:t>MHz spektra (snížení o 30</w:t>
      </w:r>
      <w:r w:rsidR="00B27658">
        <w:rPr>
          <w:rFonts w:eastAsia="Times New Roman" w:cs="Arial"/>
          <w:sz w:val="22"/>
          <w:szCs w:val="22"/>
          <w:lang w:eastAsia="cs-CZ"/>
        </w:rPr>
        <w:t> </w:t>
      </w:r>
      <w:r w:rsidR="00AE1A3D">
        <w:rPr>
          <w:rFonts w:eastAsia="Times New Roman" w:cs="Arial"/>
          <w:sz w:val="22"/>
          <w:szCs w:val="22"/>
          <w:lang w:eastAsia="cs-CZ"/>
        </w:rPr>
        <w:t xml:space="preserve">%). </w:t>
      </w:r>
      <w:r w:rsidR="007600F5">
        <w:rPr>
          <w:rFonts w:eastAsia="Times New Roman" w:cs="Arial"/>
          <w:sz w:val="22"/>
          <w:szCs w:val="22"/>
          <w:lang w:eastAsia="cs-CZ"/>
        </w:rPr>
        <w:t>V této s</w:t>
      </w:r>
      <w:r w:rsidR="00AE1A3D">
        <w:rPr>
          <w:rFonts w:eastAsia="Times New Roman" w:cs="Arial"/>
          <w:sz w:val="22"/>
          <w:szCs w:val="22"/>
          <w:lang w:eastAsia="cs-CZ"/>
        </w:rPr>
        <w:t xml:space="preserve">ouvislosti tato varianta předpokládá zrušení </w:t>
      </w:r>
      <w:r w:rsidR="00461180">
        <w:rPr>
          <w:rFonts w:eastAsia="Times New Roman" w:cs="Arial"/>
          <w:sz w:val="22"/>
          <w:szCs w:val="22"/>
          <w:lang w:eastAsia="cs-CZ"/>
        </w:rPr>
        <w:t>stávající</w:t>
      </w:r>
      <w:r w:rsidR="00AE1A3D">
        <w:rPr>
          <w:rFonts w:eastAsia="Times New Roman" w:cs="Arial"/>
          <w:sz w:val="22"/>
          <w:szCs w:val="22"/>
          <w:lang w:eastAsia="cs-CZ"/>
        </w:rPr>
        <w:t>ch</w:t>
      </w:r>
      <w:r w:rsidR="00461180">
        <w:rPr>
          <w:rFonts w:eastAsia="Times New Roman" w:cs="Arial"/>
          <w:sz w:val="22"/>
          <w:szCs w:val="22"/>
          <w:lang w:eastAsia="cs-CZ"/>
        </w:rPr>
        <w:t xml:space="preserve"> koeficient</w:t>
      </w:r>
      <w:r w:rsidR="007600F5">
        <w:rPr>
          <w:rFonts w:eastAsia="Times New Roman" w:cs="Arial"/>
          <w:sz w:val="22"/>
          <w:szCs w:val="22"/>
          <w:lang w:eastAsia="cs-CZ"/>
        </w:rPr>
        <w:t>ů</w:t>
      </w:r>
      <w:r w:rsidR="00461180">
        <w:rPr>
          <w:rFonts w:eastAsia="Times New Roman" w:cs="Arial"/>
          <w:sz w:val="22"/>
          <w:szCs w:val="22"/>
          <w:lang w:eastAsia="cs-CZ"/>
        </w:rPr>
        <w:t xml:space="preserve"> K7 (koeficient zabrané šířky pásma) a K8 (koeficient kmitočtového pásma).</w:t>
      </w:r>
    </w:p>
    <w:p w14:paraId="065119FD" w14:textId="77777777" w:rsidR="00AE1A3D" w:rsidRDefault="00AE1A3D" w:rsidP="00E33C00">
      <w:pPr>
        <w:spacing w:before="0" w:after="0" w:line="240" w:lineRule="auto"/>
        <w:ind w:firstLine="708"/>
        <w:rPr>
          <w:rFonts w:eastAsia="Times New Roman" w:cs="Arial"/>
          <w:sz w:val="22"/>
          <w:szCs w:val="22"/>
          <w:lang w:eastAsia="cs-CZ"/>
        </w:rPr>
      </w:pPr>
    </w:p>
    <w:p w14:paraId="705EB6A7" w14:textId="18C77D7A" w:rsidR="00AE1A3D" w:rsidRDefault="00AE1A3D" w:rsidP="00E33C00">
      <w:pPr>
        <w:spacing w:before="0" w:after="0" w:line="240" w:lineRule="auto"/>
        <w:ind w:firstLine="708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lastRenderedPageBreak/>
        <w:t>Speciální úprava poplatků bude prostřednictv</w:t>
      </w:r>
      <w:r w:rsidR="007600F5">
        <w:rPr>
          <w:rFonts w:eastAsia="Times New Roman" w:cs="Arial"/>
          <w:sz w:val="22"/>
          <w:szCs w:val="22"/>
          <w:lang w:eastAsia="cs-CZ"/>
        </w:rPr>
        <w:t>ím snížení základní sazby S3 (vi</w:t>
      </w:r>
      <w:r>
        <w:rPr>
          <w:rFonts w:eastAsia="Times New Roman" w:cs="Arial"/>
          <w:sz w:val="22"/>
          <w:szCs w:val="22"/>
          <w:lang w:eastAsia="cs-CZ"/>
        </w:rPr>
        <w:t xml:space="preserve">z výše) zavedena u pásma 60 GHz s ohledem na omezující </w:t>
      </w:r>
      <w:r w:rsidR="00937813">
        <w:rPr>
          <w:rFonts w:eastAsia="Times New Roman" w:cs="Arial"/>
          <w:sz w:val="22"/>
          <w:szCs w:val="22"/>
          <w:lang w:eastAsia="cs-CZ"/>
        </w:rPr>
        <w:t xml:space="preserve">fyzikální vlastnosti šíření rádiových </w:t>
      </w:r>
      <w:r w:rsidR="00B27658">
        <w:rPr>
          <w:rFonts w:eastAsia="Times New Roman" w:cs="Arial"/>
          <w:sz w:val="22"/>
          <w:szCs w:val="22"/>
          <w:lang w:eastAsia="cs-CZ"/>
        </w:rPr>
        <w:t xml:space="preserve">kmitočtů </w:t>
      </w:r>
      <w:r w:rsidR="00937813">
        <w:rPr>
          <w:rFonts w:eastAsia="Times New Roman" w:cs="Arial"/>
          <w:sz w:val="22"/>
          <w:szCs w:val="22"/>
          <w:lang w:eastAsia="cs-CZ"/>
        </w:rPr>
        <w:t>v tomto kmitočt</w:t>
      </w:r>
      <w:r w:rsidR="00CC61A0">
        <w:rPr>
          <w:rFonts w:eastAsia="Times New Roman" w:cs="Arial"/>
          <w:sz w:val="22"/>
          <w:szCs w:val="22"/>
          <w:lang w:eastAsia="cs-CZ"/>
        </w:rPr>
        <w:t xml:space="preserve">ovém pásmu (tzv. kyslíková </w:t>
      </w:r>
      <w:proofErr w:type="spellStart"/>
      <w:r w:rsidR="00CC61A0">
        <w:rPr>
          <w:rFonts w:eastAsia="Times New Roman" w:cs="Arial"/>
          <w:sz w:val="22"/>
          <w:szCs w:val="22"/>
          <w:lang w:eastAsia="cs-CZ"/>
        </w:rPr>
        <w:t>abso</w:t>
      </w:r>
      <w:r w:rsidR="00937813">
        <w:rPr>
          <w:rFonts w:eastAsia="Times New Roman" w:cs="Arial"/>
          <w:sz w:val="22"/>
          <w:szCs w:val="22"/>
          <w:lang w:eastAsia="cs-CZ"/>
        </w:rPr>
        <w:t>r</w:t>
      </w:r>
      <w:r w:rsidR="00CC61A0">
        <w:rPr>
          <w:rFonts w:eastAsia="Times New Roman" w:cs="Arial"/>
          <w:sz w:val="22"/>
          <w:szCs w:val="22"/>
          <w:lang w:eastAsia="cs-CZ"/>
        </w:rPr>
        <w:t>b</w:t>
      </w:r>
      <w:r w:rsidR="00937813">
        <w:rPr>
          <w:rFonts w:eastAsia="Times New Roman" w:cs="Arial"/>
          <w:sz w:val="22"/>
          <w:szCs w:val="22"/>
          <w:lang w:eastAsia="cs-CZ"/>
        </w:rPr>
        <w:t>ce</w:t>
      </w:r>
      <w:proofErr w:type="spellEnd"/>
      <w:r w:rsidR="00937813">
        <w:rPr>
          <w:rFonts w:eastAsia="Times New Roman" w:cs="Arial"/>
          <w:sz w:val="22"/>
          <w:szCs w:val="22"/>
          <w:lang w:eastAsia="cs-CZ"/>
        </w:rPr>
        <w:t>)</w:t>
      </w:r>
      <w:r w:rsidR="00B27658">
        <w:rPr>
          <w:rFonts w:eastAsia="Times New Roman" w:cs="Arial"/>
          <w:sz w:val="22"/>
          <w:szCs w:val="22"/>
          <w:lang w:eastAsia="cs-CZ"/>
        </w:rPr>
        <w:t>.</w:t>
      </w:r>
    </w:p>
    <w:p w14:paraId="7C922A43" w14:textId="77777777" w:rsidR="00461180" w:rsidRDefault="00461180" w:rsidP="00461180">
      <w:pPr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0E6C4773" w14:textId="77777777" w:rsidR="00461180" w:rsidRPr="00D23103" w:rsidRDefault="00461180" w:rsidP="00461180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D23103">
        <w:rPr>
          <w:rFonts w:eastAsia="Times New Roman" w:cs="Arial"/>
          <w:i/>
          <w:sz w:val="22"/>
          <w:szCs w:val="22"/>
          <w:lang w:eastAsia="cs-CZ"/>
        </w:rPr>
        <w:t>Varianta II:</w:t>
      </w:r>
    </w:p>
    <w:p w14:paraId="6AFDCB09" w14:textId="21C1058B" w:rsidR="00AE1A3D" w:rsidRDefault="00461180" w:rsidP="00461180">
      <w:pPr>
        <w:spacing w:before="0" w:after="0" w:line="240" w:lineRule="auto"/>
        <w:ind w:firstLine="708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Změna části B. Pevná služba </w:t>
      </w:r>
      <w:r w:rsidR="007600F5">
        <w:rPr>
          <w:rFonts w:eastAsia="Times New Roman" w:cs="Arial"/>
          <w:sz w:val="22"/>
          <w:szCs w:val="22"/>
          <w:lang w:eastAsia="cs-CZ"/>
        </w:rPr>
        <w:t xml:space="preserve">nařízení vlády č. 154/2005 Sb. </w:t>
      </w:r>
      <w:r>
        <w:rPr>
          <w:rFonts w:eastAsia="Times New Roman" w:cs="Arial"/>
          <w:sz w:val="22"/>
          <w:szCs w:val="22"/>
          <w:lang w:eastAsia="cs-CZ"/>
        </w:rPr>
        <w:t xml:space="preserve">zavedením </w:t>
      </w:r>
      <w:r w:rsidR="00AE1A3D">
        <w:rPr>
          <w:rFonts w:eastAsia="Times New Roman" w:cs="Arial"/>
          <w:sz w:val="22"/>
          <w:szCs w:val="22"/>
          <w:lang w:eastAsia="cs-CZ"/>
        </w:rPr>
        <w:t>plné</w:t>
      </w:r>
      <w:r>
        <w:rPr>
          <w:rFonts w:eastAsia="Times New Roman" w:cs="Arial"/>
          <w:sz w:val="22"/>
          <w:szCs w:val="22"/>
          <w:lang w:eastAsia="cs-CZ"/>
        </w:rPr>
        <w:t xml:space="preserve"> linearity </w:t>
      </w:r>
      <w:r w:rsidR="00AE1A3D">
        <w:rPr>
          <w:rFonts w:eastAsia="Times New Roman" w:cs="Arial"/>
          <w:sz w:val="22"/>
          <w:szCs w:val="22"/>
          <w:lang w:eastAsia="cs-CZ"/>
        </w:rPr>
        <w:t>výše poplatků</w:t>
      </w:r>
      <w:r w:rsidR="007600F5">
        <w:rPr>
          <w:rFonts w:eastAsia="Times New Roman" w:cs="Arial"/>
          <w:sz w:val="22"/>
          <w:szCs w:val="22"/>
          <w:lang w:eastAsia="cs-CZ"/>
        </w:rPr>
        <w:t xml:space="preserve"> </w:t>
      </w:r>
      <w:r>
        <w:rPr>
          <w:rFonts w:eastAsia="Times New Roman" w:cs="Arial"/>
          <w:sz w:val="22"/>
          <w:szCs w:val="22"/>
          <w:lang w:eastAsia="cs-CZ"/>
        </w:rPr>
        <w:t>při zachování stávaj</w:t>
      </w:r>
      <w:r w:rsidR="007600F5">
        <w:rPr>
          <w:rFonts w:eastAsia="Times New Roman" w:cs="Arial"/>
          <w:sz w:val="22"/>
          <w:szCs w:val="22"/>
          <w:lang w:eastAsia="cs-CZ"/>
        </w:rPr>
        <w:t>ícího výpočtového vzorce (a</w:t>
      </w:r>
      <w:r>
        <w:rPr>
          <w:rFonts w:eastAsia="Times New Roman" w:cs="Arial"/>
          <w:sz w:val="22"/>
          <w:szCs w:val="22"/>
          <w:lang w:eastAsia="cs-CZ"/>
        </w:rPr>
        <w:t xml:space="preserve"> koeficient</w:t>
      </w:r>
      <w:r w:rsidR="00AE1A3D">
        <w:rPr>
          <w:rFonts w:eastAsia="Times New Roman" w:cs="Arial"/>
          <w:sz w:val="22"/>
          <w:szCs w:val="22"/>
          <w:lang w:eastAsia="cs-CZ"/>
        </w:rPr>
        <w:t>ů) se stanovením nové vý</w:t>
      </w:r>
      <w:r>
        <w:rPr>
          <w:rFonts w:eastAsia="Times New Roman" w:cs="Arial"/>
          <w:sz w:val="22"/>
          <w:szCs w:val="22"/>
          <w:lang w:eastAsia="cs-CZ"/>
        </w:rPr>
        <w:t xml:space="preserve">še základní sazby S3 </w:t>
      </w:r>
      <w:r w:rsidR="00AE1A3D">
        <w:rPr>
          <w:rFonts w:eastAsia="Times New Roman" w:cs="Arial"/>
          <w:sz w:val="22"/>
          <w:szCs w:val="22"/>
          <w:lang w:eastAsia="cs-CZ"/>
        </w:rPr>
        <w:t>snížené o 20</w:t>
      </w:r>
      <w:r w:rsidR="00B27658">
        <w:rPr>
          <w:rFonts w:eastAsia="Times New Roman" w:cs="Arial"/>
          <w:sz w:val="22"/>
          <w:szCs w:val="22"/>
          <w:lang w:eastAsia="cs-CZ"/>
        </w:rPr>
        <w:t> </w:t>
      </w:r>
      <w:r w:rsidR="00AE1A3D">
        <w:rPr>
          <w:rFonts w:eastAsia="Times New Roman" w:cs="Arial"/>
          <w:sz w:val="22"/>
          <w:szCs w:val="22"/>
          <w:lang w:eastAsia="cs-CZ"/>
        </w:rPr>
        <w:t xml:space="preserve">% oproti současnému stavu, a </w:t>
      </w:r>
      <w:r w:rsidR="007600F5">
        <w:rPr>
          <w:rFonts w:eastAsia="Times New Roman" w:cs="Arial"/>
          <w:sz w:val="22"/>
          <w:szCs w:val="22"/>
          <w:lang w:eastAsia="cs-CZ"/>
        </w:rPr>
        <w:t xml:space="preserve">současně </w:t>
      </w:r>
      <w:r w:rsidR="00AE1A3D">
        <w:rPr>
          <w:rFonts w:eastAsia="Times New Roman" w:cs="Arial"/>
          <w:sz w:val="22"/>
          <w:szCs w:val="22"/>
          <w:lang w:eastAsia="cs-CZ"/>
        </w:rPr>
        <w:t>úprav</w:t>
      </w:r>
      <w:r w:rsidR="007600F5">
        <w:rPr>
          <w:rFonts w:eastAsia="Times New Roman" w:cs="Arial"/>
          <w:sz w:val="22"/>
          <w:szCs w:val="22"/>
          <w:lang w:eastAsia="cs-CZ"/>
        </w:rPr>
        <w:t xml:space="preserve">ou </w:t>
      </w:r>
      <w:r w:rsidR="00AE1A3D">
        <w:rPr>
          <w:rFonts w:eastAsia="Times New Roman" w:cs="Arial"/>
          <w:sz w:val="22"/>
          <w:szCs w:val="22"/>
          <w:lang w:eastAsia="cs-CZ"/>
        </w:rPr>
        <w:t>koeficientu zabrané šířky pásma (K7) tak, aby vyjadřoval skutečně zabranou šířku pásma při zohlednění každého započteného 1 MHz spektra s minimálním rozsahem 5 a maximálním rozsahem 60 MHz zabr</w:t>
      </w:r>
      <w:r w:rsidR="00937813">
        <w:rPr>
          <w:rFonts w:eastAsia="Times New Roman" w:cs="Arial"/>
          <w:sz w:val="22"/>
          <w:szCs w:val="22"/>
          <w:lang w:eastAsia="cs-CZ"/>
        </w:rPr>
        <w:t>a</w:t>
      </w:r>
      <w:r w:rsidR="00AE1A3D">
        <w:rPr>
          <w:rFonts w:eastAsia="Times New Roman" w:cs="Arial"/>
          <w:sz w:val="22"/>
          <w:szCs w:val="22"/>
          <w:lang w:eastAsia="cs-CZ"/>
        </w:rPr>
        <w:t>né šířky pásma.</w:t>
      </w:r>
    </w:p>
    <w:p w14:paraId="153F879B" w14:textId="05C44586" w:rsidR="0098157C" w:rsidRDefault="0098157C" w:rsidP="006C43E8">
      <w:pPr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19039409" w14:textId="3CEE18F0" w:rsidR="00E33C00" w:rsidRDefault="007F6059" w:rsidP="00937813">
      <w:pPr>
        <w:spacing w:before="0" w:after="0" w:line="240" w:lineRule="auto"/>
        <w:ind w:firstLine="708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 </w:t>
      </w:r>
    </w:p>
    <w:p w14:paraId="3952CB34" w14:textId="355F65DD" w:rsidR="00461180" w:rsidRPr="007600F5" w:rsidRDefault="00303123" w:rsidP="00303123">
      <w:pPr>
        <w:spacing w:before="0" w:after="0" w:line="240" w:lineRule="auto"/>
        <w:ind w:left="426" w:hanging="426"/>
        <w:rPr>
          <w:rFonts w:eastAsia="Times New Roman" w:cs="Arial"/>
          <w:sz w:val="22"/>
          <w:szCs w:val="22"/>
          <w:u w:val="single"/>
          <w:lang w:eastAsia="cs-CZ"/>
        </w:rPr>
      </w:pPr>
      <w:r w:rsidRPr="007600F5">
        <w:rPr>
          <w:rFonts w:eastAsia="Times New Roman" w:cs="Arial"/>
          <w:sz w:val="22"/>
          <w:szCs w:val="22"/>
          <w:lang w:eastAsia="cs-CZ"/>
        </w:rPr>
        <w:t xml:space="preserve">2.2 </w:t>
      </w:r>
      <w:r w:rsidR="00461180" w:rsidRPr="007600F5">
        <w:rPr>
          <w:rFonts w:eastAsia="Times New Roman" w:cs="Arial"/>
          <w:sz w:val="22"/>
          <w:szCs w:val="22"/>
          <w:u w:val="single"/>
          <w:lang w:eastAsia="cs-CZ"/>
        </w:rPr>
        <w:t>Stanovení výše a způsobu výpočtu poplatků za využití rádiových kmitočtů v pozemní pohyblivé službě</w:t>
      </w:r>
    </w:p>
    <w:p w14:paraId="384A4AA1" w14:textId="77777777" w:rsidR="00E33C00" w:rsidRDefault="00E33C00" w:rsidP="00E33C00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</w:p>
    <w:p w14:paraId="151DD9EF" w14:textId="77777777" w:rsidR="00E33C00" w:rsidRPr="007600F5" w:rsidRDefault="00E33C00" w:rsidP="00E33C00">
      <w:pPr>
        <w:spacing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7600F5">
        <w:rPr>
          <w:rFonts w:eastAsia="Times New Roman" w:cs="Arial"/>
          <w:i/>
          <w:sz w:val="22"/>
          <w:szCs w:val="22"/>
          <w:lang w:eastAsia="cs-CZ"/>
        </w:rPr>
        <w:t>Nulová varianta:</w:t>
      </w:r>
    </w:p>
    <w:p w14:paraId="353E5854" w14:textId="1D20AAAF" w:rsidR="00461180" w:rsidRDefault="00461180" w:rsidP="00461180">
      <w:pPr>
        <w:spacing w:before="0" w:after="0" w:line="240" w:lineRule="auto"/>
        <w:ind w:firstLine="708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Ponechání dosavadní úpravy </w:t>
      </w:r>
      <w:r w:rsidR="007600F5">
        <w:rPr>
          <w:rFonts w:eastAsia="Times New Roman" w:cs="Arial"/>
          <w:sz w:val="22"/>
          <w:szCs w:val="22"/>
          <w:lang w:eastAsia="cs-CZ"/>
        </w:rPr>
        <w:t xml:space="preserve">způsobu </w:t>
      </w:r>
      <w:r>
        <w:rPr>
          <w:rFonts w:eastAsia="Times New Roman" w:cs="Arial"/>
          <w:sz w:val="22"/>
          <w:szCs w:val="22"/>
          <w:lang w:eastAsia="cs-CZ"/>
        </w:rPr>
        <w:t xml:space="preserve">výpočtu poplatků </w:t>
      </w:r>
      <w:r w:rsidR="007600F5">
        <w:rPr>
          <w:rFonts w:eastAsia="Times New Roman" w:cs="Arial"/>
          <w:sz w:val="22"/>
          <w:szCs w:val="22"/>
          <w:lang w:eastAsia="cs-CZ"/>
        </w:rPr>
        <w:t>v č</w:t>
      </w:r>
      <w:r>
        <w:rPr>
          <w:rFonts w:eastAsia="Times New Roman" w:cs="Arial"/>
          <w:sz w:val="22"/>
          <w:szCs w:val="22"/>
          <w:lang w:eastAsia="cs-CZ"/>
        </w:rPr>
        <w:t>ásti A. Pozemní pohyblivá slu</w:t>
      </w:r>
      <w:r w:rsidR="007600F5">
        <w:rPr>
          <w:rFonts w:eastAsia="Times New Roman" w:cs="Arial"/>
          <w:sz w:val="22"/>
          <w:szCs w:val="22"/>
          <w:lang w:eastAsia="cs-CZ"/>
        </w:rPr>
        <w:t>žba,</w:t>
      </w:r>
      <w:r w:rsidR="00937813">
        <w:rPr>
          <w:rFonts w:eastAsia="Times New Roman" w:cs="Arial"/>
          <w:sz w:val="22"/>
          <w:szCs w:val="22"/>
          <w:lang w:eastAsia="cs-CZ"/>
        </w:rPr>
        <w:t> bodu A.1.</w:t>
      </w:r>
      <w:r>
        <w:rPr>
          <w:rFonts w:eastAsia="Times New Roman" w:cs="Arial"/>
          <w:sz w:val="22"/>
          <w:szCs w:val="22"/>
          <w:lang w:eastAsia="cs-CZ"/>
        </w:rPr>
        <w:t xml:space="preserve"> Celoplošné rádiové sítě a v bodu A</w:t>
      </w:r>
      <w:r w:rsidR="00937813">
        <w:rPr>
          <w:rFonts w:eastAsia="Times New Roman" w:cs="Arial"/>
          <w:sz w:val="22"/>
          <w:szCs w:val="22"/>
          <w:lang w:eastAsia="cs-CZ"/>
        </w:rPr>
        <w:t xml:space="preserve">.2. Ostatní rádiové sítě pozemní pohyblivé služby, </w:t>
      </w:r>
      <w:proofErr w:type="spellStart"/>
      <w:r w:rsidR="00937813">
        <w:rPr>
          <w:rFonts w:eastAsia="Times New Roman" w:cs="Arial"/>
          <w:sz w:val="22"/>
          <w:szCs w:val="22"/>
          <w:lang w:eastAsia="cs-CZ"/>
        </w:rPr>
        <w:t>podbod</w:t>
      </w:r>
      <w:proofErr w:type="spellEnd"/>
      <w:r w:rsidR="00937813">
        <w:rPr>
          <w:rFonts w:eastAsia="Times New Roman" w:cs="Arial"/>
          <w:sz w:val="22"/>
          <w:szCs w:val="22"/>
          <w:lang w:eastAsia="cs-CZ"/>
        </w:rPr>
        <w:t xml:space="preserve"> A 2.1 R</w:t>
      </w:r>
      <w:r>
        <w:rPr>
          <w:rFonts w:eastAsia="Times New Roman" w:cs="Arial"/>
          <w:sz w:val="22"/>
          <w:szCs w:val="22"/>
          <w:lang w:eastAsia="cs-CZ"/>
        </w:rPr>
        <w:t>egionální a lokální rádiové sítě v aktuálně platném znění nařízení vlády č. 154/2005 Sb.</w:t>
      </w:r>
    </w:p>
    <w:p w14:paraId="33CF5254" w14:textId="77777777" w:rsidR="00E33C00" w:rsidRDefault="00E33C00" w:rsidP="00E33C00">
      <w:pPr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339622C1" w14:textId="77777777" w:rsidR="00E33C00" w:rsidRPr="007600F5" w:rsidRDefault="00E33C00" w:rsidP="00E33C00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7600F5">
        <w:rPr>
          <w:rFonts w:eastAsia="Times New Roman" w:cs="Arial"/>
          <w:i/>
          <w:sz w:val="22"/>
          <w:szCs w:val="22"/>
          <w:lang w:eastAsia="cs-CZ"/>
        </w:rPr>
        <w:t>Varianta I:</w:t>
      </w:r>
    </w:p>
    <w:p w14:paraId="601E41C3" w14:textId="380799B2" w:rsidR="00937813" w:rsidRPr="0098157C" w:rsidRDefault="007600F5" w:rsidP="0098157C">
      <w:pPr>
        <w:pStyle w:val="Odstavecseseznamem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Stanovení</w:t>
      </w:r>
      <w:r w:rsidR="00937813">
        <w:rPr>
          <w:rFonts w:ascii="Arial" w:hAnsi="Arial" w:cs="Arial"/>
        </w:rPr>
        <w:t xml:space="preserve"> nové hodnoty </w:t>
      </w:r>
      <w:r>
        <w:rPr>
          <w:rFonts w:ascii="Arial" w:hAnsi="Arial" w:cs="Arial"/>
        </w:rPr>
        <w:t xml:space="preserve">0,7 u </w:t>
      </w:r>
      <w:r w:rsidR="00937813">
        <w:rPr>
          <w:rFonts w:ascii="Arial" w:hAnsi="Arial" w:cs="Arial"/>
        </w:rPr>
        <w:t xml:space="preserve">koeficientu K16 pro kmitočtové pásmo 1 až 2,2 GHz </w:t>
      </w:r>
      <w:r>
        <w:rPr>
          <w:rFonts w:ascii="Arial" w:hAnsi="Arial" w:cs="Arial"/>
        </w:rPr>
        <w:t>(dosud hodnota „1“)</w:t>
      </w:r>
      <w:r w:rsidR="00937813">
        <w:rPr>
          <w:rFonts w:ascii="Arial" w:hAnsi="Arial" w:cs="Arial"/>
        </w:rPr>
        <w:t>, při zachování stávajícího výpočtového vzorce, a to jak</w:t>
      </w:r>
      <w:r w:rsidR="00B27658">
        <w:rPr>
          <w:rFonts w:ascii="Arial" w:hAnsi="Arial" w:cs="Arial"/>
        </w:rPr>
        <w:t xml:space="preserve"> pro</w:t>
      </w:r>
      <w:r w:rsidR="00937813">
        <w:rPr>
          <w:rFonts w:ascii="Arial" w:hAnsi="Arial" w:cs="Arial"/>
        </w:rPr>
        <w:t xml:space="preserve"> výpočet poplatků podle bodu A.1. Celoplošné rádiové sítě, tak i pro výpočet podle bodu A.2. Ostatní rádiové sítě pozemní pohyblivé služby, </w:t>
      </w:r>
      <w:proofErr w:type="spellStart"/>
      <w:r w:rsidR="00937813">
        <w:rPr>
          <w:rFonts w:ascii="Arial" w:hAnsi="Arial" w:cs="Arial"/>
        </w:rPr>
        <w:t>podbod</w:t>
      </w:r>
      <w:proofErr w:type="spellEnd"/>
      <w:r w:rsidR="00937813">
        <w:rPr>
          <w:rFonts w:ascii="Arial" w:hAnsi="Arial" w:cs="Arial"/>
        </w:rPr>
        <w:t xml:space="preserve"> A 2.1 Regionální a lokální rádiové sítě.</w:t>
      </w:r>
    </w:p>
    <w:p w14:paraId="03CDC783" w14:textId="77777777" w:rsidR="00937813" w:rsidRPr="00A66F09" w:rsidRDefault="00937813" w:rsidP="00937813">
      <w:pPr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  <w:r w:rsidRPr="00A66F09">
        <w:rPr>
          <w:rFonts w:eastAsia="Times New Roman" w:cs="Arial"/>
          <w:sz w:val="22"/>
          <w:szCs w:val="22"/>
          <w:lang w:eastAsia="cs-CZ"/>
        </w:rPr>
        <w:t>Varianta II:</w:t>
      </w:r>
    </w:p>
    <w:p w14:paraId="21507BB9" w14:textId="16A00614" w:rsidR="00937813" w:rsidRDefault="00937813" w:rsidP="0098157C">
      <w:pPr>
        <w:pStyle w:val="Odstavecseseznamem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Stanovení nové hodnoty koeficientu K16 pro kmitočtové pásmo 1 až 2,2 GHz</w:t>
      </w:r>
      <w:r w:rsidR="00B27658">
        <w:rPr>
          <w:rFonts w:ascii="Arial" w:hAnsi="Arial" w:cs="Arial"/>
        </w:rPr>
        <w:t> ve výši</w:t>
      </w:r>
      <w:r>
        <w:rPr>
          <w:rFonts w:ascii="Arial" w:hAnsi="Arial" w:cs="Arial"/>
        </w:rPr>
        <w:t xml:space="preserve"> 0,7, při zachování stávajícího výpočtového vzorce, a to </w:t>
      </w:r>
      <w:r w:rsidR="00201E80">
        <w:rPr>
          <w:rFonts w:ascii="Arial" w:hAnsi="Arial" w:cs="Arial"/>
        </w:rPr>
        <w:t xml:space="preserve">pouze pro </w:t>
      </w:r>
      <w:r>
        <w:rPr>
          <w:rFonts w:ascii="Arial" w:hAnsi="Arial" w:cs="Arial"/>
        </w:rPr>
        <w:t>výpočet poplatků podle bod</w:t>
      </w:r>
      <w:r w:rsidR="0098157C">
        <w:rPr>
          <w:rFonts w:ascii="Arial" w:hAnsi="Arial" w:cs="Arial"/>
        </w:rPr>
        <w:t>u A.1. Celoplošné rádiové sítě.</w:t>
      </w:r>
    </w:p>
    <w:p w14:paraId="75DA6D57" w14:textId="3D30ADFE" w:rsidR="00B069C2" w:rsidRDefault="00B069C2" w:rsidP="00B069C2">
      <w:pPr>
        <w:rPr>
          <w:rFonts w:cs="Arial"/>
        </w:rPr>
      </w:pPr>
    </w:p>
    <w:p w14:paraId="419ECE3F" w14:textId="31670231" w:rsidR="00B069C2" w:rsidRPr="007600F5" w:rsidRDefault="00B069C2" w:rsidP="00B069C2">
      <w:pPr>
        <w:spacing w:before="0" w:after="0" w:line="240" w:lineRule="auto"/>
        <w:ind w:left="426" w:hanging="426"/>
        <w:rPr>
          <w:rFonts w:eastAsia="Times New Roman" w:cs="Arial"/>
          <w:sz w:val="22"/>
          <w:szCs w:val="22"/>
          <w:u w:val="single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2.3</w:t>
      </w:r>
      <w:r w:rsidRPr="007600F5">
        <w:rPr>
          <w:rFonts w:eastAsia="Times New Roman" w:cs="Arial"/>
          <w:sz w:val="22"/>
          <w:szCs w:val="22"/>
          <w:lang w:eastAsia="cs-CZ"/>
        </w:rPr>
        <w:t xml:space="preserve"> </w:t>
      </w:r>
      <w:r w:rsidRPr="007600F5">
        <w:rPr>
          <w:rFonts w:eastAsia="Times New Roman" w:cs="Arial"/>
          <w:sz w:val="22"/>
          <w:szCs w:val="22"/>
          <w:u w:val="single"/>
          <w:lang w:eastAsia="cs-CZ"/>
        </w:rPr>
        <w:t xml:space="preserve">Stanovení výše a způsobu výpočtu poplatků </w:t>
      </w:r>
      <w:r>
        <w:rPr>
          <w:rFonts w:eastAsia="Times New Roman" w:cs="Arial"/>
          <w:sz w:val="22"/>
          <w:szCs w:val="22"/>
          <w:u w:val="single"/>
          <w:lang w:eastAsia="cs-CZ"/>
        </w:rPr>
        <w:t>za využití rádiových kmitočtů ve družicové službě</w:t>
      </w:r>
    </w:p>
    <w:p w14:paraId="045B1F15" w14:textId="77777777" w:rsidR="00B069C2" w:rsidRDefault="00B069C2" w:rsidP="00B069C2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</w:p>
    <w:p w14:paraId="36C41417" w14:textId="77777777" w:rsidR="00B069C2" w:rsidRPr="007600F5" w:rsidRDefault="00B069C2" w:rsidP="00B069C2">
      <w:pPr>
        <w:spacing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7600F5">
        <w:rPr>
          <w:rFonts w:eastAsia="Times New Roman" w:cs="Arial"/>
          <w:i/>
          <w:sz w:val="22"/>
          <w:szCs w:val="22"/>
          <w:lang w:eastAsia="cs-CZ"/>
        </w:rPr>
        <w:t>Nulová varianta:</w:t>
      </w:r>
    </w:p>
    <w:p w14:paraId="1B437752" w14:textId="14EDBAEE" w:rsidR="00B069C2" w:rsidRDefault="00B069C2" w:rsidP="00B069C2">
      <w:pPr>
        <w:spacing w:before="0" w:after="0" w:line="240" w:lineRule="auto"/>
        <w:ind w:firstLine="708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Ponechání dosavadní úpravy způsobu výpočtu poplatků v části D. Družicová služba v</w:t>
      </w:r>
      <w:r w:rsidR="00B27658">
        <w:rPr>
          <w:rFonts w:eastAsia="Times New Roman" w:cs="Arial"/>
          <w:sz w:val="22"/>
          <w:szCs w:val="22"/>
          <w:lang w:eastAsia="cs-CZ"/>
        </w:rPr>
        <w:t> </w:t>
      </w:r>
      <w:r>
        <w:rPr>
          <w:rFonts w:eastAsia="Times New Roman" w:cs="Arial"/>
          <w:sz w:val="22"/>
          <w:szCs w:val="22"/>
          <w:lang w:eastAsia="cs-CZ"/>
        </w:rPr>
        <w:t>aktuálně platném znění nařízení vlády č. 154/2005 Sb.</w:t>
      </w:r>
    </w:p>
    <w:p w14:paraId="06454AC7" w14:textId="77777777" w:rsidR="00B069C2" w:rsidRDefault="00B069C2" w:rsidP="00B069C2">
      <w:pPr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2B525A6F" w14:textId="77777777" w:rsidR="00B069C2" w:rsidRPr="007600F5" w:rsidRDefault="00B069C2" w:rsidP="00B069C2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7600F5">
        <w:rPr>
          <w:rFonts w:eastAsia="Times New Roman" w:cs="Arial"/>
          <w:i/>
          <w:sz w:val="22"/>
          <w:szCs w:val="22"/>
          <w:lang w:eastAsia="cs-CZ"/>
        </w:rPr>
        <w:t>Varianta I:</w:t>
      </w:r>
    </w:p>
    <w:p w14:paraId="472DAA43" w14:textId="7F28FAF3" w:rsidR="006C43E8" w:rsidRPr="006C43E8" w:rsidRDefault="00B069C2" w:rsidP="006C43E8">
      <w:pPr>
        <w:ind w:firstLine="708"/>
        <w:rPr>
          <w:rFonts w:cs="Arial"/>
          <w:sz w:val="22"/>
          <w:szCs w:val="22"/>
        </w:rPr>
      </w:pPr>
      <w:r w:rsidRPr="00695F46">
        <w:rPr>
          <w:rFonts w:cs="Arial"/>
          <w:sz w:val="22"/>
          <w:szCs w:val="22"/>
        </w:rPr>
        <w:t xml:space="preserve">Zpřesnění </w:t>
      </w:r>
      <w:r w:rsidR="00695F46" w:rsidRPr="00695F46">
        <w:rPr>
          <w:rFonts w:cs="Arial"/>
          <w:sz w:val="22"/>
          <w:szCs w:val="22"/>
        </w:rPr>
        <w:t xml:space="preserve">postupu při uplatnění hodnoty 0,1 </w:t>
      </w:r>
      <w:r w:rsidR="00695F46">
        <w:rPr>
          <w:rFonts w:cs="Arial"/>
          <w:sz w:val="22"/>
          <w:szCs w:val="22"/>
        </w:rPr>
        <w:t>koeficientu K13 tak, že se využije pouze v případě využití technologie m</w:t>
      </w:r>
      <w:r w:rsidR="00CC61A0">
        <w:rPr>
          <w:rFonts w:cs="Arial"/>
          <w:sz w:val="22"/>
          <w:szCs w:val="22"/>
        </w:rPr>
        <w:t>nohonásobného přístupu k rádiovému kanálu</w:t>
      </w:r>
      <w:r w:rsidR="00695F46">
        <w:rPr>
          <w:rFonts w:cs="Arial"/>
          <w:sz w:val="22"/>
          <w:szCs w:val="22"/>
        </w:rPr>
        <w:t>. V ostatních případech b</w:t>
      </w:r>
      <w:r w:rsidR="00B27658">
        <w:rPr>
          <w:rFonts w:cs="Arial"/>
          <w:sz w:val="22"/>
          <w:szCs w:val="22"/>
        </w:rPr>
        <w:t>y byla</w:t>
      </w:r>
      <w:r w:rsidR="00695F46">
        <w:rPr>
          <w:rFonts w:cs="Arial"/>
          <w:sz w:val="22"/>
          <w:szCs w:val="22"/>
        </w:rPr>
        <w:t xml:space="preserve"> pou</w:t>
      </w:r>
      <w:r w:rsidR="006C43E8">
        <w:rPr>
          <w:rFonts w:cs="Arial"/>
          <w:sz w:val="22"/>
          <w:szCs w:val="22"/>
        </w:rPr>
        <w:t>žita hodnota koeficientu K13</w:t>
      </w:r>
      <w:r w:rsidR="00B27658">
        <w:rPr>
          <w:rFonts w:cs="Arial"/>
          <w:sz w:val="22"/>
          <w:szCs w:val="22"/>
        </w:rPr>
        <w:t> </w:t>
      </w:r>
      <w:r w:rsidR="006C43E8">
        <w:rPr>
          <w:rFonts w:cs="Arial"/>
          <w:sz w:val="22"/>
          <w:szCs w:val="22"/>
        </w:rPr>
        <w:t>=</w:t>
      </w:r>
      <w:r w:rsidR="00B27658">
        <w:rPr>
          <w:rFonts w:cs="Arial"/>
          <w:sz w:val="22"/>
          <w:szCs w:val="22"/>
        </w:rPr>
        <w:t> </w:t>
      </w:r>
      <w:r w:rsidR="006C43E8">
        <w:rPr>
          <w:rFonts w:cs="Arial"/>
          <w:sz w:val="22"/>
          <w:szCs w:val="22"/>
        </w:rPr>
        <w:t>1.</w:t>
      </w:r>
    </w:p>
    <w:p w14:paraId="27A73A7B" w14:textId="4E0A78CE" w:rsidR="00D60302" w:rsidRDefault="00D60302" w:rsidP="00D60302">
      <w:pPr>
        <w:spacing w:before="0" w:after="0" w:line="240" w:lineRule="auto"/>
        <w:jc w:val="left"/>
        <w:rPr>
          <w:rFonts w:eastAsia="Times New Roman" w:cs="Arial"/>
          <w:sz w:val="22"/>
          <w:szCs w:val="22"/>
          <w:lang w:eastAsia="cs-CZ"/>
        </w:rPr>
      </w:pPr>
    </w:p>
    <w:p w14:paraId="02C96775" w14:textId="77777777" w:rsidR="00D60302" w:rsidRDefault="00D60302" w:rsidP="00D60302">
      <w:pPr>
        <w:spacing w:before="0" w:after="0" w:line="240" w:lineRule="auto"/>
        <w:jc w:val="left"/>
        <w:rPr>
          <w:rFonts w:eastAsia="Times New Roman" w:cs="Arial"/>
          <w:sz w:val="22"/>
          <w:szCs w:val="22"/>
          <w:lang w:eastAsia="cs-CZ"/>
        </w:rPr>
      </w:pPr>
    </w:p>
    <w:p w14:paraId="557B4518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lastRenderedPageBreak/>
        <w:t>3.</w:t>
      </w:r>
      <w:r>
        <w:rPr>
          <w:rFonts w:cs="Arial"/>
          <w:b/>
          <w:caps/>
          <w:sz w:val="22"/>
          <w:szCs w:val="22"/>
        </w:rPr>
        <w:tab/>
        <w:t>Vyhodnocení nákladů a přínosů</w:t>
      </w:r>
    </w:p>
    <w:p w14:paraId="75167D56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3.1</w:t>
      </w:r>
      <w:r>
        <w:rPr>
          <w:rFonts w:cs="Arial"/>
          <w:b/>
          <w:caps/>
          <w:sz w:val="22"/>
          <w:szCs w:val="22"/>
        </w:rPr>
        <w:tab/>
        <w:t>Identifikace nákladů a přínosů</w:t>
      </w:r>
    </w:p>
    <w:p w14:paraId="7AD3415A" w14:textId="351258F7" w:rsidR="00201E80" w:rsidRDefault="00E33C00" w:rsidP="00201E8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Podle § </w:t>
      </w:r>
      <w:r w:rsidR="00201E80">
        <w:rPr>
          <w:rFonts w:eastAsia="Times New Roman" w:cs="Arial"/>
          <w:sz w:val="22"/>
          <w:szCs w:val="22"/>
          <w:lang w:eastAsia="cs-CZ"/>
        </w:rPr>
        <w:t xml:space="preserve">24 odst. 1 zákona o elektronických komunikacích má držitel </w:t>
      </w:r>
      <w:r w:rsidR="00B27658">
        <w:rPr>
          <w:rFonts w:eastAsia="Times New Roman" w:cs="Arial"/>
          <w:sz w:val="22"/>
          <w:szCs w:val="22"/>
          <w:lang w:eastAsia="cs-CZ"/>
        </w:rPr>
        <w:t xml:space="preserve">individuálního </w:t>
      </w:r>
      <w:r w:rsidR="00201E80">
        <w:rPr>
          <w:rFonts w:eastAsia="Times New Roman" w:cs="Arial"/>
          <w:sz w:val="22"/>
          <w:szCs w:val="22"/>
          <w:lang w:eastAsia="cs-CZ"/>
        </w:rPr>
        <w:t xml:space="preserve">oprávnění k využívání rádiových kmitočtů </w:t>
      </w:r>
      <w:r w:rsidR="008A3513">
        <w:rPr>
          <w:rFonts w:eastAsia="Times New Roman" w:cs="Arial"/>
          <w:sz w:val="22"/>
          <w:szCs w:val="22"/>
          <w:lang w:eastAsia="cs-CZ"/>
        </w:rPr>
        <w:t xml:space="preserve">povinnost </w:t>
      </w:r>
      <w:r w:rsidR="00201E80">
        <w:rPr>
          <w:rFonts w:eastAsia="Times New Roman" w:cs="Arial"/>
          <w:sz w:val="22"/>
          <w:szCs w:val="22"/>
          <w:lang w:eastAsia="cs-CZ"/>
        </w:rPr>
        <w:t>platit roční poplatky za využívání rádiových kmitočtů. Výši, případně způsob výpočtu stanoví vláda nařízením podle § 24 odst.</w:t>
      </w:r>
      <w:r w:rsidR="00B27658">
        <w:rPr>
          <w:rFonts w:eastAsia="Times New Roman" w:cs="Arial"/>
          <w:sz w:val="22"/>
          <w:szCs w:val="22"/>
          <w:lang w:eastAsia="cs-CZ"/>
        </w:rPr>
        <w:t> </w:t>
      </w:r>
      <w:r w:rsidR="00201E80">
        <w:rPr>
          <w:rFonts w:eastAsia="Times New Roman" w:cs="Arial"/>
          <w:sz w:val="22"/>
          <w:szCs w:val="22"/>
          <w:lang w:eastAsia="cs-CZ"/>
        </w:rPr>
        <w:t xml:space="preserve">5 </w:t>
      </w:r>
      <w:r w:rsidR="00CC61A0">
        <w:rPr>
          <w:rFonts w:eastAsia="Times New Roman" w:cs="Arial"/>
          <w:sz w:val="22"/>
          <w:szCs w:val="22"/>
          <w:lang w:eastAsia="cs-CZ"/>
        </w:rPr>
        <w:t xml:space="preserve">zákona o elektronických komunikacích, </w:t>
      </w:r>
      <w:r w:rsidR="00201E80">
        <w:rPr>
          <w:rFonts w:eastAsia="Times New Roman" w:cs="Arial"/>
          <w:sz w:val="22"/>
          <w:szCs w:val="22"/>
          <w:lang w:eastAsia="cs-CZ"/>
        </w:rPr>
        <w:t xml:space="preserve">a to v souladu s pravidly podle § 24 odst. 2 písm. a) </w:t>
      </w:r>
      <w:r w:rsidR="00CC61A0">
        <w:rPr>
          <w:rFonts w:eastAsia="Times New Roman" w:cs="Arial"/>
          <w:sz w:val="22"/>
          <w:szCs w:val="22"/>
          <w:lang w:eastAsia="cs-CZ"/>
        </w:rPr>
        <w:t xml:space="preserve">tohoto zákona pro </w:t>
      </w:r>
      <w:r w:rsidR="00201E80">
        <w:rPr>
          <w:rFonts w:eastAsia="Times New Roman" w:cs="Arial"/>
          <w:sz w:val="22"/>
          <w:szCs w:val="22"/>
          <w:lang w:eastAsia="cs-CZ"/>
        </w:rPr>
        <w:t>případ pozemní pohyblivé služby, resp. písm</w:t>
      </w:r>
      <w:r w:rsidR="00B27658">
        <w:rPr>
          <w:rFonts w:eastAsia="Times New Roman" w:cs="Arial"/>
          <w:sz w:val="22"/>
          <w:szCs w:val="22"/>
          <w:lang w:eastAsia="cs-CZ"/>
        </w:rPr>
        <w:t>ene</w:t>
      </w:r>
      <w:r w:rsidR="00201E80">
        <w:rPr>
          <w:rFonts w:eastAsia="Times New Roman" w:cs="Arial"/>
          <w:sz w:val="22"/>
          <w:szCs w:val="22"/>
          <w:lang w:eastAsia="cs-CZ"/>
        </w:rPr>
        <w:t xml:space="preserve"> b) v případě pevné služby.</w:t>
      </w:r>
    </w:p>
    <w:p w14:paraId="05BD67D1" w14:textId="1BEBD6C5" w:rsidR="0034424A" w:rsidRDefault="00201E80" w:rsidP="00201E8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Poplatky za využívání rádiových kmitočtů </w:t>
      </w:r>
      <w:r w:rsidR="008A3513">
        <w:rPr>
          <w:rFonts w:eastAsia="Times New Roman" w:cs="Arial"/>
          <w:sz w:val="22"/>
          <w:szCs w:val="22"/>
          <w:lang w:eastAsia="cs-CZ"/>
        </w:rPr>
        <w:t>respektují jednak</w:t>
      </w:r>
      <w:r>
        <w:rPr>
          <w:rFonts w:eastAsia="Times New Roman" w:cs="Arial"/>
          <w:sz w:val="22"/>
          <w:szCs w:val="22"/>
          <w:lang w:eastAsia="cs-CZ"/>
        </w:rPr>
        <w:t xml:space="preserve"> náklady ČTÚ na správu r</w:t>
      </w:r>
      <w:r w:rsidR="00550FB9">
        <w:rPr>
          <w:rFonts w:eastAsia="Times New Roman" w:cs="Arial"/>
          <w:sz w:val="22"/>
          <w:szCs w:val="22"/>
          <w:lang w:eastAsia="cs-CZ"/>
        </w:rPr>
        <w:t>ádiového spektra (</w:t>
      </w:r>
      <w:r w:rsidR="00CC61A0">
        <w:rPr>
          <w:rFonts w:eastAsia="Times New Roman" w:cs="Arial"/>
          <w:sz w:val="22"/>
          <w:szCs w:val="22"/>
          <w:lang w:eastAsia="cs-CZ"/>
        </w:rPr>
        <w:t xml:space="preserve">kmitočtové </w:t>
      </w:r>
      <w:r w:rsidR="00550FB9">
        <w:rPr>
          <w:rFonts w:eastAsia="Times New Roman" w:cs="Arial"/>
          <w:sz w:val="22"/>
          <w:szCs w:val="22"/>
          <w:lang w:eastAsia="cs-CZ"/>
        </w:rPr>
        <w:t>koordinace, mě</w:t>
      </w:r>
      <w:r>
        <w:rPr>
          <w:rFonts w:eastAsia="Times New Roman" w:cs="Arial"/>
          <w:sz w:val="22"/>
          <w:szCs w:val="22"/>
          <w:lang w:eastAsia="cs-CZ"/>
        </w:rPr>
        <w:t>ření</w:t>
      </w:r>
      <w:r w:rsidR="00CC61A0">
        <w:rPr>
          <w:rFonts w:eastAsia="Times New Roman" w:cs="Arial"/>
          <w:sz w:val="22"/>
          <w:szCs w:val="22"/>
          <w:lang w:eastAsia="cs-CZ"/>
        </w:rPr>
        <w:t xml:space="preserve"> rádiového spektra</w:t>
      </w:r>
      <w:r>
        <w:rPr>
          <w:rFonts w:eastAsia="Times New Roman" w:cs="Arial"/>
          <w:sz w:val="22"/>
          <w:szCs w:val="22"/>
          <w:lang w:eastAsia="cs-CZ"/>
        </w:rPr>
        <w:t xml:space="preserve">, řešení </w:t>
      </w:r>
      <w:r w:rsidR="00550FB9">
        <w:rPr>
          <w:rFonts w:eastAsia="Times New Roman" w:cs="Arial"/>
          <w:sz w:val="22"/>
          <w:szCs w:val="22"/>
          <w:lang w:eastAsia="cs-CZ"/>
        </w:rPr>
        <w:t>stížností či</w:t>
      </w:r>
      <w:r w:rsidR="00B27658">
        <w:rPr>
          <w:rFonts w:eastAsia="Times New Roman" w:cs="Arial"/>
          <w:sz w:val="22"/>
          <w:szCs w:val="22"/>
          <w:lang w:eastAsia="cs-CZ"/>
        </w:rPr>
        <w:t> </w:t>
      </w:r>
      <w:r w:rsidR="00550FB9">
        <w:rPr>
          <w:rFonts w:eastAsia="Times New Roman" w:cs="Arial"/>
          <w:sz w:val="22"/>
          <w:szCs w:val="22"/>
          <w:lang w:eastAsia="cs-CZ"/>
        </w:rPr>
        <w:t>porušení podmínek pro využívání rádiových kmitočtů)</w:t>
      </w:r>
      <w:r w:rsidR="008A3513">
        <w:rPr>
          <w:rFonts w:eastAsia="Times New Roman" w:cs="Arial"/>
          <w:sz w:val="22"/>
          <w:szCs w:val="22"/>
          <w:lang w:eastAsia="cs-CZ"/>
        </w:rPr>
        <w:t>,</w:t>
      </w:r>
      <w:r w:rsidR="00550FB9">
        <w:rPr>
          <w:rFonts w:eastAsia="Times New Roman" w:cs="Arial"/>
          <w:sz w:val="22"/>
          <w:szCs w:val="22"/>
          <w:lang w:eastAsia="cs-CZ"/>
        </w:rPr>
        <w:t xml:space="preserve"> a jednak mají regulační funkci </w:t>
      </w:r>
      <w:r w:rsidR="008A3513">
        <w:rPr>
          <w:rFonts w:eastAsia="Times New Roman" w:cs="Arial"/>
          <w:sz w:val="22"/>
          <w:szCs w:val="22"/>
          <w:lang w:eastAsia="cs-CZ"/>
        </w:rPr>
        <w:t xml:space="preserve">při </w:t>
      </w:r>
      <w:r w:rsidR="00550FB9">
        <w:rPr>
          <w:rFonts w:eastAsia="Times New Roman" w:cs="Arial"/>
          <w:sz w:val="22"/>
          <w:szCs w:val="22"/>
          <w:lang w:eastAsia="cs-CZ"/>
        </w:rPr>
        <w:t>zajiš</w:t>
      </w:r>
      <w:r w:rsidR="008A3513">
        <w:rPr>
          <w:rFonts w:eastAsia="Times New Roman" w:cs="Arial"/>
          <w:sz w:val="22"/>
          <w:szCs w:val="22"/>
          <w:lang w:eastAsia="cs-CZ"/>
        </w:rPr>
        <w:t>ťování</w:t>
      </w:r>
      <w:r w:rsidR="00550FB9">
        <w:rPr>
          <w:rFonts w:eastAsia="Times New Roman" w:cs="Arial"/>
          <w:sz w:val="22"/>
          <w:szCs w:val="22"/>
          <w:lang w:eastAsia="cs-CZ"/>
        </w:rPr>
        <w:t xml:space="preserve"> účelného využívání rádiových kmitočtů. </w:t>
      </w:r>
      <w:r w:rsidR="008A3513">
        <w:rPr>
          <w:rFonts w:eastAsia="Times New Roman" w:cs="Arial"/>
          <w:sz w:val="22"/>
          <w:szCs w:val="22"/>
          <w:lang w:eastAsia="cs-CZ"/>
        </w:rPr>
        <w:t>V</w:t>
      </w:r>
      <w:r w:rsidR="00550FB9">
        <w:rPr>
          <w:rFonts w:eastAsia="Times New Roman" w:cs="Arial"/>
          <w:sz w:val="22"/>
          <w:szCs w:val="22"/>
          <w:lang w:eastAsia="cs-CZ"/>
        </w:rPr>
        <w:t>ybrané poplatky za využívání rádiových kmitočtů</w:t>
      </w:r>
      <w:r w:rsidR="00B27658">
        <w:rPr>
          <w:rFonts w:eastAsia="Times New Roman" w:cs="Arial"/>
          <w:sz w:val="22"/>
          <w:szCs w:val="22"/>
          <w:lang w:eastAsia="cs-CZ"/>
        </w:rPr>
        <w:t xml:space="preserve"> jsou</w:t>
      </w:r>
      <w:r w:rsidR="00550FB9">
        <w:rPr>
          <w:rFonts w:eastAsia="Times New Roman" w:cs="Arial"/>
          <w:sz w:val="22"/>
          <w:szCs w:val="22"/>
          <w:lang w:eastAsia="cs-CZ"/>
        </w:rPr>
        <w:t xml:space="preserve"> příjmem státního rozpočtu, </w:t>
      </w:r>
      <w:r w:rsidR="00550FB9" w:rsidRPr="00550FB9">
        <w:rPr>
          <w:rFonts w:eastAsia="Times New Roman" w:cs="Arial"/>
          <w:sz w:val="22"/>
          <w:szCs w:val="22"/>
          <w:lang w:eastAsia="cs-CZ"/>
        </w:rPr>
        <w:t>prostřednictvím kapitoly</w:t>
      </w:r>
      <w:r w:rsidR="008A3513">
        <w:rPr>
          <w:rFonts w:eastAsia="Times New Roman" w:cs="Arial"/>
          <w:sz w:val="22"/>
          <w:szCs w:val="22"/>
          <w:lang w:eastAsia="cs-CZ"/>
        </w:rPr>
        <w:t xml:space="preserve"> 328 Český telekomunikační úřad, s výjimkou </w:t>
      </w:r>
      <w:r w:rsidR="0034424A">
        <w:rPr>
          <w:rFonts w:eastAsia="Times New Roman" w:cs="Arial"/>
          <w:sz w:val="22"/>
          <w:szCs w:val="22"/>
          <w:lang w:eastAsia="cs-CZ"/>
        </w:rPr>
        <w:t>případů stanovených nařízením vlády č. 153/2005 Sb., o způsobu a výši tvorby prostředků radiokomunikačního účtu, ve znění pozdějších předpisů.</w:t>
      </w:r>
    </w:p>
    <w:p w14:paraId="47876482" w14:textId="197DDAA6" w:rsidR="00201E80" w:rsidRPr="00BD0BB4" w:rsidRDefault="00201E80" w:rsidP="00201E8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  <w:r w:rsidRPr="00BD0BB4">
        <w:rPr>
          <w:rFonts w:eastAsia="Times New Roman" w:cs="Arial"/>
          <w:sz w:val="22"/>
          <w:szCs w:val="22"/>
          <w:lang w:eastAsia="cs-CZ"/>
        </w:rPr>
        <w:t xml:space="preserve">Úhrada poplatků za využívání rádiových kmitočtů je </w:t>
      </w:r>
      <w:r w:rsidR="0034424A">
        <w:rPr>
          <w:rFonts w:eastAsia="Times New Roman" w:cs="Arial"/>
          <w:sz w:val="22"/>
          <w:szCs w:val="22"/>
          <w:lang w:eastAsia="cs-CZ"/>
        </w:rPr>
        <w:t>jedním z nákladů</w:t>
      </w:r>
      <w:r w:rsidRPr="00BD0BB4">
        <w:rPr>
          <w:rFonts w:eastAsia="Times New Roman" w:cs="Arial"/>
          <w:sz w:val="22"/>
          <w:szCs w:val="22"/>
          <w:lang w:eastAsia="cs-CZ"/>
        </w:rPr>
        <w:t xml:space="preserve"> na straně podnikatelů v elektronických komunikací, který </w:t>
      </w:r>
      <w:r w:rsidR="00550FB9" w:rsidRPr="00BD0BB4">
        <w:rPr>
          <w:rFonts w:eastAsia="Times New Roman" w:cs="Arial"/>
          <w:sz w:val="22"/>
          <w:szCs w:val="22"/>
          <w:lang w:eastAsia="cs-CZ"/>
        </w:rPr>
        <w:t>musí zohlednit při rozhodování o alokaci finančních prostředků na financování rozvoje sítí, výběr vhodné technologie, zvyšování kvality služeb a péče o zákazníky.</w:t>
      </w:r>
      <w:r w:rsidRPr="00BD0BB4">
        <w:rPr>
          <w:rFonts w:eastAsia="Times New Roman" w:cs="Arial"/>
          <w:sz w:val="22"/>
          <w:szCs w:val="22"/>
          <w:lang w:eastAsia="cs-CZ"/>
        </w:rPr>
        <w:t xml:space="preserve"> </w:t>
      </w:r>
      <w:r w:rsidR="00121B3F" w:rsidRPr="00BD0BB4">
        <w:rPr>
          <w:rFonts w:eastAsia="Times New Roman" w:cs="Arial"/>
          <w:sz w:val="22"/>
          <w:szCs w:val="22"/>
          <w:lang w:eastAsia="cs-CZ"/>
        </w:rPr>
        <w:t>V</w:t>
      </w:r>
      <w:r w:rsidR="00BD0BB4" w:rsidRPr="00BD0BB4">
        <w:rPr>
          <w:rFonts w:eastAsia="Times New Roman" w:cs="Arial"/>
          <w:sz w:val="22"/>
          <w:szCs w:val="22"/>
          <w:lang w:eastAsia="cs-CZ"/>
        </w:rPr>
        <w:t>ýše</w:t>
      </w:r>
      <w:r w:rsidR="00121B3F" w:rsidRPr="00BD0BB4">
        <w:rPr>
          <w:rFonts w:eastAsia="Times New Roman" w:cs="Arial"/>
          <w:sz w:val="22"/>
          <w:szCs w:val="22"/>
          <w:lang w:eastAsia="cs-CZ"/>
        </w:rPr>
        <w:t xml:space="preserve">, resp. způsob výpočtu </w:t>
      </w:r>
      <w:r w:rsidR="00BD0BB4" w:rsidRPr="00BD0BB4">
        <w:rPr>
          <w:rFonts w:eastAsia="Times New Roman" w:cs="Arial"/>
          <w:sz w:val="22"/>
          <w:szCs w:val="22"/>
          <w:lang w:eastAsia="cs-CZ"/>
        </w:rPr>
        <w:t xml:space="preserve">poplatků za využívání rádiových </w:t>
      </w:r>
      <w:r w:rsidR="00BD0BB4">
        <w:rPr>
          <w:rFonts w:eastAsia="Times New Roman" w:cs="Arial"/>
          <w:sz w:val="22"/>
          <w:szCs w:val="22"/>
          <w:lang w:eastAsia="cs-CZ"/>
        </w:rPr>
        <w:t>k</w:t>
      </w:r>
      <w:r w:rsidR="00BD0BB4" w:rsidRPr="00BD0BB4">
        <w:rPr>
          <w:rFonts w:eastAsia="Times New Roman" w:cs="Arial"/>
          <w:sz w:val="22"/>
          <w:szCs w:val="22"/>
          <w:lang w:eastAsia="cs-CZ"/>
        </w:rPr>
        <w:t>mitočtů</w:t>
      </w:r>
      <w:r w:rsidR="00B27658">
        <w:rPr>
          <w:rFonts w:eastAsia="Times New Roman" w:cs="Arial"/>
          <w:sz w:val="22"/>
          <w:szCs w:val="22"/>
          <w:lang w:eastAsia="cs-CZ"/>
        </w:rPr>
        <w:t>,</w:t>
      </w:r>
      <w:r w:rsidR="00BD0BB4" w:rsidRPr="00BD0BB4">
        <w:rPr>
          <w:rFonts w:eastAsia="Times New Roman" w:cs="Arial"/>
          <w:sz w:val="22"/>
          <w:szCs w:val="22"/>
          <w:lang w:eastAsia="cs-CZ"/>
        </w:rPr>
        <w:t xml:space="preserve"> byly v bodu 3.2 Akčního plánu </w:t>
      </w:r>
      <w:r w:rsidR="00121B3F" w:rsidRPr="00DC43F1">
        <w:rPr>
          <w:rFonts w:eastAsia="Times New Roman" w:cs="Arial"/>
          <w:sz w:val="22"/>
          <w:szCs w:val="22"/>
          <w:lang w:eastAsia="cs-CZ"/>
        </w:rPr>
        <w:t>identifikovány jako bariery roz</w:t>
      </w:r>
      <w:r w:rsidR="00BD0BB4" w:rsidRPr="00DC43F1">
        <w:rPr>
          <w:rFonts w:eastAsia="Times New Roman" w:cs="Arial"/>
          <w:sz w:val="22"/>
          <w:szCs w:val="22"/>
          <w:lang w:eastAsia="cs-CZ"/>
        </w:rPr>
        <w:t>voje sítí nové generace.</w:t>
      </w:r>
    </w:p>
    <w:p w14:paraId="3027B594" w14:textId="77777777" w:rsidR="00201E80" w:rsidRDefault="00201E80" w:rsidP="00201E8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</w:p>
    <w:p w14:paraId="7E6DCD3F" w14:textId="5DDEE877" w:rsidR="00E33C00" w:rsidRPr="00DC43F1" w:rsidRDefault="00201E80" w:rsidP="00A66F09">
      <w:pPr>
        <w:spacing w:before="0" w:after="0" w:line="240" w:lineRule="auto"/>
        <w:ind w:left="426" w:hanging="426"/>
        <w:rPr>
          <w:rFonts w:eastAsia="Times New Roman" w:cs="Arial"/>
          <w:sz w:val="22"/>
          <w:szCs w:val="22"/>
          <w:lang w:eastAsia="cs-CZ"/>
        </w:rPr>
      </w:pPr>
      <w:r w:rsidRPr="00DC43F1">
        <w:rPr>
          <w:rFonts w:eastAsia="Times New Roman" w:cs="Arial"/>
          <w:sz w:val="22"/>
          <w:szCs w:val="22"/>
          <w:lang w:eastAsia="cs-CZ"/>
        </w:rPr>
        <w:t xml:space="preserve">Ad. </w:t>
      </w:r>
      <w:r w:rsidRPr="00DC43F1">
        <w:rPr>
          <w:rFonts w:eastAsia="Times New Roman" w:cs="Arial"/>
          <w:sz w:val="22"/>
          <w:szCs w:val="22"/>
          <w:u w:val="single"/>
          <w:lang w:eastAsia="cs-CZ"/>
        </w:rPr>
        <w:t xml:space="preserve">Stanovení </w:t>
      </w:r>
      <w:r w:rsidR="00C5072A" w:rsidRPr="00DC43F1">
        <w:rPr>
          <w:rFonts w:eastAsia="Times New Roman" w:cs="Arial"/>
          <w:sz w:val="22"/>
          <w:szCs w:val="22"/>
          <w:u w:val="single"/>
          <w:lang w:eastAsia="cs-CZ"/>
        </w:rPr>
        <w:t xml:space="preserve">nové </w:t>
      </w:r>
      <w:r w:rsidRPr="00DC43F1">
        <w:rPr>
          <w:rFonts w:eastAsia="Times New Roman" w:cs="Arial"/>
          <w:sz w:val="22"/>
          <w:szCs w:val="22"/>
          <w:u w:val="single"/>
          <w:lang w:eastAsia="cs-CZ"/>
        </w:rPr>
        <w:t>výše a způsobu výpočtu poplatků za využití rádiových kmitočtů v pevné službě</w:t>
      </w:r>
    </w:p>
    <w:p w14:paraId="143CC536" w14:textId="77777777" w:rsidR="00DC43F1" w:rsidRDefault="00DC43F1" w:rsidP="00E33C00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</w:p>
    <w:p w14:paraId="5567EBF6" w14:textId="7F20467A" w:rsidR="00E33C00" w:rsidRPr="00DC43F1" w:rsidRDefault="00E33C00" w:rsidP="00C565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DC43F1">
        <w:rPr>
          <w:rFonts w:eastAsia="Times New Roman" w:cs="Arial"/>
          <w:i/>
          <w:sz w:val="22"/>
          <w:szCs w:val="22"/>
          <w:lang w:eastAsia="cs-CZ"/>
        </w:rPr>
        <w:t>Nulová varianta:</w:t>
      </w:r>
    </w:p>
    <w:p w14:paraId="0ED422CC" w14:textId="7500A4C1" w:rsidR="00121B3F" w:rsidRDefault="00E33C00" w:rsidP="00E33C00">
      <w:pPr>
        <w:overflowPunct w:val="0"/>
        <w:autoSpaceDE w:val="0"/>
        <w:autoSpaceDN w:val="0"/>
        <w:adjustRightInd w:val="0"/>
        <w:spacing w:before="0"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Ponechání </w:t>
      </w:r>
      <w:r w:rsidR="00550FB9">
        <w:rPr>
          <w:rFonts w:eastAsia="Times New Roman" w:cs="Arial"/>
          <w:sz w:val="22"/>
          <w:szCs w:val="22"/>
          <w:lang w:eastAsia="cs-CZ"/>
        </w:rPr>
        <w:t xml:space="preserve">dosavadního způsobu výpočtu poplatků za využívání </w:t>
      </w:r>
      <w:r w:rsidR="00B27658">
        <w:rPr>
          <w:rFonts w:eastAsia="Times New Roman" w:cs="Arial"/>
          <w:sz w:val="22"/>
          <w:szCs w:val="22"/>
          <w:lang w:eastAsia="cs-CZ"/>
        </w:rPr>
        <w:t xml:space="preserve">rádiových </w:t>
      </w:r>
      <w:r w:rsidR="00550FB9">
        <w:rPr>
          <w:rFonts w:eastAsia="Times New Roman" w:cs="Arial"/>
          <w:sz w:val="22"/>
          <w:szCs w:val="22"/>
          <w:lang w:eastAsia="cs-CZ"/>
        </w:rPr>
        <w:t>kmitočtů v režimu pevné služby b</w:t>
      </w:r>
      <w:r>
        <w:rPr>
          <w:rFonts w:eastAsia="Times New Roman" w:cs="Arial"/>
          <w:sz w:val="22"/>
          <w:szCs w:val="22"/>
          <w:lang w:eastAsia="cs-CZ"/>
        </w:rPr>
        <w:t xml:space="preserve">y znamenalo </w:t>
      </w:r>
      <w:r w:rsidR="00550FB9">
        <w:rPr>
          <w:rFonts w:eastAsia="Times New Roman" w:cs="Arial"/>
          <w:sz w:val="22"/>
          <w:szCs w:val="22"/>
          <w:lang w:eastAsia="cs-CZ"/>
        </w:rPr>
        <w:t xml:space="preserve">omezení motivace </w:t>
      </w:r>
      <w:r w:rsidR="00DC43F1">
        <w:rPr>
          <w:rFonts w:eastAsia="Times New Roman" w:cs="Arial"/>
          <w:sz w:val="22"/>
          <w:szCs w:val="22"/>
          <w:lang w:eastAsia="cs-CZ"/>
        </w:rPr>
        <w:t xml:space="preserve">podnikatelů v elektronických komunikacích, aby pro budování nových sítí ve větší míře využívali </w:t>
      </w:r>
      <w:r w:rsidR="00550FB9">
        <w:rPr>
          <w:rFonts w:eastAsia="Times New Roman" w:cs="Arial"/>
          <w:sz w:val="22"/>
          <w:szCs w:val="22"/>
          <w:lang w:eastAsia="cs-CZ"/>
        </w:rPr>
        <w:t>vyšších kmitočtových pás</w:t>
      </w:r>
      <w:r w:rsidR="00DC43F1">
        <w:rPr>
          <w:rFonts w:eastAsia="Times New Roman" w:cs="Arial"/>
          <w:sz w:val="22"/>
          <w:szCs w:val="22"/>
          <w:lang w:eastAsia="cs-CZ"/>
        </w:rPr>
        <w:t xml:space="preserve">em a širších rádiových </w:t>
      </w:r>
      <w:r w:rsidR="00B27658">
        <w:rPr>
          <w:rFonts w:eastAsia="Times New Roman" w:cs="Arial"/>
          <w:sz w:val="22"/>
          <w:szCs w:val="22"/>
          <w:lang w:eastAsia="cs-CZ"/>
        </w:rPr>
        <w:t>kanálů</w:t>
      </w:r>
      <w:r w:rsidR="00DC43F1">
        <w:rPr>
          <w:rFonts w:eastAsia="Times New Roman" w:cs="Arial"/>
          <w:sz w:val="22"/>
          <w:szCs w:val="22"/>
          <w:lang w:eastAsia="cs-CZ"/>
        </w:rPr>
        <w:t xml:space="preserve">. Tím by docházelo ke zpoždění zavádění </w:t>
      </w:r>
      <w:r w:rsidR="00550FB9">
        <w:rPr>
          <w:rFonts w:eastAsia="Times New Roman" w:cs="Arial"/>
          <w:sz w:val="22"/>
          <w:szCs w:val="22"/>
          <w:lang w:eastAsia="cs-CZ"/>
        </w:rPr>
        <w:t xml:space="preserve">nových technologických řešení, která jsou schopna s využitím těchto vyšších pásem a širších kmitočtů </w:t>
      </w:r>
      <w:r w:rsidR="00121B3F">
        <w:rPr>
          <w:rFonts w:eastAsia="Times New Roman" w:cs="Arial"/>
          <w:sz w:val="22"/>
          <w:szCs w:val="22"/>
          <w:lang w:eastAsia="cs-CZ"/>
        </w:rPr>
        <w:t xml:space="preserve">v konečném důsledku (v závislosti na jejich využití ve struktuře sítě) </w:t>
      </w:r>
      <w:r w:rsidR="00550FB9">
        <w:rPr>
          <w:rFonts w:eastAsia="Times New Roman" w:cs="Arial"/>
          <w:sz w:val="22"/>
          <w:szCs w:val="22"/>
          <w:lang w:eastAsia="cs-CZ"/>
        </w:rPr>
        <w:t>poskytovat v</w:t>
      </w:r>
      <w:r w:rsidR="00121B3F">
        <w:rPr>
          <w:rFonts w:eastAsia="Times New Roman" w:cs="Arial"/>
          <w:sz w:val="22"/>
          <w:szCs w:val="22"/>
          <w:lang w:eastAsia="cs-CZ"/>
        </w:rPr>
        <w:t>yš</w:t>
      </w:r>
      <w:r w:rsidR="00550FB9">
        <w:rPr>
          <w:rFonts w:eastAsia="Times New Roman" w:cs="Arial"/>
          <w:sz w:val="22"/>
          <w:szCs w:val="22"/>
          <w:lang w:eastAsia="cs-CZ"/>
        </w:rPr>
        <w:t>ší rychlosti a kvalitu služeb přístupu k</w:t>
      </w:r>
      <w:r w:rsidR="00DC43F1">
        <w:rPr>
          <w:rFonts w:eastAsia="Times New Roman" w:cs="Arial"/>
          <w:sz w:val="22"/>
          <w:szCs w:val="22"/>
          <w:lang w:eastAsia="cs-CZ"/>
        </w:rPr>
        <w:t> </w:t>
      </w:r>
      <w:r w:rsidR="00550FB9">
        <w:rPr>
          <w:rFonts w:eastAsia="Times New Roman" w:cs="Arial"/>
          <w:sz w:val="22"/>
          <w:szCs w:val="22"/>
          <w:lang w:eastAsia="cs-CZ"/>
        </w:rPr>
        <w:t>internetu</w:t>
      </w:r>
      <w:r w:rsidR="00DC43F1">
        <w:rPr>
          <w:rFonts w:eastAsia="Times New Roman" w:cs="Arial"/>
          <w:sz w:val="22"/>
          <w:szCs w:val="22"/>
          <w:lang w:eastAsia="cs-CZ"/>
        </w:rPr>
        <w:t xml:space="preserve"> koncovým uživatelům</w:t>
      </w:r>
      <w:r w:rsidR="00121B3F">
        <w:rPr>
          <w:rFonts w:eastAsia="Times New Roman" w:cs="Arial"/>
          <w:sz w:val="22"/>
          <w:szCs w:val="22"/>
          <w:lang w:eastAsia="cs-CZ"/>
        </w:rPr>
        <w:t>. Ponechání dosavadního způsobu zpoplatnění využití rádiových kmitočtů v pevné služb</w:t>
      </w:r>
      <w:r w:rsidR="00B27658">
        <w:rPr>
          <w:rFonts w:eastAsia="Times New Roman" w:cs="Arial"/>
          <w:sz w:val="22"/>
          <w:szCs w:val="22"/>
          <w:lang w:eastAsia="cs-CZ"/>
        </w:rPr>
        <w:t>ě</w:t>
      </w:r>
      <w:r w:rsidR="00121B3F">
        <w:rPr>
          <w:rFonts w:eastAsia="Times New Roman" w:cs="Arial"/>
          <w:sz w:val="22"/>
          <w:szCs w:val="22"/>
          <w:lang w:eastAsia="cs-CZ"/>
        </w:rPr>
        <w:t xml:space="preserve"> by</w:t>
      </w:r>
      <w:r w:rsidR="00DC43F1">
        <w:rPr>
          <w:rFonts w:eastAsia="Times New Roman" w:cs="Arial"/>
          <w:sz w:val="22"/>
          <w:szCs w:val="22"/>
          <w:lang w:eastAsia="cs-CZ"/>
        </w:rPr>
        <w:t xml:space="preserve"> tak</w:t>
      </w:r>
      <w:r w:rsidR="00121B3F">
        <w:rPr>
          <w:rFonts w:eastAsia="Times New Roman" w:cs="Arial"/>
          <w:sz w:val="22"/>
          <w:szCs w:val="22"/>
          <w:lang w:eastAsia="cs-CZ"/>
        </w:rPr>
        <w:t xml:space="preserve"> vedlo k omezení nebo zpoždění rozvoje sítí nové generace s využitím rádiových kmitočtů.</w:t>
      </w:r>
    </w:p>
    <w:p w14:paraId="7B47AB32" w14:textId="77777777" w:rsidR="00E33C00" w:rsidRDefault="00121B3F" w:rsidP="00121B3F">
      <w:pPr>
        <w:overflowPunct w:val="0"/>
        <w:autoSpaceDE w:val="0"/>
        <w:autoSpaceDN w:val="0"/>
        <w:adjustRightInd w:val="0"/>
        <w:spacing w:before="0"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 </w:t>
      </w:r>
    </w:p>
    <w:p w14:paraId="077F9B1F" w14:textId="77777777" w:rsidR="00E33C00" w:rsidRPr="00DC43F1" w:rsidRDefault="00E33C00" w:rsidP="00E33C00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DC43F1">
        <w:rPr>
          <w:rFonts w:eastAsia="Times New Roman" w:cs="Arial"/>
          <w:i/>
          <w:sz w:val="22"/>
          <w:szCs w:val="22"/>
          <w:lang w:eastAsia="cs-CZ"/>
        </w:rPr>
        <w:t>Varianta I:</w:t>
      </w:r>
    </w:p>
    <w:p w14:paraId="456EB4C6" w14:textId="1D2DBEED" w:rsidR="00121B3F" w:rsidRDefault="00121B3F" w:rsidP="00E33C00">
      <w:pPr>
        <w:overflowPunct w:val="0"/>
        <w:autoSpaceDE w:val="0"/>
        <w:autoSpaceDN w:val="0"/>
        <w:adjustRightInd w:val="0"/>
        <w:spacing w:before="0"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Selektivní úprava základních sazeb S3 pro spoje „bod-bod“ a „bod-</w:t>
      </w:r>
      <w:proofErr w:type="spellStart"/>
      <w:r>
        <w:rPr>
          <w:rFonts w:eastAsia="Times New Roman" w:cs="Arial"/>
          <w:sz w:val="22"/>
          <w:szCs w:val="22"/>
          <w:lang w:eastAsia="cs-CZ"/>
        </w:rPr>
        <w:t>multibod</w:t>
      </w:r>
      <w:proofErr w:type="spellEnd"/>
      <w:r>
        <w:rPr>
          <w:rFonts w:eastAsia="Times New Roman" w:cs="Arial"/>
          <w:sz w:val="22"/>
          <w:szCs w:val="22"/>
          <w:lang w:eastAsia="cs-CZ"/>
        </w:rPr>
        <w:t>“, včetně přímého začlenění dnes samostatně uplatňovaných koeficient</w:t>
      </w:r>
      <w:r w:rsidR="00B27658">
        <w:rPr>
          <w:rFonts w:eastAsia="Times New Roman" w:cs="Arial"/>
          <w:sz w:val="22"/>
          <w:szCs w:val="22"/>
          <w:lang w:eastAsia="cs-CZ"/>
        </w:rPr>
        <w:t>ů</w:t>
      </w:r>
      <w:r>
        <w:rPr>
          <w:rFonts w:eastAsia="Times New Roman" w:cs="Arial"/>
          <w:sz w:val="22"/>
          <w:szCs w:val="22"/>
          <w:lang w:eastAsia="cs-CZ"/>
        </w:rPr>
        <w:t xml:space="preserve"> zabrané šířky pásma (K7) a</w:t>
      </w:r>
      <w:r w:rsidR="0018184A">
        <w:rPr>
          <w:rFonts w:eastAsia="Times New Roman" w:cs="Arial"/>
          <w:sz w:val="22"/>
          <w:szCs w:val="22"/>
          <w:lang w:eastAsia="cs-CZ"/>
        </w:rPr>
        <w:t> </w:t>
      </w:r>
      <w:r>
        <w:rPr>
          <w:rFonts w:eastAsia="Times New Roman" w:cs="Arial"/>
          <w:sz w:val="22"/>
          <w:szCs w:val="22"/>
          <w:lang w:eastAsia="cs-CZ"/>
        </w:rPr>
        <w:t xml:space="preserve">koeficientu kmitočtového pásma (K8) sníží výši ročních poplatků za využití vyšších kmitočtových pásem a širších rádiových kanálů, a tím podpoří využití </w:t>
      </w:r>
      <w:r w:rsidR="00EA63BB">
        <w:rPr>
          <w:rFonts w:eastAsia="Times New Roman" w:cs="Arial"/>
          <w:sz w:val="22"/>
          <w:szCs w:val="22"/>
          <w:lang w:eastAsia="cs-CZ"/>
        </w:rPr>
        <w:t>těchto pásem a širších kanálů pro nasazení technologických řešení umožňující v konečném důsledku poskytovat koncovým uživatelům kvalitnější služby vysokorychlostního</w:t>
      </w:r>
      <w:r w:rsidR="003D5BA7">
        <w:rPr>
          <w:rFonts w:eastAsia="Times New Roman" w:cs="Arial"/>
          <w:sz w:val="22"/>
          <w:szCs w:val="22"/>
          <w:lang w:eastAsia="cs-CZ"/>
        </w:rPr>
        <w:t xml:space="preserve"> přístupu i internetu. Tím současně podpoří konkurenční prostředí z hlediska soutěže platforem, resp. technologických řešení při poskytování vysokorychlostního přístupu k internetu (FWA, CATV, </w:t>
      </w:r>
      <w:proofErr w:type="spellStart"/>
      <w:r w:rsidR="003D5BA7">
        <w:rPr>
          <w:rFonts w:eastAsia="Times New Roman" w:cs="Arial"/>
          <w:sz w:val="22"/>
          <w:szCs w:val="22"/>
          <w:lang w:eastAsia="cs-CZ"/>
        </w:rPr>
        <w:t>xDSL</w:t>
      </w:r>
      <w:proofErr w:type="spellEnd"/>
      <w:r w:rsidR="003D5BA7">
        <w:rPr>
          <w:rFonts w:eastAsia="Times New Roman" w:cs="Arial"/>
          <w:sz w:val="22"/>
          <w:szCs w:val="22"/>
          <w:lang w:eastAsia="cs-CZ"/>
        </w:rPr>
        <w:t xml:space="preserve">, </w:t>
      </w:r>
      <w:proofErr w:type="spellStart"/>
      <w:r w:rsidR="003D5BA7">
        <w:rPr>
          <w:rFonts w:eastAsia="Times New Roman" w:cs="Arial"/>
          <w:sz w:val="22"/>
          <w:szCs w:val="22"/>
          <w:lang w:eastAsia="cs-CZ"/>
        </w:rPr>
        <w:t>FTTx</w:t>
      </w:r>
      <w:proofErr w:type="spellEnd"/>
      <w:r w:rsidR="003D5BA7">
        <w:rPr>
          <w:rFonts w:eastAsia="Times New Roman" w:cs="Arial"/>
          <w:sz w:val="22"/>
          <w:szCs w:val="22"/>
          <w:lang w:eastAsia="cs-CZ"/>
        </w:rPr>
        <w:t>).</w:t>
      </w:r>
    </w:p>
    <w:p w14:paraId="4319F8D4" w14:textId="77777777" w:rsidR="00121B3F" w:rsidRDefault="00121B3F" w:rsidP="00E33C00">
      <w:pPr>
        <w:overflowPunct w:val="0"/>
        <w:autoSpaceDE w:val="0"/>
        <w:autoSpaceDN w:val="0"/>
        <w:adjustRightInd w:val="0"/>
        <w:spacing w:before="0"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</w:p>
    <w:p w14:paraId="566BC23E" w14:textId="09265E11" w:rsidR="00E33C00" w:rsidRPr="00DC43F1" w:rsidRDefault="003D5BA7" w:rsidP="003D5BA7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DC43F1">
        <w:rPr>
          <w:rFonts w:eastAsia="Times New Roman" w:cs="Arial"/>
          <w:i/>
          <w:sz w:val="22"/>
          <w:szCs w:val="22"/>
          <w:lang w:eastAsia="cs-CZ"/>
        </w:rPr>
        <w:t>Varianta II.:</w:t>
      </w:r>
    </w:p>
    <w:p w14:paraId="1FF36D5F" w14:textId="444985D5" w:rsidR="003D5BA7" w:rsidRDefault="003D5BA7" w:rsidP="003D5BA7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ab/>
      </w:r>
      <w:r w:rsidR="001D5898">
        <w:rPr>
          <w:rFonts w:eastAsia="Times New Roman" w:cs="Arial"/>
          <w:sz w:val="22"/>
          <w:szCs w:val="22"/>
          <w:lang w:eastAsia="cs-CZ"/>
        </w:rPr>
        <w:t xml:space="preserve">Zavedení </w:t>
      </w:r>
      <w:r w:rsidR="00A66F09">
        <w:rPr>
          <w:rFonts w:eastAsia="Times New Roman" w:cs="Arial"/>
          <w:sz w:val="22"/>
          <w:szCs w:val="22"/>
          <w:lang w:eastAsia="cs-CZ"/>
        </w:rPr>
        <w:t>plné linearity</w:t>
      </w:r>
      <w:r w:rsidR="004D5904">
        <w:rPr>
          <w:rFonts w:eastAsia="Times New Roman" w:cs="Arial"/>
          <w:sz w:val="22"/>
          <w:szCs w:val="22"/>
          <w:lang w:eastAsia="cs-CZ"/>
        </w:rPr>
        <w:t xml:space="preserve"> při stanovení výše poplatků při zachování stávajícího způsobu výpočtu a snížení základní sazby S3 o cca 20</w:t>
      </w:r>
      <w:r w:rsidR="0018184A">
        <w:rPr>
          <w:rFonts w:eastAsia="Times New Roman" w:cs="Arial"/>
          <w:sz w:val="22"/>
          <w:szCs w:val="22"/>
          <w:lang w:eastAsia="cs-CZ"/>
        </w:rPr>
        <w:t> </w:t>
      </w:r>
      <w:r w:rsidR="004D5904">
        <w:rPr>
          <w:rFonts w:eastAsia="Times New Roman" w:cs="Arial"/>
          <w:sz w:val="22"/>
          <w:szCs w:val="22"/>
          <w:lang w:eastAsia="cs-CZ"/>
        </w:rPr>
        <w:t>% a jeden řád ve vztahu k aktuálnímu nastavení koeficientu zabrané šířky pásma (K7)</w:t>
      </w:r>
      <w:r w:rsidR="00A66F09">
        <w:rPr>
          <w:rFonts w:eastAsia="Times New Roman" w:cs="Arial"/>
          <w:sz w:val="22"/>
          <w:szCs w:val="22"/>
          <w:lang w:eastAsia="cs-CZ"/>
        </w:rPr>
        <w:t xml:space="preserve"> </w:t>
      </w:r>
      <w:r w:rsidR="004D5904">
        <w:rPr>
          <w:rFonts w:eastAsia="Times New Roman" w:cs="Arial"/>
          <w:sz w:val="22"/>
          <w:szCs w:val="22"/>
          <w:lang w:eastAsia="cs-CZ"/>
        </w:rPr>
        <w:t>by přineslo plošné snížení poplatků za využití rádiových kmitočtů v pevné službě. Vyšší míra snížení by přitom byla u nižších kmitočtových pásem,</w:t>
      </w:r>
      <w:r w:rsidR="0018184A">
        <w:rPr>
          <w:rFonts w:eastAsia="Times New Roman" w:cs="Arial"/>
          <w:sz w:val="22"/>
          <w:szCs w:val="22"/>
          <w:lang w:eastAsia="cs-CZ"/>
        </w:rPr>
        <w:t xml:space="preserve"> </w:t>
      </w:r>
      <w:r w:rsidR="004D5904">
        <w:rPr>
          <w:rFonts w:eastAsia="Times New Roman" w:cs="Arial"/>
          <w:sz w:val="22"/>
          <w:szCs w:val="22"/>
          <w:lang w:eastAsia="cs-CZ"/>
        </w:rPr>
        <w:t>a</w:t>
      </w:r>
      <w:r w:rsidR="0018184A">
        <w:rPr>
          <w:rFonts w:eastAsia="Times New Roman" w:cs="Arial"/>
          <w:sz w:val="22"/>
          <w:szCs w:val="22"/>
          <w:lang w:eastAsia="cs-CZ"/>
        </w:rPr>
        <w:t> </w:t>
      </w:r>
      <w:r w:rsidR="004D5904">
        <w:rPr>
          <w:rFonts w:eastAsia="Times New Roman" w:cs="Arial"/>
          <w:sz w:val="22"/>
          <w:szCs w:val="22"/>
          <w:lang w:eastAsia="cs-CZ"/>
        </w:rPr>
        <w:t xml:space="preserve">naopak v případě vyšších kmitočtových pásem by byla podpora v podobě snížení výše poplatků nižší než ve variantě I. </w:t>
      </w:r>
    </w:p>
    <w:p w14:paraId="778919F8" w14:textId="0CC10B07" w:rsidR="00D60302" w:rsidRDefault="00D60302">
      <w:pPr>
        <w:spacing w:before="0" w:after="160" w:line="259" w:lineRule="auto"/>
        <w:jc w:val="left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br w:type="page"/>
      </w:r>
    </w:p>
    <w:p w14:paraId="05B1B6E3" w14:textId="06DD3B04" w:rsidR="00303123" w:rsidRDefault="004D5904" w:rsidP="004D5904">
      <w:pPr>
        <w:spacing w:before="0" w:after="0" w:line="240" w:lineRule="auto"/>
        <w:ind w:left="426" w:hanging="426"/>
        <w:rPr>
          <w:rFonts w:eastAsia="Times New Roman" w:cs="Arial"/>
          <w:i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Ad. </w:t>
      </w:r>
      <w:r w:rsidR="00303123" w:rsidRPr="004D5904">
        <w:rPr>
          <w:rFonts w:eastAsia="Times New Roman" w:cs="Arial"/>
          <w:sz w:val="22"/>
          <w:szCs w:val="22"/>
          <w:u w:val="single"/>
          <w:lang w:eastAsia="cs-CZ"/>
        </w:rPr>
        <w:t>Stanovení výše a způsobu výpočtu poplatků za využi</w:t>
      </w:r>
      <w:r>
        <w:rPr>
          <w:rFonts w:eastAsia="Times New Roman" w:cs="Arial"/>
          <w:sz w:val="22"/>
          <w:szCs w:val="22"/>
          <w:u w:val="single"/>
          <w:lang w:eastAsia="cs-CZ"/>
        </w:rPr>
        <w:t xml:space="preserve">tí rádiových kmitočtů v pozemní </w:t>
      </w:r>
      <w:r w:rsidR="00303123" w:rsidRPr="004D5904">
        <w:rPr>
          <w:rFonts w:eastAsia="Times New Roman" w:cs="Arial"/>
          <w:sz w:val="22"/>
          <w:szCs w:val="22"/>
          <w:u w:val="single"/>
          <w:lang w:eastAsia="cs-CZ"/>
        </w:rPr>
        <w:t>pohyblivé službě</w:t>
      </w:r>
    </w:p>
    <w:p w14:paraId="1E8D5E41" w14:textId="77777777" w:rsidR="00DD0451" w:rsidRDefault="00DD0451" w:rsidP="00E33C00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sz w:val="22"/>
          <w:szCs w:val="22"/>
          <w:lang w:eastAsia="cs-CZ"/>
        </w:rPr>
      </w:pPr>
    </w:p>
    <w:p w14:paraId="79CFA040" w14:textId="77777777" w:rsidR="00DD0451" w:rsidRPr="007600F5" w:rsidRDefault="00DD0451" w:rsidP="00DD0451">
      <w:pPr>
        <w:spacing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7600F5">
        <w:rPr>
          <w:rFonts w:eastAsia="Times New Roman" w:cs="Arial"/>
          <w:i/>
          <w:sz w:val="22"/>
          <w:szCs w:val="22"/>
          <w:lang w:eastAsia="cs-CZ"/>
        </w:rPr>
        <w:t>Nulová varianta:</w:t>
      </w:r>
    </w:p>
    <w:p w14:paraId="14C2A425" w14:textId="018785FB" w:rsidR="00777ECB" w:rsidRDefault="00DD0451" w:rsidP="00D659A3">
      <w:pPr>
        <w:spacing w:before="0" w:after="0" w:line="240" w:lineRule="auto"/>
        <w:ind w:firstLine="708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Ponechání dosavadní úpravy způsobu výpočtu poplatků v části A. Pozemní pohyblivá služba, bodu A.1. Celoplošné rádiové sítě a v bodu A.2. Ostatní rádiové sítě pozemní pohyblivé služby, </w:t>
      </w:r>
      <w:proofErr w:type="spellStart"/>
      <w:r>
        <w:rPr>
          <w:rFonts w:eastAsia="Times New Roman" w:cs="Arial"/>
          <w:sz w:val="22"/>
          <w:szCs w:val="22"/>
          <w:lang w:eastAsia="cs-CZ"/>
        </w:rPr>
        <w:t>podbod</w:t>
      </w:r>
      <w:proofErr w:type="spellEnd"/>
      <w:r>
        <w:rPr>
          <w:rFonts w:eastAsia="Times New Roman" w:cs="Arial"/>
          <w:sz w:val="22"/>
          <w:szCs w:val="22"/>
          <w:lang w:eastAsia="cs-CZ"/>
        </w:rPr>
        <w:t xml:space="preserve"> A 2.1 Regionální a lokální rádiové sítě </w:t>
      </w:r>
      <w:r w:rsidR="009F47D7">
        <w:rPr>
          <w:rFonts w:eastAsia="Times New Roman" w:cs="Arial"/>
          <w:sz w:val="22"/>
          <w:szCs w:val="22"/>
          <w:lang w:eastAsia="cs-CZ"/>
        </w:rPr>
        <w:t>dle</w:t>
      </w:r>
      <w:r>
        <w:rPr>
          <w:rFonts w:eastAsia="Times New Roman" w:cs="Arial"/>
          <w:sz w:val="22"/>
          <w:szCs w:val="22"/>
          <w:lang w:eastAsia="cs-CZ"/>
        </w:rPr>
        <w:t xml:space="preserve"> aktuálně platné</w:t>
      </w:r>
      <w:r w:rsidR="009F47D7">
        <w:rPr>
          <w:rFonts w:eastAsia="Times New Roman" w:cs="Arial"/>
          <w:sz w:val="22"/>
          <w:szCs w:val="22"/>
          <w:lang w:eastAsia="cs-CZ"/>
        </w:rPr>
        <w:t>ho</w:t>
      </w:r>
      <w:r>
        <w:rPr>
          <w:rFonts w:eastAsia="Times New Roman" w:cs="Arial"/>
          <w:sz w:val="22"/>
          <w:szCs w:val="22"/>
          <w:lang w:eastAsia="cs-CZ"/>
        </w:rPr>
        <w:t xml:space="preserve"> znění nařízení vlády č. 154/2005 Sb.</w:t>
      </w:r>
      <w:r w:rsidR="00D659A3">
        <w:rPr>
          <w:rFonts w:eastAsia="Times New Roman" w:cs="Arial"/>
          <w:sz w:val="22"/>
          <w:szCs w:val="22"/>
          <w:lang w:eastAsia="cs-CZ"/>
        </w:rPr>
        <w:t xml:space="preserve"> Tento přístup by znamenal</w:t>
      </w:r>
      <w:r>
        <w:rPr>
          <w:rFonts w:eastAsia="Times New Roman" w:cs="Arial"/>
          <w:sz w:val="22"/>
          <w:szCs w:val="22"/>
          <w:lang w:eastAsia="cs-CZ"/>
        </w:rPr>
        <w:t xml:space="preserve"> zachování dosavadního postupně se zvyšujícího zatížení </w:t>
      </w:r>
      <w:r w:rsidRPr="00777ECB">
        <w:rPr>
          <w:rFonts w:eastAsia="Times New Roman" w:cs="Arial"/>
          <w:sz w:val="22"/>
          <w:szCs w:val="22"/>
          <w:lang w:eastAsia="cs-CZ"/>
        </w:rPr>
        <w:t>provozovatelů náklady na platby poplatků za využívání rádiových kmitočtů</w:t>
      </w:r>
      <w:r w:rsidR="00777ECB">
        <w:rPr>
          <w:rFonts w:eastAsia="Times New Roman" w:cs="Arial"/>
          <w:sz w:val="22"/>
          <w:szCs w:val="22"/>
          <w:lang w:eastAsia="cs-CZ"/>
        </w:rPr>
        <w:t>. To vyplývá z rychlé</w:t>
      </w:r>
      <w:r w:rsidR="009F47D7">
        <w:rPr>
          <w:rFonts w:eastAsia="Times New Roman" w:cs="Arial"/>
          <w:sz w:val="22"/>
          <w:szCs w:val="22"/>
          <w:lang w:eastAsia="cs-CZ"/>
        </w:rPr>
        <w:t>ho</w:t>
      </w:r>
      <w:r w:rsidR="00777ECB">
        <w:rPr>
          <w:rFonts w:eastAsia="Times New Roman" w:cs="Arial"/>
          <w:sz w:val="22"/>
          <w:szCs w:val="22"/>
          <w:lang w:eastAsia="cs-CZ"/>
        </w:rPr>
        <w:t xml:space="preserve"> růstu kmitočtových potřeb těchto sítí pro</w:t>
      </w:r>
      <w:r w:rsidRPr="00777ECB">
        <w:rPr>
          <w:rFonts w:eastAsia="Times New Roman" w:cs="Arial"/>
          <w:sz w:val="22"/>
          <w:szCs w:val="22"/>
          <w:lang w:eastAsia="cs-CZ"/>
        </w:rPr>
        <w:t> uspokojení</w:t>
      </w:r>
      <w:r w:rsidR="00777ECB">
        <w:rPr>
          <w:rFonts w:eastAsia="Times New Roman" w:cs="Arial"/>
          <w:sz w:val="22"/>
          <w:szCs w:val="22"/>
          <w:lang w:eastAsia="cs-CZ"/>
        </w:rPr>
        <w:t xml:space="preserve"> trvale</w:t>
      </w:r>
      <w:r w:rsidRPr="00777ECB">
        <w:rPr>
          <w:rFonts w:eastAsia="Times New Roman" w:cs="Arial"/>
          <w:sz w:val="22"/>
          <w:szCs w:val="22"/>
          <w:lang w:eastAsia="cs-CZ"/>
        </w:rPr>
        <w:t xml:space="preserve"> rostoucích nároků zejména </w:t>
      </w:r>
      <w:r w:rsidR="00777ECB">
        <w:rPr>
          <w:rFonts w:eastAsia="Times New Roman" w:cs="Arial"/>
          <w:sz w:val="22"/>
          <w:szCs w:val="22"/>
          <w:lang w:eastAsia="cs-CZ"/>
        </w:rPr>
        <w:t xml:space="preserve">na </w:t>
      </w:r>
      <w:r w:rsidRPr="00777ECB">
        <w:rPr>
          <w:rFonts w:eastAsia="Times New Roman" w:cs="Arial"/>
          <w:sz w:val="22"/>
          <w:szCs w:val="22"/>
          <w:lang w:eastAsia="cs-CZ"/>
        </w:rPr>
        <w:t xml:space="preserve">objemy přenášených dat. Při klesajícím jednotlivém výnosu na zákazníka </w:t>
      </w:r>
      <w:r w:rsidR="00555699" w:rsidRPr="00777ECB">
        <w:rPr>
          <w:rFonts w:eastAsia="Times New Roman" w:cs="Arial"/>
          <w:sz w:val="22"/>
          <w:szCs w:val="22"/>
          <w:lang w:eastAsia="cs-CZ"/>
        </w:rPr>
        <w:t xml:space="preserve">(a </w:t>
      </w:r>
      <w:r w:rsidRPr="00777ECB">
        <w:rPr>
          <w:rFonts w:eastAsia="Times New Roman" w:cs="Arial"/>
          <w:sz w:val="22"/>
          <w:szCs w:val="22"/>
          <w:lang w:eastAsia="cs-CZ"/>
        </w:rPr>
        <w:t>1 MHz využívaného spektra</w:t>
      </w:r>
      <w:r w:rsidR="00555699" w:rsidRPr="00777ECB">
        <w:rPr>
          <w:rFonts w:eastAsia="Times New Roman" w:cs="Arial"/>
          <w:sz w:val="22"/>
          <w:szCs w:val="22"/>
          <w:lang w:eastAsia="cs-CZ"/>
        </w:rPr>
        <w:t>)</w:t>
      </w:r>
      <w:r w:rsidR="00777ECB" w:rsidRPr="00777ECB">
        <w:rPr>
          <w:rFonts w:eastAsia="Times New Roman" w:cs="Arial"/>
          <w:sz w:val="22"/>
          <w:szCs w:val="22"/>
          <w:lang w:eastAsia="cs-CZ"/>
        </w:rPr>
        <w:t xml:space="preserve"> by došlo k omezení motivace zvyšování kvality služeb</w:t>
      </w:r>
      <w:r w:rsidR="00777ECB">
        <w:rPr>
          <w:rFonts w:eastAsia="Times New Roman" w:cs="Arial"/>
          <w:sz w:val="22"/>
          <w:szCs w:val="22"/>
          <w:lang w:eastAsia="cs-CZ"/>
        </w:rPr>
        <w:t>,</w:t>
      </w:r>
      <w:r w:rsidR="00777ECB" w:rsidRPr="00777ECB">
        <w:rPr>
          <w:rFonts w:eastAsia="Times New Roman" w:cs="Arial"/>
          <w:sz w:val="22"/>
          <w:szCs w:val="22"/>
          <w:lang w:eastAsia="cs-CZ"/>
        </w:rPr>
        <w:t xml:space="preserve"> popř. </w:t>
      </w:r>
      <w:r w:rsidR="00777ECB">
        <w:rPr>
          <w:rFonts w:eastAsia="Times New Roman" w:cs="Arial"/>
          <w:sz w:val="22"/>
          <w:szCs w:val="22"/>
          <w:lang w:eastAsia="cs-CZ"/>
        </w:rPr>
        <w:t xml:space="preserve">ke </w:t>
      </w:r>
      <w:r w:rsidR="00777ECB" w:rsidRPr="00777ECB">
        <w:rPr>
          <w:rFonts w:eastAsia="Times New Roman" w:cs="Arial"/>
          <w:sz w:val="22"/>
          <w:szCs w:val="22"/>
          <w:lang w:eastAsia="cs-CZ"/>
        </w:rPr>
        <w:t>zpoždění investic do budování sítí 5. generace.</w:t>
      </w:r>
    </w:p>
    <w:p w14:paraId="1AEA22FE" w14:textId="5837DF12" w:rsidR="00DD0451" w:rsidRDefault="00DD0451" w:rsidP="00DD0451">
      <w:pPr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234D28C4" w14:textId="77777777" w:rsidR="00DD0451" w:rsidRPr="007600F5" w:rsidRDefault="00DD0451" w:rsidP="00DD0451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7600F5">
        <w:rPr>
          <w:rFonts w:eastAsia="Times New Roman" w:cs="Arial"/>
          <w:i/>
          <w:sz w:val="22"/>
          <w:szCs w:val="22"/>
          <w:lang w:eastAsia="cs-CZ"/>
        </w:rPr>
        <w:t>Varianta I:</w:t>
      </w:r>
    </w:p>
    <w:p w14:paraId="56A7CBBE" w14:textId="7F1B027B" w:rsidR="00C26D8B" w:rsidRDefault="00C26D8B" w:rsidP="00C5656E">
      <w:pPr>
        <w:pStyle w:val="Odstavecseseznamem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Zachování stávajícího výpočtového vzorce a s</w:t>
      </w:r>
      <w:r w:rsidR="00DD0451">
        <w:rPr>
          <w:rFonts w:ascii="Arial" w:hAnsi="Arial" w:cs="Arial"/>
        </w:rPr>
        <w:t xml:space="preserve">tanovení nové hodnoty 0,7 u koeficientu K16 pro </w:t>
      </w:r>
      <w:r w:rsidR="00777ECB">
        <w:rPr>
          <w:rFonts w:ascii="Arial" w:hAnsi="Arial" w:cs="Arial"/>
        </w:rPr>
        <w:t xml:space="preserve">výpočet poplatků za využívání rádiových kmitočtů v pásmu </w:t>
      </w:r>
      <w:r w:rsidR="00DD0451">
        <w:rPr>
          <w:rFonts w:ascii="Arial" w:hAnsi="Arial" w:cs="Arial"/>
        </w:rPr>
        <w:t xml:space="preserve">1 až 2,2 GHz </w:t>
      </w:r>
      <w:r w:rsidR="00777ECB">
        <w:rPr>
          <w:rFonts w:ascii="Arial" w:hAnsi="Arial" w:cs="Arial"/>
        </w:rPr>
        <w:t xml:space="preserve">by jak v případě celoplošných </w:t>
      </w:r>
      <w:r w:rsidR="00DD0451">
        <w:rPr>
          <w:rFonts w:ascii="Arial" w:hAnsi="Arial" w:cs="Arial"/>
        </w:rPr>
        <w:t>rádiov</w:t>
      </w:r>
      <w:r w:rsidR="009F47D7">
        <w:rPr>
          <w:rFonts w:ascii="Arial" w:hAnsi="Arial" w:cs="Arial"/>
        </w:rPr>
        <w:t>ých</w:t>
      </w:r>
      <w:r w:rsidR="00777ECB">
        <w:rPr>
          <w:rFonts w:ascii="Arial" w:hAnsi="Arial" w:cs="Arial"/>
        </w:rPr>
        <w:t xml:space="preserve"> sít</w:t>
      </w:r>
      <w:r w:rsidR="009F47D7">
        <w:rPr>
          <w:rFonts w:ascii="Arial" w:hAnsi="Arial" w:cs="Arial"/>
        </w:rPr>
        <w:t>í</w:t>
      </w:r>
      <w:r w:rsidR="00777ECB">
        <w:rPr>
          <w:rFonts w:ascii="Arial" w:hAnsi="Arial" w:cs="Arial"/>
        </w:rPr>
        <w:t xml:space="preserve"> pozemní pohyblivé služby, tak i v případě r</w:t>
      </w:r>
      <w:r w:rsidR="00DD0451">
        <w:rPr>
          <w:rFonts w:ascii="Arial" w:hAnsi="Arial" w:cs="Arial"/>
        </w:rPr>
        <w:t>egionální</w:t>
      </w:r>
      <w:r w:rsidR="00777ECB">
        <w:rPr>
          <w:rFonts w:ascii="Arial" w:hAnsi="Arial" w:cs="Arial"/>
        </w:rPr>
        <w:t>ch a</w:t>
      </w:r>
      <w:r w:rsidR="0018184A">
        <w:rPr>
          <w:rFonts w:ascii="Arial" w:hAnsi="Arial" w:cs="Arial"/>
        </w:rPr>
        <w:t> </w:t>
      </w:r>
      <w:r w:rsidR="00777ECB">
        <w:rPr>
          <w:rFonts w:ascii="Arial" w:hAnsi="Arial" w:cs="Arial"/>
        </w:rPr>
        <w:t>lokální</w:t>
      </w:r>
      <w:r w:rsidR="009F47D7">
        <w:rPr>
          <w:rFonts w:ascii="Arial" w:hAnsi="Arial" w:cs="Arial"/>
        </w:rPr>
        <w:t>ch</w:t>
      </w:r>
      <w:r w:rsidR="00777ECB">
        <w:rPr>
          <w:rFonts w:ascii="Arial" w:hAnsi="Arial" w:cs="Arial"/>
        </w:rPr>
        <w:t xml:space="preserve"> rádiov</w:t>
      </w:r>
      <w:r w:rsidR="009F47D7">
        <w:rPr>
          <w:rFonts w:ascii="Arial" w:hAnsi="Arial" w:cs="Arial"/>
        </w:rPr>
        <w:t>ých</w:t>
      </w:r>
      <w:r w:rsidR="00777ECB">
        <w:rPr>
          <w:rFonts w:ascii="Arial" w:hAnsi="Arial" w:cs="Arial"/>
        </w:rPr>
        <w:t xml:space="preserve"> sít</w:t>
      </w:r>
      <w:r w:rsidR="009F47D7">
        <w:rPr>
          <w:rFonts w:ascii="Arial" w:hAnsi="Arial" w:cs="Arial"/>
        </w:rPr>
        <w:t>í</w:t>
      </w:r>
      <w:r w:rsidR="00777ECB">
        <w:rPr>
          <w:rFonts w:ascii="Arial" w:hAnsi="Arial" w:cs="Arial"/>
        </w:rPr>
        <w:t xml:space="preserve"> přispělo ke snížení nákladové náročnosti na provoz těchto sítí </w:t>
      </w:r>
      <w:r w:rsidR="00D659A3">
        <w:rPr>
          <w:rFonts w:ascii="Arial" w:hAnsi="Arial" w:cs="Arial"/>
        </w:rPr>
        <w:t xml:space="preserve">až v souhrnu o </w:t>
      </w:r>
      <w:r>
        <w:rPr>
          <w:rFonts w:ascii="Arial" w:hAnsi="Arial" w:cs="Arial"/>
        </w:rPr>
        <w:t xml:space="preserve">cca 118 mil. Kč ročně, </w:t>
      </w:r>
      <w:r w:rsidR="00777ECB">
        <w:rPr>
          <w:rFonts w:ascii="Arial" w:hAnsi="Arial" w:cs="Arial"/>
        </w:rPr>
        <w:t xml:space="preserve">a tím i podpořilo budoucí investice do zvyšování kvality </w:t>
      </w:r>
      <w:r w:rsidR="009F47D7">
        <w:rPr>
          <w:rFonts w:ascii="Arial" w:hAnsi="Arial" w:cs="Arial"/>
        </w:rPr>
        <w:t xml:space="preserve">těchto </w:t>
      </w:r>
      <w:r w:rsidR="00777ECB">
        <w:rPr>
          <w:rFonts w:ascii="Arial" w:hAnsi="Arial" w:cs="Arial"/>
        </w:rPr>
        <w:t>sítí a zlepšov</w:t>
      </w:r>
      <w:r w:rsidR="00D15347">
        <w:rPr>
          <w:rFonts w:ascii="Arial" w:hAnsi="Arial" w:cs="Arial"/>
        </w:rPr>
        <w:t>ání služeb pro koncové zákazník</w:t>
      </w:r>
      <w:r w:rsidR="00777ECB">
        <w:rPr>
          <w:rFonts w:ascii="Arial" w:hAnsi="Arial" w:cs="Arial"/>
        </w:rPr>
        <w:t>y</w:t>
      </w:r>
      <w:r w:rsidR="00D15347">
        <w:rPr>
          <w:rFonts w:ascii="Arial" w:hAnsi="Arial" w:cs="Arial"/>
        </w:rPr>
        <w:t xml:space="preserve">. </w:t>
      </w:r>
    </w:p>
    <w:p w14:paraId="2D4BE60F" w14:textId="77777777" w:rsidR="00C26D8B" w:rsidRDefault="00C26D8B" w:rsidP="00DD0451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</w:p>
    <w:p w14:paraId="2FFEDE28" w14:textId="263729D0" w:rsidR="00DD0451" w:rsidRPr="00D659A3" w:rsidRDefault="00DD0451" w:rsidP="00DD0451">
      <w:pPr>
        <w:spacing w:before="0" w:after="0" w:line="240" w:lineRule="auto"/>
        <w:rPr>
          <w:rFonts w:eastAsia="Times New Roman" w:cs="Arial"/>
          <w:i/>
          <w:sz w:val="22"/>
          <w:szCs w:val="22"/>
          <w:lang w:eastAsia="cs-CZ"/>
        </w:rPr>
      </w:pPr>
      <w:r w:rsidRPr="00D659A3">
        <w:rPr>
          <w:rFonts w:eastAsia="Times New Roman" w:cs="Arial"/>
          <w:i/>
          <w:sz w:val="22"/>
          <w:szCs w:val="22"/>
          <w:lang w:eastAsia="cs-CZ"/>
        </w:rPr>
        <w:t>Varianta II:</w:t>
      </w:r>
    </w:p>
    <w:p w14:paraId="5F9D83B0" w14:textId="2191655C" w:rsidR="00DD0451" w:rsidRDefault="00C26D8B" w:rsidP="00DD0451">
      <w:pPr>
        <w:pStyle w:val="Odstavecseseznamem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Zachování stávajícího výpočtového vzorce a s</w:t>
      </w:r>
      <w:r w:rsidR="00DD0451">
        <w:rPr>
          <w:rFonts w:ascii="Arial" w:hAnsi="Arial" w:cs="Arial"/>
        </w:rPr>
        <w:t>tanovením nové hodnoty koeficientu K16 pro kmitočtové pás</w:t>
      </w:r>
      <w:r>
        <w:rPr>
          <w:rFonts w:ascii="Arial" w:hAnsi="Arial" w:cs="Arial"/>
        </w:rPr>
        <w:t xml:space="preserve">mo 1 až 2,2 GHz </w:t>
      </w:r>
      <w:r w:rsidR="009F47D7">
        <w:rPr>
          <w:rFonts w:ascii="Arial" w:hAnsi="Arial" w:cs="Arial"/>
        </w:rPr>
        <w:t>ve výši</w:t>
      </w:r>
      <w:r>
        <w:rPr>
          <w:rFonts w:ascii="Arial" w:hAnsi="Arial" w:cs="Arial"/>
        </w:rPr>
        <w:t xml:space="preserve"> 0,7 </w:t>
      </w:r>
      <w:r w:rsidR="00DD0451">
        <w:rPr>
          <w:rFonts w:ascii="Arial" w:hAnsi="Arial" w:cs="Arial"/>
        </w:rPr>
        <w:t>pouze pro výpočet poplatků podle bodu A.1. Celoplošn</w:t>
      </w:r>
      <w:r>
        <w:rPr>
          <w:rFonts w:ascii="Arial" w:hAnsi="Arial" w:cs="Arial"/>
        </w:rPr>
        <w:t>é rádiové sítě, by znamenalo úsporu nákladů na provoz</w:t>
      </w:r>
      <w:r w:rsidR="009F47D7">
        <w:rPr>
          <w:rFonts w:ascii="Arial" w:hAnsi="Arial" w:cs="Arial"/>
        </w:rPr>
        <w:t xml:space="preserve"> jen</w:t>
      </w:r>
      <w:r>
        <w:rPr>
          <w:rFonts w:ascii="Arial" w:hAnsi="Arial" w:cs="Arial"/>
        </w:rPr>
        <w:t xml:space="preserve"> těchto sítí. </w:t>
      </w:r>
    </w:p>
    <w:p w14:paraId="4787D081" w14:textId="77777777" w:rsidR="00695F46" w:rsidRDefault="00695F46" w:rsidP="00DD0451">
      <w:pPr>
        <w:pStyle w:val="Odstavecseseznamem"/>
        <w:ind w:left="0" w:firstLine="709"/>
        <w:jc w:val="both"/>
        <w:rPr>
          <w:rFonts w:ascii="Arial" w:hAnsi="Arial" w:cs="Arial"/>
        </w:rPr>
      </w:pPr>
    </w:p>
    <w:p w14:paraId="70BEC4D5" w14:textId="019BBF88" w:rsidR="00695F46" w:rsidRDefault="00695F46" w:rsidP="00695F46">
      <w:pPr>
        <w:spacing w:before="0" w:after="0" w:line="240" w:lineRule="auto"/>
        <w:ind w:left="426" w:hanging="426"/>
        <w:rPr>
          <w:rFonts w:eastAsia="Times New Roman" w:cs="Arial"/>
          <w:sz w:val="22"/>
          <w:szCs w:val="22"/>
          <w:u w:val="single"/>
          <w:lang w:eastAsia="cs-CZ"/>
        </w:rPr>
      </w:pPr>
      <w:r w:rsidRPr="00EB6A56">
        <w:rPr>
          <w:rFonts w:eastAsia="Times New Roman" w:cs="Arial"/>
          <w:sz w:val="22"/>
          <w:szCs w:val="22"/>
          <w:lang w:eastAsia="cs-CZ"/>
        </w:rPr>
        <w:t xml:space="preserve">Ad. </w:t>
      </w:r>
      <w:r w:rsidRPr="00EB6A56">
        <w:rPr>
          <w:rFonts w:eastAsia="Times New Roman" w:cs="Arial"/>
          <w:sz w:val="22"/>
          <w:szCs w:val="22"/>
          <w:u w:val="single"/>
          <w:lang w:eastAsia="cs-CZ"/>
        </w:rPr>
        <w:t>Upřesnění způsobu výpočtu poplatků za využití rádiových kmitočtů v</w:t>
      </w:r>
      <w:r w:rsidR="00CF077C">
        <w:rPr>
          <w:rFonts w:eastAsia="Times New Roman" w:cs="Arial"/>
          <w:sz w:val="22"/>
          <w:szCs w:val="22"/>
          <w:u w:val="single"/>
          <w:lang w:eastAsia="cs-CZ"/>
        </w:rPr>
        <w:t> družicové službě</w:t>
      </w:r>
    </w:p>
    <w:p w14:paraId="4F0F85AB" w14:textId="77777777" w:rsidR="009F47D7" w:rsidRPr="00EB6A56" w:rsidRDefault="009F47D7" w:rsidP="00695F46">
      <w:pPr>
        <w:spacing w:before="0" w:after="0" w:line="240" w:lineRule="auto"/>
        <w:ind w:left="426" w:hanging="426"/>
        <w:rPr>
          <w:rFonts w:eastAsia="Times New Roman" w:cs="Arial"/>
          <w:i/>
          <w:sz w:val="22"/>
          <w:szCs w:val="22"/>
          <w:lang w:eastAsia="cs-CZ"/>
        </w:rPr>
      </w:pPr>
    </w:p>
    <w:p w14:paraId="76044F80" w14:textId="6FBD28EE" w:rsidR="00695F46" w:rsidRPr="00EB6A56" w:rsidRDefault="00EB6A56" w:rsidP="00695F46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N</w:t>
      </w:r>
      <w:r w:rsidR="00695F46" w:rsidRPr="00EB6A56">
        <w:rPr>
          <w:rFonts w:cs="Arial"/>
          <w:i/>
          <w:sz w:val="22"/>
          <w:szCs w:val="22"/>
        </w:rPr>
        <w:t>ulová</w:t>
      </w:r>
      <w:r>
        <w:rPr>
          <w:rFonts w:cs="Arial"/>
          <w:i/>
          <w:sz w:val="22"/>
          <w:szCs w:val="22"/>
        </w:rPr>
        <w:t xml:space="preserve"> varianta</w:t>
      </w:r>
      <w:r w:rsidR="00695F46" w:rsidRPr="00EB6A56">
        <w:rPr>
          <w:rFonts w:cs="Arial"/>
          <w:i/>
          <w:sz w:val="22"/>
          <w:szCs w:val="22"/>
        </w:rPr>
        <w:t>:</w:t>
      </w:r>
    </w:p>
    <w:p w14:paraId="2896AD67" w14:textId="2F32AF24" w:rsidR="00695F46" w:rsidRDefault="00695F46" w:rsidP="00C5656E">
      <w:pPr>
        <w:spacing w:before="0" w:after="0"/>
        <w:rPr>
          <w:rFonts w:cs="Arial"/>
          <w:sz w:val="22"/>
          <w:szCs w:val="22"/>
        </w:rPr>
      </w:pPr>
      <w:r w:rsidRPr="00EB6A56">
        <w:rPr>
          <w:rFonts w:cs="Arial"/>
          <w:sz w:val="22"/>
          <w:szCs w:val="22"/>
        </w:rPr>
        <w:tab/>
        <w:t xml:space="preserve">Ponechání stávající úpravy by znamenalo </w:t>
      </w:r>
      <w:r w:rsidR="009F47D7">
        <w:rPr>
          <w:rFonts w:cs="Arial"/>
          <w:sz w:val="22"/>
          <w:szCs w:val="22"/>
        </w:rPr>
        <w:t xml:space="preserve">neodstranění právní </w:t>
      </w:r>
      <w:r w:rsidRPr="00EB6A56">
        <w:rPr>
          <w:rFonts w:cs="Arial"/>
          <w:sz w:val="22"/>
          <w:szCs w:val="22"/>
        </w:rPr>
        <w:t>nejistoty při aplikaci koeficientu K13, kter</w:t>
      </w:r>
      <w:r w:rsidR="009F47D7">
        <w:rPr>
          <w:rFonts w:cs="Arial"/>
          <w:sz w:val="22"/>
          <w:szCs w:val="22"/>
        </w:rPr>
        <w:t>á</w:t>
      </w:r>
      <w:r w:rsidRPr="00EB6A56">
        <w:rPr>
          <w:rFonts w:cs="Arial"/>
          <w:sz w:val="22"/>
          <w:szCs w:val="22"/>
        </w:rPr>
        <w:t xml:space="preserve"> </w:t>
      </w:r>
      <w:r w:rsidR="009F47D7">
        <w:rPr>
          <w:rFonts w:cs="Arial"/>
          <w:sz w:val="22"/>
          <w:szCs w:val="22"/>
        </w:rPr>
        <w:t xml:space="preserve">je </w:t>
      </w:r>
      <w:r w:rsidRPr="00EB6A56">
        <w:rPr>
          <w:rFonts w:cs="Arial"/>
          <w:sz w:val="22"/>
          <w:szCs w:val="22"/>
        </w:rPr>
        <w:t>v současnosti překlenov</w:t>
      </w:r>
      <w:r w:rsidR="009F47D7">
        <w:rPr>
          <w:rFonts w:cs="Arial"/>
          <w:sz w:val="22"/>
          <w:szCs w:val="22"/>
        </w:rPr>
        <w:t>ána</w:t>
      </w:r>
      <w:r w:rsidRPr="00EB6A56">
        <w:rPr>
          <w:rFonts w:cs="Arial"/>
          <w:sz w:val="22"/>
          <w:szCs w:val="22"/>
        </w:rPr>
        <w:t xml:space="preserve"> v jednotliv</w:t>
      </w:r>
      <w:r w:rsidR="006C43E8">
        <w:rPr>
          <w:rFonts w:cs="Arial"/>
          <w:sz w:val="22"/>
          <w:szCs w:val="22"/>
        </w:rPr>
        <w:t>ých případech výkladovou praxí.</w:t>
      </w:r>
    </w:p>
    <w:p w14:paraId="74E9C403" w14:textId="77777777" w:rsidR="009F47D7" w:rsidRPr="00EB6A56" w:rsidRDefault="009F47D7" w:rsidP="00C5656E">
      <w:pPr>
        <w:spacing w:before="0" w:after="0"/>
        <w:rPr>
          <w:rFonts w:cs="Arial"/>
          <w:sz w:val="22"/>
          <w:szCs w:val="22"/>
        </w:rPr>
      </w:pPr>
    </w:p>
    <w:p w14:paraId="5A3B4360" w14:textId="77777777" w:rsidR="00695F46" w:rsidRPr="00EB6A56" w:rsidRDefault="00695F46" w:rsidP="00C5656E">
      <w:pPr>
        <w:spacing w:before="0"/>
        <w:rPr>
          <w:rFonts w:cs="Arial"/>
          <w:i/>
          <w:sz w:val="22"/>
          <w:szCs w:val="22"/>
        </w:rPr>
      </w:pPr>
      <w:r w:rsidRPr="00EB6A56">
        <w:rPr>
          <w:rFonts w:cs="Arial"/>
          <w:i/>
          <w:sz w:val="22"/>
          <w:szCs w:val="22"/>
        </w:rPr>
        <w:t>Varianta I:</w:t>
      </w:r>
    </w:p>
    <w:p w14:paraId="3DF7B185" w14:textId="4675C7A7" w:rsidR="00E33C00" w:rsidRDefault="00695F46" w:rsidP="00CF077C">
      <w:pPr>
        <w:ind w:firstLine="708"/>
        <w:rPr>
          <w:rFonts w:eastAsia="Times New Roman" w:cs="Arial"/>
          <w:sz w:val="22"/>
          <w:szCs w:val="22"/>
          <w:lang w:eastAsia="cs-CZ"/>
        </w:rPr>
      </w:pPr>
      <w:r w:rsidRPr="00EB6A56">
        <w:rPr>
          <w:rFonts w:cs="Arial"/>
          <w:sz w:val="22"/>
          <w:szCs w:val="22"/>
        </w:rPr>
        <w:t xml:space="preserve">Zpřesnění textu tak, že hodnota 0,1 koeficientu K13 se uplatní jen v případě, kdy je použita technologie mnohonásobného přístupu k rádiovému kanálu, jednak </w:t>
      </w:r>
      <w:r w:rsidR="00EB6A56" w:rsidRPr="00EB6A56">
        <w:rPr>
          <w:rFonts w:cs="Arial"/>
          <w:sz w:val="22"/>
          <w:szCs w:val="22"/>
        </w:rPr>
        <w:t xml:space="preserve">zpřesní postup při využití tohoto koeficientu a současně </w:t>
      </w:r>
      <w:r w:rsidRPr="00EB6A56">
        <w:rPr>
          <w:rFonts w:cs="Arial"/>
          <w:sz w:val="22"/>
          <w:szCs w:val="22"/>
        </w:rPr>
        <w:t xml:space="preserve">podpoří využití spektrálně efektivnějšího využití předmětných rádiových kmitočtů. tedy v případě uplatnění spektrálně efektivnějšího technologického řešení. </w:t>
      </w:r>
    </w:p>
    <w:p w14:paraId="20B7ED5D" w14:textId="2C7C4302" w:rsidR="00CF077C" w:rsidRDefault="00CF077C" w:rsidP="00D60302">
      <w:pPr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</w:p>
    <w:p w14:paraId="362372A1" w14:textId="77777777" w:rsidR="00CF077C" w:rsidRDefault="00CF077C" w:rsidP="00D60302">
      <w:pPr>
        <w:spacing w:before="0" w:after="0" w:line="240" w:lineRule="auto"/>
        <w:ind w:firstLine="709"/>
        <w:rPr>
          <w:rFonts w:cs="Arial"/>
          <w:b/>
          <w:caps/>
          <w:sz w:val="22"/>
          <w:szCs w:val="22"/>
        </w:rPr>
      </w:pPr>
    </w:p>
    <w:p w14:paraId="62620B7D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3.2</w:t>
      </w:r>
      <w:r>
        <w:rPr>
          <w:rFonts w:cs="Arial"/>
          <w:b/>
          <w:caps/>
          <w:sz w:val="22"/>
          <w:szCs w:val="22"/>
        </w:rPr>
        <w:tab/>
        <w:t>Náklady</w:t>
      </w:r>
    </w:p>
    <w:p w14:paraId="2D1C9CD0" w14:textId="5CC6A25F" w:rsidR="00AB55C9" w:rsidRDefault="00E33C00" w:rsidP="00AB55C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64" w:line="240" w:lineRule="auto"/>
        <w:jc w:val="left"/>
        <w:textAlignment w:val="baseline"/>
        <w:rPr>
          <w:rFonts w:eastAsia="Times New Roman" w:cs="Arial"/>
          <w:b/>
          <w:color w:val="000000"/>
          <w:sz w:val="22"/>
          <w:szCs w:val="22"/>
          <w:lang w:eastAsia="cs-CZ"/>
        </w:rPr>
      </w:pPr>
      <w:r>
        <w:rPr>
          <w:rFonts w:eastAsia="Times New Roman" w:cs="Arial"/>
          <w:b/>
          <w:color w:val="000000"/>
          <w:sz w:val="22"/>
          <w:szCs w:val="22"/>
          <w:lang w:eastAsia="cs-CZ"/>
        </w:rPr>
        <w:t>Vyhodnocení nákladů</w:t>
      </w:r>
    </w:p>
    <w:p w14:paraId="582719E8" w14:textId="2F7927C3" w:rsidR="00AB55C9" w:rsidRDefault="009D5CDF" w:rsidP="00AB55C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Arial"/>
          <w:color w:val="000000"/>
          <w:sz w:val="22"/>
          <w:szCs w:val="22"/>
          <w:lang w:eastAsia="cs-CZ"/>
        </w:rPr>
      </w:pPr>
      <w:r>
        <w:rPr>
          <w:rFonts w:eastAsia="Times New Roman" w:cs="Arial"/>
          <w:color w:val="000000"/>
          <w:sz w:val="22"/>
          <w:szCs w:val="22"/>
          <w:lang w:eastAsia="cs-CZ"/>
        </w:rPr>
        <w:t>Navržená změna výše a způsobu výpočtu poplatků vyžaduje provedení změny stanovených poplatků v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 xml:space="preserve"> případě</w:t>
      </w:r>
      <w:r>
        <w:rPr>
          <w:rFonts w:eastAsia="Times New Roman" w:cs="Arial"/>
          <w:color w:val="000000"/>
          <w:sz w:val="22"/>
          <w:szCs w:val="22"/>
          <w:lang w:eastAsia="cs-CZ"/>
        </w:rPr>
        <w:t> </w:t>
      </w:r>
      <w:r w:rsidR="00FF55AB" w:rsidRPr="00FF55AB">
        <w:rPr>
          <w:rFonts w:eastAsia="Times New Roman" w:cs="Arial"/>
          <w:color w:val="000000"/>
          <w:sz w:val="22"/>
          <w:szCs w:val="22"/>
          <w:lang w:eastAsia="cs-CZ"/>
        </w:rPr>
        <w:t>2867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 xml:space="preserve"> </w:t>
      </w:r>
      <w:r w:rsidR="009F47D7">
        <w:rPr>
          <w:rFonts w:eastAsia="Times New Roman" w:cs="Arial"/>
          <w:color w:val="000000"/>
          <w:sz w:val="22"/>
          <w:szCs w:val="22"/>
          <w:lang w:eastAsia="cs-CZ"/>
        </w:rPr>
        <w:t xml:space="preserve">individuálních 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oprávnění</w:t>
      </w:r>
      <w:r>
        <w:rPr>
          <w:rFonts w:eastAsia="Times New Roman" w:cs="Arial"/>
          <w:color w:val="000000"/>
          <w:sz w:val="22"/>
          <w:szCs w:val="22"/>
          <w:lang w:eastAsia="cs-CZ"/>
        </w:rPr>
        <w:t xml:space="preserve"> k využív</w:t>
      </w:r>
      <w:r w:rsidR="009F47D7">
        <w:rPr>
          <w:rFonts w:eastAsia="Times New Roman" w:cs="Arial"/>
          <w:color w:val="000000"/>
          <w:sz w:val="22"/>
          <w:szCs w:val="22"/>
          <w:lang w:eastAsia="cs-CZ"/>
        </w:rPr>
        <w:t>ání</w:t>
      </w:r>
      <w:r>
        <w:rPr>
          <w:rFonts w:eastAsia="Times New Roman" w:cs="Arial"/>
          <w:color w:val="000000"/>
          <w:sz w:val="22"/>
          <w:szCs w:val="22"/>
          <w:lang w:eastAsia="cs-CZ"/>
        </w:rPr>
        <w:t xml:space="preserve"> rádiových kmitočtů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 xml:space="preserve"> v případě jejich využití v</w:t>
      </w:r>
      <w:r w:rsidR="00FF55AB">
        <w:rPr>
          <w:rFonts w:eastAsia="Times New Roman" w:cs="Arial"/>
          <w:color w:val="000000"/>
          <w:sz w:val="22"/>
          <w:szCs w:val="22"/>
          <w:lang w:eastAsia="cs-CZ"/>
        </w:rPr>
        <w:t xml:space="preserve"> rámci 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pevné služby</w:t>
      </w:r>
      <w:r w:rsidR="009F47D7">
        <w:rPr>
          <w:rFonts w:eastAsia="Times New Roman" w:cs="Arial"/>
          <w:color w:val="000000"/>
          <w:sz w:val="22"/>
          <w:szCs w:val="22"/>
          <w:lang w:eastAsia="cs-CZ"/>
        </w:rPr>
        <w:t>, tj. 430 držitelů oprávnění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 xml:space="preserve">, a v případě </w:t>
      </w:r>
      <w:r w:rsidR="00FF55AB">
        <w:rPr>
          <w:rFonts w:eastAsia="Times New Roman" w:cs="Arial"/>
          <w:color w:val="000000"/>
          <w:sz w:val="22"/>
          <w:szCs w:val="22"/>
          <w:lang w:eastAsia="cs-CZ"/>
        </w:rPr>
        <w:t>3</w:t>
      </w:r>
      <w:r w:rsidR="00AC01DA">
        <w:rPr>
          <w:rFonts w:eastAsia="Times New Roman" w:cs="Arial"/>
          <w:color w:val="000000"/>
          <w:sz w:val="22"/>
          <w:szCs w:val="22"/>
          <w:lang w:eastAsia="cs-CZ"/>
        </w:rPr>
        <w:t> </w:t>
      </w:r>
      <w:r w:rsidR="009F47D7">
        <w:rPr>
          <w:rFonts w:eastAsia="Times New Roman" w:cs="Arial"/>
          <w:color w:val="000000"/>
          <w:sz w:val="22"/>
          <w:szCs w:val="22"/>
          <w:lang w:eastAsia="cs-CZ"/>
        </w:rPr>
        <w:t>držitelů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 xml:space="preserve"> 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lastRenderedPageBreak/>
        <w:t>oprávnění k využívaných rádiových kmitočtů v</w:t>
      </w:r>
      <w:r w:rsidR="00FF55AB">
        <w:rPr>
          <w:rFonts w:eastAsia="Times New Roman" w:cs="Arial"/>
          <w:color w:val="000000"/>
          <w:sz w:val="22"/>
          <w:szCs w:val="22"/>
          <w:lang w:eastAsia="cs-CZ"/>
        </w:rPr>
        <w:t> 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r</w:t>
      </w:r>
      <w:r w:rsidR="00FF55AB">
        <w:rPr>
          <w:rFonts w:eastAsia="Times New Roman" w:cs="Arial"/>
          <w:color w:val="000000"/>
          <w:sz w:val="22"/>
          <w:szCs w:val="22"/>
          <w:lang w:eastAsia="cs-CZ"/>
        </w:rPr>
        <w:t xml:space="preserve">ámci 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pozemní pohyblivé služby</w:t>
      </w:r>
      <w:r>
        <w:rPr>
          <w:rFonts w:eastAsia="Times New Roman" w:cs="Arial"/>
          <w:color w:val="000000"/>
          <w:sz w:val="22"/>
          <w:szCs w:val="22"/>
          <w:lang w:eastAsia="cs-CZ"/>
        </w:rPr>
        <w:t>, kter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á</w:t>
      </w:r>
      <w:r>
        <w:rPr>
          <w:rFonts w:eastAsia="Times New Roman" w:cs="Arial"/>
          <w:color w:val="000000"/>
          <w:sz w:val="22"/>
          <w:szCs w:val="22"/>
          <w:lang w:eastAsia="cs-CZ"/>
        </w:rPr>
        <w:t xml:space="preserve"> jsou nebo ještě budou vydán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a</w:t>
      </w:r>
      <w:r>
        <w:rPr>
          <w:rFonts w:eastAsia="Times New Roman" w:cs="Arial"/>
          <w:color w:val="000000"/>
          <w:sz w:val="22"/>
          <w:szCs w:val="22"/>
          <w:lang w:eastAsia="cs-CZ"/>
        </w:rPr>
        <w:t xml:space="preserve"> do doby účinnosti navrženého změnového nařízení vlády. </w:t>
      </w:r>
    </w:p>
    <w:p w14:paraId="7001334D" w14:textId="17B0093E" w:rsidR="00FF17B1" w:rsidRDefault="00FF17B1" w:rsidP="00AB55C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Arial"/>
          <w:color w:val="000000"/>
          <w:sz w:val="22"/>
          <w:szCs w:val="22"/>
          <w:lang w:eastAsia="cs-CZ"/>
        </w:rPr>
      </w:pPr>
      <w:r>
        <w:rPr>
          <w:rFonts w:eastAsia="Times New Roman" w:cs="Arial"/>
          <w:color w:val="000000"/>
          <w:sz w:val="22"/>
          <w:szCs w:val="22"/>
          <w:lang w:eastAsia="cs-CZ"/>
        </w:rPr>
        <w:t>V případě úpravy výše, resp. způsobu výpočtu poplatků za využívání rádiových kmitočtů</w:t>
      </w:r>
      <w:r w:rsidR="00303123">
        <w:rPr>
          <w:rFonts w:eastAsia="Times New Roman" w:cs="Arial"/>
          <w:color w:val="000000"/>
          <w:sz w:val="22"/>
          <w:szCs w:val="22"/>
          <w:lang w:eastAsia="cs-CZ"/>
        </w:rPr>
        <w:t xml:space="preserve"> v režimu pevné služby by náklady na stra</w:t>
      </w:r>
      <w:r w:rsidR="00FF55AB">
        <w:rPr>
          <w:rFonts w:eastAsia="Times New Roman" w:cs="Arial"/>
          <w:color w:val="000000"/>
          <w:sz w:val="22"/>
          <w:szCs w:val="22"/>
          <w:lang w:eastAsia="cs-CZ"/>
        </w:rPr>
        <w:t>ně ČTÚ byly nižší ve variantě I.</w:t>
      </w:r>
      <w:r w:rsidR="00303123">
        <w:rPr>
          <w:rFonts w:eastAsia="Times New Roman" w:cs="Arial"/>
          <w:color w:val="000000"/>
          <w:sz w:val="22"/>
          <w:szCs w:val="22"/>
          <w:lang w:eastAsia="cs-CZ"/>
        </w:rPr>
        <w:t xml:space="preserve"> (selektivní snížení) než ve variantě II. (plná linearita) </w:t>
      </w:r>
      <w:r w:rsidR="00FF55AB" w:rsidRPr="00FF55AB">
        <w:rPr>
          <w:rFonts w:eastAsia="Times New Roman" w:cs="Arial"/>
          <w:color w:val="000000"/>
          <w:sz w:val="22"/>
          <w:szCs w:val="22"/>
          <w:lang w:eastAsia="cs-CZ"/>
        </w:rPr>
        <w:t xml:space="preserve">zejména </w:t>
      </w:r>
      <w:r w:rsidR="00303123" w:rsidRPr="00FF55AB">
        <w:rPr>
          <w:rFonts w:eastAsia="Times New Roman" w:cs="Arial"/>
          <w:color w:val="000000"/>
          <w:sz w:val="22"/>
          <w:szCs w:val="22"/>
          <w:lang w:eastAsia="cs-CZ"/>
        </w:rPr>
        <w:t xml:space="preserve">z důvodu </w:t>
      </w:r>
      <w:r w:rsidR="00FF55AB">
        <w:rPr>
          <w:rFonts w:eastAsia="Times New Roman" w:cs="Arial"/>
          <w:color w:val="000000"/>
          <w:sz w:val="22"/>
          <w:szCs w:val="22"/>
          <w:lang w:eastAsia="cs-CZ"/>
        </w:rPr>
        <w:t xml:space="preserve">zásadně odlišného </w:t>
      </w:r>
      <w:r w:rsidR="00303123" w:rsidRPr="00FF55AB">
        <w:rPr>
          <w:rFonts w:eastAsia="Times New Roman" w:cs="Arial"/>
          <w:color w:val="000000"/>
          <w:sz w:val="22"/>
          <w:szCs w:val="22"/>
          <w:lang w:eastAsia="cs-CZ"/>
        </w:rPr>
        <w:t>rozsahu dotčených individuálních oprávnění k využívání rádiových kmitočtů, u kterých by bylo třeba provést</w:t>
      </w:r>
      <w:r w:rsidR="00FF55AB" w:rsidRPr="00FF55AB">
        <w:rPr>
          <w:rFonts w:eastAsia="Times New Roman" w:cs="Arial"/>
          <w:color w:val="000000"/>
          <w:sz w:val="22"/>
          <w:szCs w:val="22"/>
          <w:lang w:eastAsia="cs-CZ"/>
        </w:rPr>
        <w:t xml:space="preserve"> změnu výše vyměřených poplatků </w:t>
      </w:r>
      <w:r w:rsidR="00FF55AB">
        <w:rPr>
          <w:rFonts w:eastAsia="Times New Roman" w:cs="Arial"/>
          <w:color w:val="000000"/>
          <w:sz w:val="22"/>
          <w:szCs w:val="22"/>
          <w:lang w:eastAsia="cs-CZ"/>
        </w:rPr>
        <w:t>(</w:t>
      </w:r>
      <w:r w:rsidR="00FF55AB" w:rsidRPr="00FF55AB">
        <w:rPr>
          <w:rFonts w:eastAsia="Times New Roman" w:cs="Arial"/>
          <w:color w:val="000000"/>
          <w:sz w:val="22"/>
          <w:szCs w:val="22"/>
          <w:lang w:eastAsia="cs-CZ"/>
        </w:rPr>
        <w:t>cca 2,8 tis. individuálních oprávnění ve variantě I. oproti cca 24 tis. individuálních oprávnění u varianty II.</w:t>
      </w:r>
      <w:r w:rsidR="00FF55AB">
        <w:rPr>
          <w:rFonts w:eastAsia="Times New Roman" w:cs="Arial"/>
          <w:color w:val="000000"/>
          <w:sz w:val="22"/>
          <w:szCs w:val="22"/>
          <w:lang w:eastAsia="cs-CZ"/>
        </w:rPr>
        <w:t>).</w:t>
      </w:r>
    </w:p>
    <w:p w14:paraId="6290A832" w14:textId="5798EC54" w:rsidR="009D5CDF" w:rsidRDefault="009D5CDF" w:rsidP="00AB55C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Arial"/>
          <w:color w:val="000000"/>
          <w:sz w:val="22"/>
          <w:szCs w:val="22"/>
          <w:lang w:eastAsia="cs-CZ"/>
        </w:rPr>
      </w:pPr>
      <w:r>
        <w:rPr>
          <w:rFonts w:eastAsia="Times New Roman" w:cs="Arial"/>
          <w:color w:val="000000"/>
          <w:sz w:val="22"/>
          <w:szCs w:val="22"/>
          <w:lang w:eastAsia="cs-CZ"/>
        </w:rPr>
        <w:t>Současně bude třeba provést úpravu příslušné části podpůrného programového vybavení pro výkon správy spektra (SW SPECTRA</w:t>
      </w:r>
      <w:r w:rsidR="00D00273">
        <w:rPr>
          <w:rFonts w:eastAsia="Times New Roman" w:cs="Arial"/>
          <w:color w:val="000000"/>
          <w:sz w:val="22"/>
          <w:szCs w:val="22"/>
          <w:lang w:eastAsia="cs-CZ"/>
        </w:rPr>
        <w:t>, resp. jeho výpočtový modul</w:t>
      </w:r>
      <w:r>
        <w:rPr>
          <w:rFonts w:eastAsia="Times New Roman" w:cs="Arial"/>
          <w:color w:val="000000"/>
          <w:sz w:val="22"/>
          <w:szCs w:val="22"/>
          <w:lang w:eastAsia="cs-CZ"/>
        </w:rPr>
        <w:t>) s cílem zajistit výpočet poplatků podle nově stanovených pravidel. Tyto náklady na straně ČTÚ lze rámcově – a na základě předchozích zkušeností z</w:t>
      </w:r>
      <w:r w:rsidR="00D00273">
        <w:rPr>
          <w:rFonts w:eastAsia="Times New Roman" w:cs="Arial"/>
          <w:color w:val="000000"/>
          <w:sz w:val="22"/>
          <w:szCs w:val="22"/>
          <w:lang w:eastAsia="cs-CZ"/>
        </w:rPr>
        <w:t xml:space="preserve"> realizace obdobného rozsahu </w:t>
      </w:r>
      <w:r>
        <w:rPr>
          <w:rFonts w:eastAsia="Times New Roman" w:cs="Arial"/>
          <w:color w:val="000000"/>
          <w:sz w:val="22"/>
          <w:szCs w:val="22"/>
          <w:lang w:eastAsia="cs-CZ"/>
        </w:rPr>
        <w:t>změny výše poplatků, resp. jejich výpočtu</w:t>
      </w:r>
      <w:r w:rsidR="00D00273">
        <w:rPr>
          <w:rFonts w:eastAsia="Times New Roman" w:cs="Arial"/>
          <w:color w:val="000000"/>
          <w:sz w:val="22"/>
          <w:szCs w:val="22"/>
          <w:lang w:eastAsia="cs-CZ"/>
        </w:rPr>
        <w:t xml:space="preserve"> </w:t>
      </w:r>
      <w:r>
        <w:rPr>
          <w:rFonts w:eastAsia="Times New Roman" w:cs="Arial"/>
          <w:color w:val="000000"/>
          <w:sz w:val="22"/>
          <w:szCs w:val="22"/>
          <w:lang w:eastAsia="cs-CZ"/>
        </w:rPr>
        <w:t>odhadovat v</w:t>
      </w:r>
      <w:r w:rsidR="00D00273">
        <w:rPr>
          <w:rFonts w:eastAsia="Times New Roman" w:cs="Arial"/>
          <w:color w:val="000000"/>
          <w:sz w:val="22"/>
          <w:szCs w:val="22"/>
          <w:lang w:eastAsia="cs-CZ"/>
        </w:rPr>
        <w:t> </w:t>
      </w:r>
      <w:r>
        <w:rPr>
          <w:rFonts w:eastAsia="Times New Roman" w:cs="Arial"/>
          <w:color w:val="000000"/>
          <w:sz w:val="22"/>
          <w:szCs w:val="22"/>
          <w:lang w:eastAsia="cs-CZ"/>
        </w:rPr>
        <w:t>úrovni</w:t>
      </w:r>
      <w:r w:rsidR="00D00273">
        <w:rPr>
          <w:rFonts w:eastAsia="Times New Roman" w:cs="Arial"/>
          <w:color w:val="000000"/>
          <w:sz w:val="22"/>
          <w:szCs w:val="22"/>
          <w:lang w:eastAsia="cs-CZ"/>
        </w:rPr>
        <w:t xml:space="preserve"> 400 tis. Kč (vč. DPH)</w:t>
      </w:r>
      <w:r>
        <w:rPr>
          <w:rFonts w:eastAsia="Times New Roman" w:cs="Arial"/>
          <w:color w:val="000000"/>
          <w:sz w:val="22"/>
          <w:szCs w:val="22"/>
          <w:lang w:eastAsia="cs-CZ"/>
        </w:rPr>
        <w:t xml:space="preserve">. K jejich úhradě 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ČTÚ využije prostředky Radiokomunikačního účtu, když se bude jednat o úpravu programového nástroje (SW SPECTRA) nezbytného pro výkon správy rádiového spektry ve smyslu § 27 odst. 2 zákona o elektronických komunikacích.</w:t>
      </w:r>
      <w:r w:rsidR="00606A50">
        <w:rPr>
          <w:rFonts w:eastAsia="Times New Roman" w:cs="Arial"/>
          <w:color w:val="000000"/>
          <w:sz w:val="22"/>
          <w:szCs w:val="22"/>
          <w:lang w:eastAsia="cs-CZ"/>
        </w:rPr>
        <w:t xml:space="preserve"> Úhrada nákladů tedy nebude mít dopad do státního rozpočtu, když jejich krytí bude zajištěno prostřednictvím podíl</w:t>
      </w:r>
      <w:r w:rsidR="00C22BA9">
        <w:rPr>
          <w:rFonts w:eastAsia="Times New Roman" w:cs="Arial"/>
          <w:color w:val="000000"/>
          <w:sz w:val="22"/>
          <w:szCs w:val="22"/>
          <w:lang w:eastAsia="cs-CZ"/>
        </w:rPr>
        <w:t xml:space="preserve">u </w:t>
      </w:r>
      <w:r w:rsidR="00606A50">
        <w:rPr>
          <w:rFonts w:eastAsia="Times New Roman" w:cs="Arial"/>
          <w:color w:val="000000"/>
          <w:sz w:val="22"/>
          <w:szCs w:val="22"/>
          <w:lang w:eastAsia="cs-CZ"/>
        </w:rPr>
        <w:t>z úhrad sektoru (uživatelů rádiového spektra) za využívání rádiových kmitočtů.</w:t>
      </w:r>
    </w:p>
    <w:p w14:paraId="7715AA0D" w14:textId="35532E0C" w:rsidR="00CF077C" w:rsidRDefault="00E33C00" w:rsidP="00CF077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Arial"/>
          <w:color w:val="000000"/>
          <w:sz w:val="22"/>
          <w:szCs w:val="22"/>
          <w:lang w:eastAsia="cs-CZ"/>
        </w:rPr>
      </w:pPr>
      <w:r>
        <w:rPr>
          <w:rFonts w:eastAsia="Times New Roman" w:cs="Arial"/>
          <w:color w:val="000000"/>
          <w:sz w:val="22"/>
          <w:szCs w:val="22"/>
          <w:lang w:eastAsia="cs-CZ"/>
        </w:rPr>
        <w:t xml:space="preserve">Změna </w:t>
      </w:r>
      <w:r w:rsidR="009D5CDF">
        <w:rPr>
          <w:rFonts w:eastAsia="Times New Roman" w:cs="Arial"/>
          <w:color w:val="000000"/>
          <w:sz w:val="22"/>
          <w:szCs w:val="22"/>
          <w:lang w:eastAsia="cs-CZ"/>
        </w:rPr>
        <w:t xml:space="preserve">výše a způsobu výpočtu poplatků má pouze zanedbatelný dopad na procesy na straně dotčených 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držitelů individuálních oprávnění k využívání rádiových kmitočtů a</w:t>
      </w:r>
      <w:r w:rsidR="00D92D3F">
        <w:rPr>
          <w:rFonts w:eastAsia="Times New Roman" w:cs="Arial"/>
          <w:color w:val="000000"/>
          <w:sz w:val="22"/>
          <w:szCs w:val="22"/>
          <w:lang w:eastAsia="cs-CZ"/>
        </w:rPr>
        <w:t> 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nepředstavuje signifikantní dopad na pracnost zajištění úhrady ročních poplatků za</w:t>
      </w:r>
      <w:r w:rsidR="00D92D3F">
        <w:rPr>
          <w:rFonts w:eastAsia="Times New Roman" w:cs="Arial"/>
          <w:color w:val="000000"/>
          <w:sz w:val="22"/>
          <w:szCs w:val="22"/>
          <w:lang w:eastAsia="cs-CZ"/>
        </w:rPr>
        <w:t> 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využívání rádiových kmitočtů z jejich strany. Tyto případné (zanedbat</w:t>
      </w:r>
      <w:r w:rsidR="00FF55AB">
        <w:rPr>
          <w:rFonts w:eastAsia="Times New Roman" w:cs="Arial"/>
          <w:color w:val="000000"/>
          <w:sz w:val="22"/>
          <w:szCs w:val="22"/>
          <w:lang w:eastAsia="cs-CZ"/>
        </w:rPr>
        <w:t>el</w:t>
      </w:r>
      <w:r w:rsidR="00AB55C9">
        <w:rPr>
          <w:rFonts w:eastAsia="Times New Roman" w:cs="Arial"/>
          <w:color w:val="000000"/>
          <w:sz w:val="22"/>
          <w:szCs w:val="22"/>
          <w:lang w:eastAsia="cs-CZ"/>
        </w:rPr>
        <w:t>né) náklady budou vyváženy významnou úsporou nákladů v podobě snížení výše ročních poplatků za využívání rádiových kmitočtů. Připravenost k provedení těchto změn na straně dotčených uživatelů rádiových kmitočtů je dokladována i skutečností, že navržené úpravy nařízení vlády vycházejí z jimi uplatněných návrhů.</w:t>
      </w:r>
    </w:p>
    <w:p w14:paraId="27145808" w14:textId="66D3C86C" w:rsidR="00CF077C" w:rsidRDefault="00CF077C" w:rsidP="00C6523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Arial"/>
          <w:color w:val="000000"/>
          <w:sz w:val="22"/>
          <w:szCs w:val="22"/>
          <w:lang w:eastAsia="cs-CZ"/>
        </w:rPr>
      </w:pPr>
      <w:r>
        <w:rPr>
          <w:rFonts w:eastAsia="Times New Roman" w:cs="Arial"/>
          <w:color w:val="000000"/>
          <w:sz w:val="22"/>
          <w:szCs w:val="22"/>
          <w:lang w:eastAsia="cs-CZ"/>
        </w:rPr>
        <w:t>Navrhovaná úprava (zpřesnění postupu) v případě využití rádiových kmitočtů v družicové službě, nepřináší žádné náklady</w:t>
      </w:r>
      <w:r w:rsidR="00D92D3F">
        <w:rPr>
          <w:rFonts w:eastAsia="Times New Roman" w:cs="Arial"/>
          <w:color w:val="000000"/>
          <w:sz w:val="22"/>
          <w:szCs w:val="22"/>
          <w:lang w:eastAsia="cs-CZ"/>
        </w:rPr>
        <w:t>, když legislativní řešení odpovídá současné aplikační praxi</w:t>
      </w:r>
      <w:r>
        <w:rPr>
          <w:rFonts w:eastAsia="Times New Roman" w:cs="Arial"/>
          <w:color w:val="000000"/>
          <w:sz w:val="22"/>
          <w:szCs w:val="22"/>
          <w:lang w:eastAsia="cs-CZ"/>
        </w:rPr>
        <w:t>.</w:t>
      </w:r>
    </w:p>
    <w:p w14:paraId="095D47D8" w14:textId="77777777" w:rsidR="00C65235" w:rsidRDefault="00C65235" w:rsidP="00D60302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/>
          <w:sz w:val="22"/>
          <w:szCs w:val="22"/>
          <w:lang w:eastAsia="cs-CZ"/>
        </w:rPr>
      </w:pPr>
    </w:p>
    <w:p w14:paraId="0D416310" w14:textId="77777777" w:rsidR="00C65235" w:rsidRDefault="00C65235" w:rsidP="00D60302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/>
          <w:sz w:val="22"/>
          <w:szCs w:val="22"/>
          <w:lang w:eastAsia="cs-CZ"/>
        </w:rPr>
      </w:pPr>
    </w:p>
    <w:p w14:paraId="46367478" w14:textId="2B4216BE" w:rsidR="00733AE0" w:rsidRPr="00C65235" w:rsidRDefault="00733AE0" w:rsidP="00C65235">
      <w:pPr>
        <w:autoSpaceDE w:val="0"/>
        <w:autoSpaceDN w:val="0"/>
        <w:adjustRightInd w:val="0"/>
        <w:spacing w:after="0" w:line="240" w:lineRule="auto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3.3</w:t>
      </w:r>
      <w:r>
        <w:rPr>
          <w:rFonts w:cs="Arial"/>
          <w:b/>
          <w:caps/>
          <w:sz w:val="22"/>
          <w:szCs w:val="22"/>
        </w:rPr>
        <w:tab/>
        <w:t>Přínosy</w:t>
      </w:r>
    </w:p>
    <w:p w14:paraId="41E08DC7" w14:textId="1116DB93" w:rsidR="00691E58" w:rsidRPr="00C26D8B" w:rsidRDefault="00691E58" w:rsidP="00733A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C26D8B">
        <w:rPr>
          <w:rFonts w:eastAsia="Times New Roman" w:cs="Arial"/>
          <w:i/>
          <w:sz w:val="22"/>
          <w:szCs w:val="22"/>
          <w:lang w:eastAsia="cs-CZ"/>
        </w:rPr>
        <w:t>Nulová varianta</w:t>
      </w:r>
    </w:p>
    <w:p w14:paraId="60F5C15F" w14:textId="19B4F8BD" w:rsidR="00733AE0" w:rsidRPr="00733AE0" w:rsidRDefault="00691E58" w:rsidP="00E33C0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Obě n</w:t>
      </w:r>
      <w:r w:rsidR="00733AE0" w:rsidRPr="00733AE0">
        <w:rPr>
          <w:rFonts w:eastAsia="Times New Roman" w:cs="Arial"/>
          <w:sz w:val="22"/>
          <w:szCs w:val="22"/>
          <w:lang w:eastAsia="cs-CZ"/>
        </w:rPr>
        <w:t>ulové va</w:t>
      </w:r>
      <w:r w:rsidR="00E33C00" w:rsidRPr="00733AE0">
        <w:rPr>
          <w:rFonts w:eastAsia="Times New Roman" w:cs="Arial"/>
          <w:sz w:val="22"/>
          <w:szCs w:val="22"/>
          <w:lang w:eastAsia="cs-CZ"/>
        </w:rPr>
        <w:t>riant</w:t>
      </w:r>
      <w:r w:rsidR="00733AE0" w:rsidRPr="00733AE0">
        <w:rPr>
          <w:rFonts w:eastAsia="Times New Roman" w:cs="Arial"/>
          <w:sz w:val="22"/>
          <w:szCs w:val="22"/>
          <w:lang w:eastAsia="cs-CZ"/>
        </w:rPr>
        <w:t>y</w:t>
      </w:r>
      <w:r w:rsidR="00597A34">
        <w:rPr>
          <w:rFonts w:eastAsia="Times New Roman" w:cs="Arial"/>
          <w:sz w:val="22"/>
          <w:szCs w:val="22"/>
          <w:lang w:eastAsia="cs-CZ"/>
        </w:rPr>
        <w:t xml:space="preserve">, </w:t>
      </w:r>
      <w:r w:rsidR="00FF17B1">
        <w:rPr>
          <w:rFonts w:eastAsia="Times New Roman" w:cs="Arial"/>
          <w:sz w:val="22"/>
          <w:szCs w:val="22"/>
          <w:lang w:eastAsia="cs-CZ"/>
        </w:rPr>
        <w:t>tj. ponechání současného stavu</w:t>
      </w:r>
      <w:r w:rsidR="00C65235">
        <w:rPr>
          <w:rFonts w:eastAsia="Times New Roman" w:cs="Arial"/>
          <w:sz w:val="22"/>
          <w:szCs w:val="22"/>
          <w:lang w:eastAsia="cs-CZ"/>
        </w:rPr>
        <w:t xml:space="preserve"> ve v</w:t>
      </w:r>
      <w:r w:rsidR="005F758D">
        <w:rPr>
          <w:rFonts w:eastAsia="Times New Roman" w:cs="Arial"/>
          <w:sz w:val="22"/>
          <w:szCs w:val="22"/>
          <w:lang w:eastAsia="cs-CZ"/>
        </w:rPr>
        <w:t>z</w:t>
      </w:r>
      <w:r w:rsidR="00C65235">
        <w:rPr>
          <w:rFonts w:eastAsia="Times New Roman" w:cs="Arial"/>
          <w:sz w:val="22"/>
          <w:szCs w:val="22"/>
          <w:lang w:eastAsia="cs-CZ"/>
        </w:rPr>
        <w:t>tahu k poplatků</w:t>
      </w:r>
      <w:r w:rsidR="005F758D">
        <w:rPr>
          <w:rFonts w:eastAsia="Times New Roman" w:cs="Arial"/>
          <w:sz w:val="22"/>
          <w:szCs w:val="22"/>
          <w:lang w:eastAsia="cs-CZ"/>
        </w:rPr>
        <w:t>m</w:t>
      </w:r>
      <w:r w:rsidR="00C65235">
        <w:rPr>
          <w:rFonts w:eastAsia="Times New Roman" w:cs="Arial"/>
          <w:sz w:val="22"/>
          <w:szCs w:val="22"/>
          <w:lang w:eastAsia="cs-CZ"/>
        </w:rPr>
        <w:t xml:space="preserve"> za pevnou i pozemní pohyblivou službu</w:t>
      </w:r>
      <w:r w:rsidR="00FF17B1">
        <w:rPr>
          <w:rFonts w:eastAsia="Times New Roman" w:cs="Arial"/>
          <w:sz w:val="22"/>
          <w:szCs w:val="22"/>
          <w:lang w:eastAsia="cs-CZ"/>
        </w:rPr>
        <w:t>,</w:t>
      </w:r>
      <w:r w:rsidR="00733AE0" w:rsidRPr="00733AE0">
        <w:rPr>
          <w:rFonts w:eastAsia="Times New Roman" w:cs="Arial"/>
          <w:sz w:val="22"/>
          <w:szCs w:val="22"/>
          <w:lang w:eastAsia="cs-CZ"/>
        </w:rPr>
        <w:t xml:space="preserve"> mají v případě </w:t>
      </w:r>
      <w:r w:rsidR="00FF17B1">
        <w:rPr>
          <w:rFonts w:eastAsia="Times New Roman" w:cs="Arial"/>
          <w:sz w:val="22"/>
          <w:szCs w:val="22"/>
          <w:lang w:eastAsia="cs-CZ"/>
        </w:rPr>
        <w:t xml:space="preserve">výše, resp. způsobu výpočtu </w:t>
      </w:r>
      <w:r w:rsidR="00733AE0" w:rsidRPr="00733AE0">
        <w:rPr>
          <w:rFonts w:eastAsia="Times New Roman" w:cs="Arial"/>
          <w:sz w:val="22"/>
          <w:szCs w:val="22"/>
          <w:lang w:eastAsia="cs-CZ"/>
        </w:rPr>
        <w:t>poplatků za</w:t>
      </w:r>
      <w:r w:rsidR="00266F6C">
        <w:rPr>
          <w:rFonts w:eastAsia="Times New Roman" w:cs="Arial"/>
          <w:sz w:val="22"/>
          <w:szCs w:val="22"/>
          <w:lang w:eastAsia="cs-CZ"/>
        </w:rPr>
        <w:t> </w:t>
      </w:r>
      <w:r w:rsidR="00733AE0" w:rsidRPr="00733AE0">
        <w:rPr>
          <w:rFonts w:eastAsia="Times New Roman" w:cs="Arial"/>
          <w:sz w:val="22"/>
          <w:szCs w:val="22"/>
          <w:lang w:eastAsia="cs-CZ"/>
        </w:rPr>
        <w:t>využívání rá</w:t>
      </w:r>
      <w:r w:rsidR="00FF17B1">
        <w:rPr>
          <w:rFonts w:eastAsia="Times New Roman" w:cs="Arial"/>
          <w:sz w:val="22"/>
          <w:szCs w:val="22"/>
          <w:lang w:eastAsia="cs-CZ"/>
        </w:rPr>
        <w:t xml:space="preserve">diových kmitočtů v pevné službě, i </w:t>
      </w:r>
      <w:r w:rsidR="00733AE0" w:rsidRPr="00733AE0">
        <w:rPr>
          <w:rFonts w:eastAsia="Times New Roman" w:cs="Arial"/>
          <w:sz w:val="22"/>
          <w:szCs w:val="22"/>
          <w:lang w:eastAsia="cs-CZ"/>
        </w:rPr>
        <w:t>v případě poplatků za využívání rádiových kmitočtů v pozemní pohyblivé službě</w:t>
      </w:r>
      <w:r w:rsidR="00FF17B1">
        <w:rPr>
          <w:rFonts w:eastAsia="Times New Roman" w:cs="Arial"/>
          <w:sz w:val="22"/>
          <w:szCs w:val="22"/>
          <w:lang w:eastAsia="cs-CZ"/>
        </w:rPr>
        <w:t>,</w:t>
      </w:r>
      <w:r w:rsidR="00733AE0" w:rsidRPr="00733AE0">
        <w:rPr>
          <w:rFonts w:eastAsia="Times New Roman" w:cs="Arial"/>
          <w:sz w:val="22"/>
          <w:szCs w:val="22"/>
          <w:lang w:eastAsia="cs-CZ"/>
        </w:rPr>
        <w:t xml:space="preserve"> </w:t>
      </w:r>
      <w:r w:rsidR="00266F6C">
        <w:rPr>
          <w:rFonts w:eastAsia="Times New Roman" w:cs="Arial"/>
          <w:sz w:val="22"/>
          <w:szCs w:val="22"/>
          <w:lang w:eastAsia="cs-CZ"/>
        </w:rPr>
        <w:t xml:space="preserve">přináší </w:t>
      </w:r>
      <w:r w:rsidR="00733AE0" w:rsidRPr="00733AE0">
        <w:rPr>
          <w:rFonts w:eastAsia="Times New Roman" w:cs="Arial"/>
          <w:sz w:val="22"/>
          <w:szCs w:val="22"/>
          <w:lang w:eastAsia="cs-CZ"/>
        </w:rPr>
        <w:t>přínos v principu jen pro ČTÚ jako správce rádiového spektra, a to z hlediska eliminace potřeby:</w:t>
      </w:r>
    </w:p>
    <w:p w14:paraId="1A9F9BD8" w14:textId="2A1A97CF" w:rsidR="00733AE0" w:rsidRPr="00733AE0" w:rsidRDefault="00733AE0" w:rsidP="00C5656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33AE0">
        <w:rPr>
          <w:rFonts w:ascii="Arial" w:eastAsia="Times New Roman" w:hAnsi="Arial" w:cs="Arial"/>
          <w:lang w:eastAsia="cs-CZ"/>
        </w:rPr>
        <w:t xml:space="preserve">provedení změny celkem cca </w:t>
      </w:r>
      <w:r w:rsidR="005F758D">
        <w:rPr>
          <w:rFonts w:ascii="Arial" w:eastAsia="Times New Roman" w:hAnsi="Arial" w:cs="Arial"/>
          <w:lang w:eastAsia="cs-CZ"/>
        </w:rPr>
        <w:t>2,8 tis.</w:t>
      </w:r>
      <w:r w:rsidRPr="00733AE0">
        <w:rPr>
          <w:rFonts w:ascii="Arial" w:eastAsia="Times New Roman" w:hAnsi="Arial" w:cs="Arial"/>
          <w:lang w:eastAsia="cs-CZ"/>
        </w:rPr>
        <w:t xml:space="preserve"> individuálních oprávnění k využívání rádiových kmitočtů,</w:t>
      </w:r>
    </w:p>
    <w:p w14:paraId="612B4F59" w14:textId="1CFA5C37" w:rsidR="00C65235" w:rsidRPr="00C65235" w:rsidRDefault="00733AE0" w:rsidP="00C5656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33AE0">
        <w:rPr>
          <w:rFonts w:ascii="Arial" w:eastAsia="Times New Roman" w:hAnsi="Arial" w:cs="Arial"/>
          <w:lang w:eastAsia="cs-CZ"/>
        </w:rPr>
        <w:t>provedení úpravy programového nástroje pro výkon správu rádiového spektra (SW SPECTRA).</w:t>
      </w:r>
    </w:p>
    <w:p w14:paraId="0FD6D928" w14:textId="5B888427" w:rsidR="0042342F" w:rsidRDefault="00733AE0" w:rsidP="00A24B3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Z pohledu držitelů individuálních oprávnění k využívání rádiového spektra nepřináší</w:t>
      </w:r>
      <w:r w:rsidR="00A24B35">
        <w:rPr>
          <w:rFonts w:eastAsia="Times New Roman" w:cs="Arial"/>
          <w:sz w:val="22"/>
          <w:szCs w:val="22"/>
          <w:lang w:eastAsia="cs-CZ"/>
        </w:rPr>
        <w:t xml:space="preserve"> nulové varianty žádné přínosy.</w:t>
      </w:r>
    </w:p>
    <w:p w14:paraId="0DB9A082" w14:textId="5518BB86" w:rsidR="00C65235" w:rsidRDefault="00CF077C" w:rsidP="004234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ab/>
        <w:t>V</w:t>
      </w:r>
      <w:r w:rsidR="00387CBE">
        <w:rPr>
          <w:rFonts w:eastAsia="Times New Roman" w:cs="Arial"/>
          <w:sz w:val="22"/>
          <w:szCs w:val="22"/>
          <w:lang w:eastAsia="cs-CZ"/>
        </w:rPr>
        <w:t xml:space="preserve"> postupu při výpočtu poplatků za využívání rádiových kmitočtů v družicové službě nemá nulová varianta žádné měřitelné přínosy. </w:t>
      </w:r>
    </w:p>
    <w:p w14:paraId="30DED414" w14:textId="5AE898DE" w:rsidR="00D60302" w:rsidRDefault="00D60302">
      <w:pPr>
        <w:spacing w:before="0" w:after="160" w:line="259" w:lineRule="auto"/>
        <w:jc w:val="left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br w:type="page"/>
      </w:r>
    </w:p>
    <w:p w14:paraId="40558EE0" w14:textId="7E473B44" w:rsidR="0042342F" w:rsidRPr="00C26D8B" w:rsidRDefault="0042342F" w:rsidP="004234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2"/>
          <w:szCs w:val="22"/>
          <w:lang w:eastAsia="cs-CZ"/>
        </w:rPr>
      </w:pPr>
      <w:r w:rsidRPr="00C26D8B">
        <w:rPr>
          <w:rFonts w:eastAsia="Times New Roman" w:cs="Arial"/>
          <w:b/>
          <w:sz w:val="22"/>
          <w:szCs w:val="22"/>
          <w:lang w:eastAsia="cs-CZ"/>
        </w:rPr>
        <w:lastRenderedPageBreak/>
        <w:t>Ostatní varianty:</w:t>
      </w:r>
    </w:p>
    <w:p w14:paraId="1C617C02" w14:textId="2ECB4D97" w:rsidR="00691E58" w:rsidRDefault="00892D10" w:rsidP="00C5656E">
      <w:pPr>
        <w:spacing w:after="0" w:line="240" w:lineRule="auto"/>
        <w:ind w:left="709" w:hanging="709"/>
        <w:rPr>
          <w:rFonts w:eastAsia="Times New Roman" w:cs="Arial"/>
          <w:sz w:val="22"/>
          <w:szCs w:val="22"/>
          <w:u w:val="single"/>
          <w:lang w:eastAsia="cs-CZ"/>
        </w:rPr>
      </w:pPr>
      <w:r>
        <w:rPr>
          <w:rFonts w:eastAsia="Times New Roman" w:cs="Arial"/>
          <w:i/>
          <w:sz w:val="22"/>
          <w:szCs w:val="22"/>
          <w:lang w:eastAsia="cs-CZ"/>
        </w:rPr>
        <w:t>Ad. a)</w:t>
      </w:r>
      <w:r w:rsidR="007C132C">
        <w:rPr>
          <w:rFonts w:eastAsia="Times New Roman" w:cs="Arial"/>
          <w:i/>
          <w:sz w:val="22"/>
          <w:szCs w:val="22"/>
          <w:lang w:eastAsia="cs-CZ"/>
        </w:rPr>
        <w:t xml:space="preserve"> </w:t>
      </w:r>
      <w:r w:rsidR="007C132C" w:rsidRPr="007C132C">
        <w:rPr>
          <w:rFonts w:eastAsia="Times New Roman" w:cs="Arial"/>
          <w:sz w:val="22"/>
          <w:szCs w:val="22"/>
          <w:u w:val="single"/>
          <w:lang w:eastAsia="cs-CZ"/>
        </w:rPr>
        <w:t>Výše a způsob</w:t>
      </w:r>
      <w:r w:rsidR="0042342F" w:rsidRPr="007C132C">
        <w:rPr>
          <w:rFonts w:eastAsia="Times New Roman" w:cs="Arial"/>
          <w:sz w:val="22"/>
          <w:szCs w:val="22"/>
          <w:u w:val="single"/>
          <w:lang w:eastAsia="cs-CZ"/>
        </w:rPr>
        <w:t xml:space="preserve"> výpočtu poplatků za využití rádiových kmitočtů v pevné službě</w:t>
      </w:r>
    </w:p>
    <w:p w14:paraId="486C59B2" w14:textId="77777777" w:rsidR="00266F6C" w:rsidRPr="007C132C" w:rsidRDefault="00266F6C" w:rsidP="00266F6C">
      <w:pPr>
        <w:spacing w:before="0" w:after="0" w:line="240" w:lineRule="auto"/>
        <w:ind w:left="709" w:hanging="709"/>
        <w:rPr>
          <w:rFonts w:eastAsia="Times New Roman" w:cs="Arial"/>
          <w:sz w:val="22"/>
          <w:szCs w:val="22"/>
          <w:u w:val="single"/>
          <w:lang w:eastAsia="cs-CZ"/>
        </w:rPr>
      </w:pPr>
    </w:p>
    <w:p w14:paraId="4CED3961" w14:textId="08ED0830" w:rsidR="00216FB0" w:rsidRDefault="00216FB0" w:rsidP="003031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cs-CZ"/>
        </w:rPr>
      </w:pPr>
      <w:r w:rsidRPr="00C26D8B">
        <w:rPr>
          <w:rFonts w:eastAsia="Times New Roman" w:cs="Arial"/>
          <w:i/>
          <w:sz w:val="22"/>
          <w:szCs w:val="22"/>
          <w:lang w:eastAsia="cs-CZ"/>
        </w:rPr>
        <w:t>Varianta I</w:t>
      </w:r>
      <w:r>
        <w:rPr>
          <w:rFonts w:eastAsia="Times New Roman" w:cs="Arial"/>
          <w:sz w:val="22"/>
          <w:szCs w:val="22"/>
          <w:lang w:eastAsia="cs-CZ"/>
        </w:rPr>
        <w:t>.</w:t>
      </w:r>
    </w:p>
    <w:p w14:paraId="669F720E" w14:textId="4EB733DD" w:rsidR="00216FB0" w:rsidRDefault="00216FB0" w:rsidP="003031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ab/>
        <w:t>Selektivní snížení výše poplatků je zaměřené na podporu využívání rádiových kmitočtů ve vyšších kmitočtových pásmech a využívání širších rádiových kanál</w:t>
      </w:r>
      <w:r w:rsidR="00266F6C">
        <w:rPr>
          <w:rFonts w:eastAsia="Times New Roman" w:cs="Arial"/>
          <w:sz w:val="22"/>
          <w:szCs w:val="22"/>
          <w:lang w:eastAsia="cs-CZ"/>
        </w:rPr>
        <w:t>ů</w:t>
      </w:r>
      <w:r>
        <w:rPr>
          <w:rFonts w:eastAsia="Times New Roman" w:cs="Arial"/>
          <w:sz w:val="22"/>
          <w:szCs w:val="22"/>
          <w:lang w:eastAsia="cs-CZ"/>
        </w:rPr>
        <w:t xml:space="preserve">. To </w:t>
      </w:r>
      <w:r w:rsidR="00C65235">
        <w:rPr>
          <w:rFonts w:eastAsia="Times New Roman" w:cs="Arial"/>
          <w:sz w:val="22"/>
          <w:szCs w:val="22"/>
          <w:lang w:eastAsia="cs-CZ"/>
        </w:rPr>
        <w:t>vytváří předpoklady k eliminaci bariér identifikovaných Akčním plánem ve vztahu k využití rádiových kmitočtů pro budování sítí nové generace a poskytování služeb vysokorychlostního přístupu k sítí internet.</w:t>
      </w:r>
      <w:r w:rsidR="007C132C">
        <w:rPr>
          <w:rFonts w:eastAsia="Times New Roman" w:cs="Arial"/>
          <w:sz w:val="22"/>
          <w:szCs w:val="22"/>
          <w:lang w:eastAsia="cs-CZ"/>
        </w:rPr>
        <w:t xml:space="preserve"> </w:t>
      </w:r>
    </w:p>
    <w:p w14:paraId="042CA1E5" w14:textId="77777777" w:rsidR="005278E9" w:rsidRDefault="005278E9" w:rsidP="00C5656E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</w:p>
    <w:p w14:paraId="021268AF" w14:textId="58CB23E3" w:rsidR="00216FB0" w:rsidRPr="00C65235" w:rsidRDefault="00C65235" w:rsidP="00C5656E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C65235">
        <w:rPr>
          <w:rFonts w:eastAsia="Times New Roman" w:cs="Arial"/>
          <w:i/>
          <w:sz w:val="22"/>
          <w:szCs w:val="22"/>
          <w:lang w:eastAsia="cs-CZ"/>
        </w:rPr>
        <w:t xml:space="preserve">Varianta II. </w:t>
      </w:r>
    </w:p>
    <w:p w14:paraId="0F76FB92" w14:textId="6BBC01A5" w:rsidR="00216FB0" w:rsidRDefault="00C65235" w:rsidP="003031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ab/>
        <w:t>Plošná a plně lineární úprava by přinesla snížení poplatků i pro další typy rádiových sítí využívajících r</w:t>
      </w:r>
      <w:r w:rsidR="007C132C">
        <w:rPr>
          <w:rFonts w:eastAsia="Times New Roman" w:cs="Arial"/>
          <w:sz w:val="22"/>
          <w:szCs w:val="22"/>
          <w:lang w:eastAsia="cs-CZ"/>
        </w:rPr>
        <w:t xml:space="preserve">ádiové kmitočty v pevné službě. Snížení poplatků v </w:t>
      </w:r>
      <w:r>
        <w:rPr>
          <w:rFonts w:eastAsia="Times New Roman" w:cs="Arial"/>
          <w:sz w:val="22"/>
          <w:szCs w:val="22"/>
          <w:lang w:eastAsia="cs-CZ"/>
        </w:rPr>
        <w:t>pří</w:t>
      </w:r>
      <w:r w:rsidR="007C132C">
        <w:rPr>
          <w:rFonts w:eastAsia="Times New Roman" w:cs="Arial"/>
          <w:sz w:val="22"/>
          <w:szCs w:val="22"/>
          <w:lang w:eastAsia="cs-CZ"/>
        </w:rPr>
        <w:t xml:space="preserve">padě vyšších kmitočtových pásem </w:t>
      </w:r>
      <w:r>
        <w:rPr>
          <w:rFonts w:eastAsia="Times New Roman" w:cs="Arial"/>
          <w:sz w:val="22"/>
          <w:szCs w:val="22"/>
          <w:lang w:eastAsia="cs-CZ"/>
        </w:rPr>
        <w:t xml:space="preserve">a </w:t>
      </w:r>
      <w:r w:rsidR="007C132C">
        <w:rPr>
          <w:rFonts w:eastAsia="Times New Roman" w:cs="Arial"/>
          <w:sz w:val="22"/>
          <w:szCs w:val="22"/>
          <w:lang w:eastAsia="cs-CZ"/>
        </w:rPr>
        <w:t xml:space="preserve">při </w:t>
      </w:r>
      <w:r>
        <w:rPr>
          <w:rFonts w:eastAsia="Times New Roman" w:cs="Arial"/>
          <w:sz w:val="22"/>
          <w:szCs w:val="22"/>
          <w:lang w:eastAsia="cs-CZ"/>
        </w:rPr>
        <w:t>využití širších rádiových kanálů by</w:t>
      </w:r>
      <w:r w:rsidR="007C132C">
        <w:rPr>
          <w:rFonts w:eastAsia="Times New Roman" w:cs="Arial"/>
          <w:sz w:val="22"/>
          <w:szCs w:val="22"/>
          <w:lang w:eastAsia="cs-CZ"/>
        </w:rPr>
        <w:t xml:space="preserve"> </w:t>
      </w:r>
      <w:r>
        <w:rPr>
          <w:rFonts w:eastAsia="Times New Roman" w:cs="Arial"/>
          <w:sz w:val="22"/>
          <w:szCs w:val="22"/>
          <w:lang w:eastAsia="cs-CZ"/>
        </w:rPr>
        <w:t>byl oproti variantě I. významně menší.</w:t>
      </w:r>
      <w:r w:rsidR="007C132C">
        <w:rPr>
          <w:rFonts w:eastAsia="Times New Roman" w:cs="Arial"/>
          <w:sz w:val="22"/>
          <w:szCs w:val="22"/>
          <w:lang w:eastAsia="cs-CZ"/>
        </w:rPr>
        <w:t xml:space="preserve"> Tím by nebyl dostatečně naplněn záměr eliminovat bari</w:t>
      </w:r>
      <w:r w:rsidR="00266F6C">
        <w:rPr>
          <w:rFonts w:eastAsia="Times New Roman" w:cs="Arial"/>
          <w:sz w:val="22"/>
          <w:szCs w:val="22"/>
          <w:lang w:eastAsia="cs-CZ"/>
        </w:rPr>
        <w:t>é</w:t>
      </w:r>
      <w:r w:rsidR="007C132C">
        <w:rPr>
          <w:rFonts w:eastAsia="Times New Roman" w:cs="Arial"/>
          <w:sz w:val="22"/>
          <w:szCs w:val="22"/>
          <w:lang w:eastAsia="cs-CZ"/>
        </w:rPr>
        <w:t>ry budování sítí nové generace, jak je ve vtahu k výši poplatků za rádiové kmitočty a možnosti využití širších rádiových kmitočtů a vyšších kmitočtových pásem identifikoval Akční plán.</w:t>
      </w:r>
    </w:p>
    <w:p w14:paraId="3B966EBD" w14:textId="748F9BF8" w:rsidR="007C132C" w:rsidRDefault="007C132C" w:rsidP="007C132C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</w:p>
    <w:p w14:paraId="41F09F75" w14:textId="77777777" w:rsidR="007C132C" w:rsidRDefault="007C132C" w:rsidP="007C132C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</w:p>
    <w:p w14:paraId="3C6FBA8A" w14:textId="62225718" w:rsidR="00E33C00" w:rsidRPr="007C132C" w:rsidRDefault="007C132C" w:rsidP="007C132C">
      <w:pPr>
        <w:overflowPunct w:val="0"/>
        <w:autoSpaceDE w:val="0"/>
        <w:autoSpaceDN w:val="0"/>
        <w:adjustRightInd w:val="0"/>
        <w:spacing w:before="0" w:after="0" w:line="240" w:lineRule="auto"/>
        <w:ind w:left="708" w:hanging="708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>
        <w:rPr>
          <w:rFonts w:eastAsia="Times New Roman" w:cs="Arial"/>
          <w:i/>
          <w:sz w:val="22"/>
          <w:szCs w:val="22"/>
          <w:lang w:eastAsia="cs-CZ"/>
        </w:rPr>
        <w:t xml:space="preserve">Ad b) </w:t>
      </w:r>
      <w:r>
        <w:rPr>
          <w:rFonts w:eastAsia="Times New Roman" w:cs="Arial"/>
          <w:i/>
          <w:sz w:val="22"/>
          <w:szCs w:val="22"/>
          <w:u w:val="single"/>
          <w:lang w:eastAsia="cs-CZ"/>
        </w:rPr>
        <w:t>Výše a způsob výpočtu poplatku za využití rádiových kmitočtů v pozemní pohyblivé službě</w:t>
      </w:r>
    </w:p>
    <w:p w14:paraId="27E3F300" w14:textId="77777777" w:rsidR="00266F6C" w:rsidRDefault="00266F6C" w:rsidP="00C5656E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</w:p>
    <w:p w14:paraId="1ED0DF60" w14:textId="49C1B906" w:rsidR="007C132C" w:rsidRDefault="007C132C" w:rsidP="007C1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cs-CZ"/>
        </w:rPr>
      </w:pPr>
      <w:r w:rsidRPr="00C26D8B">
        <w:rPr>
          <w:rFonts w:eastAsia="Times New Roman" w:cs="Arial"/>
          <w:i/>
          <w:sz w:val="22"/>
          <w:szCs w:val="22"/>
          <w:lang w:eastAsia="cs-CZ"/>
        </w:rPr>
        <w:t>Varianta I</w:t>
      </w:r>
      <w:r>
        <w:rPr>
          <w:rFonts w:eastAsia="Times New Roman" w:cs="Arial"/>
          <w:sz w:val="22"/>
          <w:szCs w:val="22"/>
          <w:lang w:eastAsia="cs-CZ"/>
        </w:rPr>
        <w:t>.</w:t>
      </w:r>
    </w:p>
    <w:p w14:paraId="3474F1E2" w14:textId="19AC1A05" w:rsidR="00892D10" w:rsidRDefault="007C132C" w:rsidP="007C1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ab/>
        <w:t>Snížení poplatků za využití rádiových kmitočtů v úseku kmitočtového pásma 1</w:t>
      </w:r>
      <w:r w:rsidR="005278E9">
        <w:rPr>
          <w:rFonts w:eastAsia="Times New Roman" w:cs="Arial"/>
          <w:sz w:val="22"/>
          <w:szCs w:val="22"/>
          <w:lang w:eastAsia="cs-CZ"/>
        </w:rPr>
        <w:t> </w:t>
      </w:r>
      <w:r>
        <w:rPr>
          <w:rFonts w:eastAsia="Times New Roman" w:cs="Arial"/>
          <w:sz w:val="22"/>
          <w:szCs w:val="22"/>
          <w:lang w:eastAsia="cs-CZ"/>
        </w:rPr>
        <w:t>-</w:t>
      </w:r>
      <w:r w:rsidR="005278E9">
        <w:rPr>
          <w:rFonts w:eastAsia="Times New Roman" w:cs="Arial"/>
          <w:sz w:val="22"/>
          <w:szCs w:val="22"/>
          <w:lang w:eastAsia="cs-CZ"/>
        </w:rPr>
        <w:t> </w:t>
      </w:r>
      <w:r>
        <w:rPr>
          <w:rFonts w:eastAsia="Times New Roman" w:cs="Arial"/>
          <w:sz w:val="22"/>
          <w:szCs w:val="22"/>
          <w:lang w:eastAsia="cs-CZ"/>
        </w:rPr>
        <w:t>2,2</w:t>
      </w:r>
      <w:r w:rsidR="005278E9">
        <w:rPr>
          <w:rFonts w:eastAsia="Times New Roman" w:cs="Arial"/>
          <w:sz w:val="22"/>
          <w:szCs w:val="22"/>
          <w:lang w:eastAsia="cs-CZ"/>
        </w:rPr>
        <w:t> </w:t>
      </w:r>
      <w:r>
        <w:rPr>
          <w:rFonts w:eastAsia="Times New Roman" w:cs="Arial"/>
          <w:sz w:val="22"/>
          <w:szCs w:val="22"/>
          <w:lang w:eastAsia="cs-CZ"/>
        </w:rPr>
        <w:t xml:space="preserve">GHz je zaměřené </w:t>
      </w:r>
      <w:r w:rsidR="005278E9">
        <w:rPr>
          <w:rFonts w:eastAsia="Times New Roman" w:cs="Arial"/>
          <w:sz w:val="22"/>
          <w:szCs w:val="22"/>
          <w:lang w:eastAsia="cs-CZ"/>
        </w:rPr>
        <w:t xml:space="preserve">na </w:t>
      </w:r>
      <w:r w:rsidR="00836856">
        <w:rPr>
          <w:rFonts w:eastAsia="Times New Roman" w:cs="Arial"/>
          <w:sz w:val="22"/>
          <w:szCs w:val="22"/>
          <w:lang w:eastAsia="cs-CZ"/>
        </w:rPr>
        <w:t>eliminaci rostoucích nákladů na provozování tohoto druhu sítí elektronických</w:t>
      </w:r>
      <w:r w:rsidR="005278E9">
        <w:rPr>
          <w:rFonts w:eastAsia="Times New Roman" w:cs="Arial"/>
          <w:sz w:val="22"/>
          <w:szCs w:val="22"/>
          <w:lang w:eastAsia="cs-CZ"/>
        </w:rPr>
        <w:t> </w:t>
      </w:r>
      <w:r w:rsidR="00836856">
        <w:rPr>
          <w:rFonts w:eastAsia="Times New Roman" w:cs="Arial"/>
          <w:sz w:val="22"/>
          <w:szCs w:val="22"/>
          <w:lang w:eastAsia="cs-CZ"/>
        </w:rPr>
        <w:t>se zohledněním odlišné ekonomi</w:t>
      </w:r>
      <w:r w:rsidR="00892D10">
        <w:rPr>
          <w:rFonts w:eastAsia="Times New Roman" w:cs="Arial"/>
          <w:sz w:val="22"/>
          <w:szCs w:val="22"/>
          <w:lang w:eastAsia="cs-CZ"/>
        </w:rPr>
        <w:t xml:space="preserve">cké hodnoty této části spektra, </w:t>
      </w:r>
      <w:r w:rsidR="00836856">
        <w:rPr>
          <w:rFonts w:eastAsia="Times New Roman" w:cs="Arial"/>
          <w:sz w:val="22"/>
          <w:szCs w:val="22"/>
          <w:lang w:eastAsia="cs-CZ"/>
        </w:rPr>
        <w:t xml:space="preserve">které </w:t>
      </w:r>
      <w:r w:rsidR="0098157C">
        <w:rPr>
          <w:rFonts w:eastAsia="Times New Roman" w:cs="Arial"/>
          <w:sz w:val="22"/>
          <w:szCs w:val="22"/>
          <w:lang w:eastAsia="cs-CZ"/>
        </w:rPr>
        <w:t xml:space="preserve">je využíváno více </w:t>
      </w:r>
      <w:r w:rsidR="00836856">
        <w:rPr>
          <w:rFonts w:eastAsia="Times New Roman" w:cs="Arial"/>
          <w:sz w:val="22"/>
          <w:szCs w:val="22"/>
          <w:lang w:eastAsia="cs-CZ"/>
        </w:rPr>
        <w:t>pro</w:t>
      </w:r>
      <w:r w:rsidR="005278E9">
        <w:rPr>
          <w:rFonts w:eastAsia="Times New Roman" w:cs="Arial"/>
          <w:sz w:val="22"/>
          <w:szCs w:val="22"/>
          <w:lang w:eastAsia="cs-CZ"/>
        </w:rPr>
        <w:t> </w:t>
      </w:r>
      <w:r w:rsidR="00836856">
        <w:rPr>
          <w:rFonts w:eastAsia="Times New Roman" w:cs="Arial"/>
          <w:sz w:val="22"/>
          <w:szCs w:val="22"/>
          <w:lang w:eastAsia="cs-CZ"/>
        </w:rPr>
        <w:t>pokrytí</w:t>
      </w:r>
      <w:r w:rsidR="00892D10">
        <w:rPr>
          <w:rFonts w:eastAsia="Times New Roman" w:cs="Arial"/>
          <w:sz w:val="22"/>
          <w:szCs w:val="22"/>
          <w:lang w:eastAsia="cs-CZ"/>
        </w:rPr>
        <w:t xml:space="preserve"> pro zajištění dostate</w:t>
      </w:r>
      <w:r w:rsidR="00836856">
        <w:rPr>
          <w:rFonts w:eastAsia="Times New Roman" w:cs="Arial"/>
          <w:sz w:val="22"/>
          <w:szCs w:val="22"/>
          <w:lang w:eastAsia="cs-CZ"/>
        </w:rPr>
        <w:t xml:space="preserve">čné kapacity sítí. </w:t>
      </w:r>
    </w:p>
    <w:p w14:paraId="4E1635F9" w14:textId="7A6EEA3C" w:rsidR="007C132C" w:rsidRDefault="00892D10" w:rsidP="00892D1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Tato varianta přinese stejný přístup k výpočtu poplatků (jejich snížení) jak u</w:t>
      </w:r>
      <w:r w:rsidR="005278E9">
        <w:rPr>
          <w:rFonts w:eastAsia="Times New Roman" w:cs="Arial"/>
          <w:sz w:val="22"/>
          <w:szCs w:val="22"/>
          <w:lang w:eastAsia="cs-CZ"/>
        </w:rPr>
        <w:t> </w:t>
      </w:r>
      <w:r>
        <w:rPr>
          <w:rFonts w:eastAsia="Times New Roman" w:cs="Arial"/>
          <w:sz w:val="22"/>
          <w:szCs w:val="22"/>
          <w:lang w:eastAsia="cs-CZ"/>
        </w:rPr>
        <w:t>celoplošných, tak i lokálních, resp. regionálních sítí pozemní pohyblivé služby. V tomto směru je tato úprava odůvodněně komplexní. To v</w:t>
      </w:r>
      <w:r w:rsidR="007C132C">
        <w:rPr>
          <w:rFonts w:eastAsia="Times New Roman" w:cs="Arial"/>
          <w:sz w:val="22"/>
          <w:szCs w:val="22"/>
          <w:lang w:eastAsia="cs-CZ"/>
        </w:rPr>
        <w:t xml:space="preserve">ytváří předpoklady k eliminaci bariér identifikovaných Akčním plánem ve vztahu k využití rádiových kmitočtů pro budování sítí nové generace a poskytování služeb vysokorychlostního přístupu k sítí internet. </w:t>
      </w:r>
    </w:p>
    <w:p w14:paraId="7FCEABD0" w14:textId="77777777" w:rsidR="005278E9" w:rsidRDefault="005278E9" w:rsidP="00C5656E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</w:p>
    <w:p w14:paraId="452171F7" w14:textId="6850D37F" w:rsidR="007C132C" w:rsidRPr="00C65235" w:rsidRDefault="007C132C" w:rsidP="00C5656E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C65235">
        <w:rPr>
          <w:rFonts w:eastAsia="Times New Roman" w:cs="Arial"/>
          <w:i/>
          <w:sz w:val="22"/>
          <w:szCs w:val="22"/>
          <w:lang w:eastAsia="cs-CZ"/>
        </w:rPr>
        <w:t xml:space="preserve">Varianta II. </w:t>
      </w:r>
    </w:p>
    <w:p w14:paraId="2C1EE64A" w14:textId="4E4B408B" w:rsidR="0098157C" w:rsidRDefault="007C132C" w:rsidP="007C1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ab/>
      </w:r>
      <w:r w:rsidR="0098157C">
        <w:rPr>
          <w:rFonts w:eastAsia="Times New Roman" w:cs="Arial"/>
          <w:sz w:val="22"/>
          <w:szCs w:val="22"/>
          <w:lang w:eastAsia="cs-CZ"/>
        </w:rPr>
        <w:t>Z</w:t>
      </w:r>
      <w:r w:rsidR="00892D10">
        <w:rPr>
          <w:rFonts w:eastAsia="Times New Roman" w:cs="Arial"/>
          <w:sz w:val="22"/>
          <w:szCs w:val="22"/>
          <w:lang w:eastAsia="cs-CZ"/>
        </w:rPr>
        <w:t xml:space="preserve">měna výše poplatků, resp. způsobu jejich výpočtu </w:t>
      </w:r>
      <w:r w:rsidR="0098157C">
        <w:rPr>
          <w:rFonts w:eastAsia="Times New Roman" w:cs="Arial"/>
          <w:sz w:val="22"/>
          <w:szCs w:val="22"/>
          <w:lang w:eastAsia="cs-CZ"/>
        </w:rPr>
        <w:t xml:space="preserve">podle této varianty, tj. pouze </w:t>
      </w:r>
      <w:r w:rsidR="00892D10">
        <w:rPr>
          <w:rFonts w:eastAsia="Times New Roman" w:cs="Arial"/>
          <w:sz w:val="22"/>
          <w:szCs w:val="22"/>
          <w:lang w:eastAsia="cs-CZ"/>
        </w:rPr>
        <w:t>v případě celoplošných sítí pozemní pohyblivé služby</w:t>
      </w:r>
      <w:r w:rsidR="0098157C">
        <w:rPr>
          <w:rFonts w:eastAsia="Times New Roman" w:cs="Arial"/>
          <w:sz w:val="22"/>
          <w:szCs w:val="22"/>
          <w:lang w:eastAsia="cs-CZ"/>
        </w:rPr>
        <w:t xml:space="preserve"> by vedla k neodůvodněnému zvýhodnění celoplošných sítí. To by v konečném důsledku mohlo znamenat</w:t>
      </w:r>
      <w:r w:rsidR="0098157C" w:rsidRPr="00777ECB">
        <w:rPr>
          <w:rFonts w:eastAsia="Times New Roman" w:cs="Arial"/>
          <w:sz w:val="22"/>
          <w:szCs w:val="22"/>
          <w:lang w:eastAsia="cs-CZ"/>
        </w:rPr>
        <w:t> omezení motivace zvyšování kvality služeb</w:t>
      </w:r>
      <w:r w:rsidR="0098157C">
        <w:rPr>
          <w:rFonts w:eastAsia="Times New Roman" w:cs="Arial"/>
          <w:sz w:val="22"/>
          <w:szCs w:val="22"/>
          <w:lang w:eastAsia="cs-CZ"/>
        </w:rPr>
        <w:t xml:space="preserve"> u těchto regionálních a lokálních sítí</w:t>
      </w:r>
      <w:r w:rsidR="005278E9">
        <w:rPr>
          <w:rFonts w:eastAsia="Times New Roman" w:cs="Arial"/>
          <w:sz w:val="22"/>
          <w:szCs w:val="22"/>
          <w:lang w:eastAsia="cs-CZ"/>
        </w:rPr>
        <w:t>.</w:t>
      </w:r>
    </w:p>
    <w:p w14:paraId="2F1DE8C6" w14:textId="3F763448" w:rsidR="007C132C" w:rsidRDefault="007C132C" w:rsidP="00C5656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Tím by nebyl dostatečně naplněn záměr eliminovat bari</w:t>
      </w:r>
      <w:r w:rsidR="005278E9">
        <w:rPr>
          <w:rFonts w:eastAsia="Times New Roman" w:cs="Arial"/>
          <w:sz w:val="22"/>
          <w:szCs w:val="22"/>
          <w:lang w:eastAsia="cs-CZ"/>
        </w:rPr>
        <w:t>é</w:t>
      </w:r>
      <w:r>
        <w:rPr>
          <w:rFonts w:eastAsia="Times New Roman" w:cs="Arial"/>
          <w:sz w:val="22"/>
          <w:szCs w:val="22"/>
          <w:lang w:eastAsia="cs-CZ"/>
        </w:rPr>
        <w:t>ry budování sítí nové generace, jak je ve v</w:t>
      </w:r>
      <w:r w:rsidR="006C43E8">
        <w:rPr>
          <w:rFonts w:eastAsia="Times New Roman" w:cs="Arial"/>
          <w:sz w:val="22"/>
          <w:szCs w:val="22"/>
          <w:lang w:eastAsia="cs-CZ"/>
        </w:rPr>
        <w:t>z</w:t>
      </w:r>
      <w:r>
        <w:rPr>
          <w:rFonts w:eastAsia="Times New Roman" w:cs="Arial"/>
          <w:sz w:val="22"/>
          <w:szCs w:val="22"/>
          <w:lang w:eastAsia="cs-CZ"/>
        </w:rPr>
        <w:t xml:space="preserve">tahu k výši poplatků za rádiové kmitočty a možnosti využití širších rádiových </w:t>
      </w:r>
      <w:r w:rsidR="005278E9">
        <w:rPr>
          <w:rFonts w:eastAsia="Times New Roman" w:cs="Arial"/>
          <w:sz w:val="22"/>
          <w:szCs w:val="22"/>
          <w:lang w:eastAsia="cs-CZ"/>
        </w:rPr>
        <w:t>kanálů</w:t>
      </w:r>
      <w:r>
        <w:rPr>
          <w:rFonts w:eastAsia="Times New Roman" w:cs="Arial"/>
          <w:sz w:val="22"/>
          <w:szCs w:val="22"/>
          <w:lang w:eastAsia="cs-CZ"/>
        </w:rPr>
        <w:t xml:space="preserve"> a vyšších kmitočtových pásem identifikoval Akční plán.</w:t>
      </w:r>
    </w:p>
    <w:p w14:paraId="0B3709CE" w14:textId="30DAFC8C" w:rsidR="00A24B35" w:rsidRDefault="00A24B35" w:rsidP="00D60302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</w:p>
    <w:p w14:paraId="5C174520" w14:textId="77777777" w:rsidR="00D60302" w:rsidRPr="00D60302" w:rsidRDefault="00D60302" w:rsidP="00D60302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</w:p>
    <w:p w14:paraId="0AF98377" w14:textId="646D5B51" w:rsidR="00A24B35" w:rsidRPr="00A24B35" w:rsidRDefault="00A24B35" w:rsidP="007C13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A24B35">
        <w:rPr>
          <w:rFonts w:eastAsia="Times New Roman" w:cs="Arial"/>
          <w:i/>
          <w:sz w:val="22"/>
          <w:szCs w:val="22"/>
          <w:lang w:eastAsia="cs-CZ"/>
        </w:rPr>
        <w:t xml:space="preserve">Ad. c) </w:t>
      </w:r>
      <w:r w:rsidRPr="00A24B35">
        <w:rPr>
          <w:rFonts w:eastAsia="Times New Roman" w:cs="Arial"/>
          <w:i/>
          <w:sz w:val="22"/>
          <w:szCs w:val="22"/>
          <w:u w:val="single"/>
          <w:lang w:eastAsia="cs-CZ"/>
        </w:rPr>
        <w:t>Výše a způsob výpočtu poplatků za využití rádiových kmitočtů v družicové službě</w:t>
      </w:r>
    </w:p>
    <w:p w14:paraId="5DAC18BC" w14:textId="77777777" w:rsidR="0093436D" w:rsidRDefault="0093436D" w:rsidP="00C5656E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cs="Arial"/>
          <w:i/>
          <w:sz w:val="22"/>
          <w:szCs w:val="22"/>
        </w:rPr>
      </w:pPr>
    </w:p>
    <w:p w14:paraId="59AC62BD" w14:textId="6D43D0BF" w:rsidR="00A24B35" w:rsidRPr="00A24B35" w:rsidRDefault="00A24B35" w:rsidP="00E33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 w:val="22"/>
          <w:szCs w:val="22"/>
        </w:rPr>
      </w:pPr>
      <w:r w:rsidRPr="00A24B35">
        <w:rPr>
          <w:rFonts w:cs="Arial"/>
          <w:i/>
          <w:sz w:val="22"/>
          <w:szCs w:val="22"/>
        </w:rPr>
        <w:t>Varianta I.</w:t>
      </w:r>
    </w:p>
    <w:p w14:paraId="4B852223" w14:textId="5A44E6C3" w:rsidR="00A24B35" w:rsidRDefault="00A24B35" w:rsidP="00A24B3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Navržené zpřesnění přinese větší jistotu zájemcům o využití rádiových kmitočtů v rámci družicové služby o způsobu výpočtu poplatků </w:t>
      </w:r>
      <w:r w:rsidRPr="00EB6A56">
        <w:rPr>
          <w:rFonts w:cs="Arial"/>
          <w:sz w:val="22"/>
          <w:szCs w:val="22"/>
        </w:rPr>
        <w:t>tak, že hodnota 0,1 koeficientu K13 se uplatní jen v případě, kdy je použita technologie mnohonásobného přístupu k rádiovému kanálu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lastRenderedPageBreak/>
        <w:t>a</w:t>
      </w:r>
      <w:r w:rsidR="005278E9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 ostatních případech bude použita hodnota 1. Bude tak po</w:t>
      </w:r>
      <w:r w:rsidR="005278E9">
        <w:rPr>
          <w:rFonts w:cs="Arial"/>
          <w:sz w:val="22"/>
          <w:szCs w:val="22"/>
        </w:rPr>
        <w:t>dpořeno</w:t>
      </w:r>
      <w:r>
        <w:rPr>
          <w:rFonts w:cs="Arial"/>
          <w:sz w:val="22"/>
          <w:szCs w:val="22"/>
        </w:rPr>
        <w:t xml:space="preserve"> využití spektrálně </w:t>
      </w:r>
      <w:r w:rsidRPr="00EB6A56">
        <w:rPr>
          <w:rFonts w:cs="Arial"/>
          <w:sz w:val="22"/>
          <w:szCs w:val="22"/>
        </w:rPr>
        <w:t>efektivnějšího technologického řešení</w:t>
      </w:r>
      <w:r>
        <w:rPr>
          <w:rFonts w:cs="Arial"/>
          <w:sz w:val="22"/>
          <w:szCs w:val="22"/>
        </w:rPr>
        <w:t>.</w:t>
      </w:r>
    </w:p>
    <w:p w14:paraId="5E493222" w14:textId="77777777" w:rsidR="00A24B35" w:rsidRDefault="00A24B35" w:rsidP="00A24B3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b/>
          <w:i/>
          <w:sz w:val="22"/>
          <w:szCs w:val="22"/>
          <w:lang w:eastAsia="cs-CZ"/>
        </w:rPr>
      </w:pPr>
    </w:p>
    <w:p w14:paraId="4864B534" w14:textId="673E3CB1" w:rsidR="00E33C00" w:rsidRPr="00A24B35" w:rsidRDefault="00E33C00" w:rsidP="00E33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2"/>
          <w:szCs w:val="22"/>
          <w:lang w:eastAsia="cs-CZ"/>
        </w:rPr>
      </w:pPr>
      <w:r w:rsidRPr="00A24B35">
        <w:rPr>
          <w:rFonts w:eastAsia="Times New Roman" w:cs="Arial"/>
          <w:b/>
          <w:sz w:val="22"/>
          <w:szCs w:val="22"/>
          <w:lang w:eastAsia="cs-CZ"/>
        </w:rPr>
        <w:t xml:space="preserve">Závěr: </w:t>
      </w:r>
      <w:r w:rsidR="00A24B35">
        <w:rPr>
          <w:rFonts w:eastAsia="Times New Roman" w:cs="Arial"/>
          <w:b/>
          <w:sz w:val="22"/>
          <w:szCs w:val="22"/>
          <w:lang w:eastAsia="cs-CZ"/>
        </w:rPr>
        <w:t>P</w:t>
      </w:r>
      <w:r w:rsidR="007C132C" w:rsidRPr="00A24B35">
        <w:rPr>
          <w:rFonts w:eastAsia="Times New Roman" w:cs="Arial"/>
          <w:b/>
          <w:sz w:val="22"/>
          <w:szCs w:val="22"/>
          <w:lang w:eastAsia="cs-CZ"/>
        </w:rPr>
        <w:t xml:space="preserve">ro </w:t>
      </w:r>
      <w:r w:rsidR="00A24B35">
        <w:rPr>
          <w:rFonts w:eastAsia="Times New Roman" w:cs="Arial"/>
          <w:b/>
          <w:sz w:val="22"/>
          <w:szCs w:val="22"/>
          <w:lang w:eastAsia="cs-CZ"/>
        </w:rPr>
        <w:t xml:space="preserve">změnu </w:t>
      </w:r>
      <w:r w:rsidR="007C132C" w:rsidRPr="00A24B35">
        <w:rPr>
          <w:rFonts w:eastAsia="Times New Roman" w:cs="Arial"/>
          <w:b/>
          <w:sz w:val="22"/>
          <w:szCs w:val="22"/>
          <w:lang w:eastAsia="cs-CZ"/>
        </w:rPr>
        <w:t xml:space="preserve">výše, resp. způsobu výpočtu poplatků </w:t>
      </w:r>
      <w:r w:rsidR="00A24B35">
        <w:rPr>
          <w:rFonts w:eastAsia="Times New Roman" w:cs="Arial"/>
          <w:b/>
          <w:sz w:val="22"/>
          <w:szCs w:val="22"/>
          <w:lang w:eastAsia="cs-CZ"/>
        </w:rPr>
        <w:t>za využívání rádiovýc</w:t>
      </w:r>
      <w:r w:rsidR="00430498">
        <w:rPr>
          <w:rFonts w:eastAsia="Times New Roman" w:cs="Arial"/>
          <w:b/>
          <w:sz w:val="22"/>
          <w:szCs w:val="22"/>
          <w:lang w:eastAsia="cs-CZ"/>
        </w:rPr>
        <w:t xml:space="preserve">h kmitočtů </w:t>
      </w:r>
      <w:r w:rsidR="007C132C" w:rsidRPr="00A24B35">
        <w:rPr>
          <w:rFonts w:eastAsia="Times New Roman" w:cs="Arial"/>
          <w:b/>
          <w:sz w:val="22"/>
          <w:szCs w:val="22"/>
          <w:lang w:eastAsia="cs-CZ"/>
        </w:rPr>
        <w:t>se v případě pevné služby</w:t>
      </w:r>
      <w:r w:rsidR="00A24B35">
        <w:rPr>
          <w:rFonts w:eastAsia="Times New Roman" w:cs="Arial"/>
          <w:b/>
          <w:sz w:val="22"/>
          <w:szCs w:val="22"/>
          <w:lang w:eastAsia="cs-CZ"/>
        </w:rPr>
        <w:t xml:space="preserve">, </w:t>
      </w:r>
      <w:r w:rsidR="007C132C" w:rsidRPr="00A24B35">
        <w:rPr>
          <w:rFonts w:eastAsia="Times New Roman" w:cs="Arial"/>
          <w:b/>
          <w:sz w:val="22"/>
          <w:szCs w:val="22"/>
          <w:lang w:eastAsia="cs-CZ"/>
        </w:rPr>
        <w:t>pozemní pohyblivé služby</w:t>
      </w:r>
      <w:r w:rsidR="0098157C" w:rsidRPr="00A24B35">
        <w:rPr>
          <w:rFonts w:eastAsia="Times New Roman" w:cs="Arial"/>
          <w:b/>
          <w:sz w:val="22"/>
          <w:szCs w:val="22"/>
          <w:lang w:eastAsia="cs-CZ"/>
        </w:rPr>
        <w:t xml:space="preserve"> </w:t>
      </w:r>
      <w:r w:rsidR="00430498">
        <w:rPr>
          <w:rFonts w:eastAsia="Times New Roman" w:cs="Arial"/>
          <w:b/>
          <w:sz w:val="22"/>
          <w:szCs w:val="22"/>
          <w:lang w:eastAsia="cs-CZ"/>
        </w:rPr>
        <w:t>i družicové služby navrhuje p</w:t>
      </w:r>
      <w:r w:rsidRPr="00A24B35">
        <w:rPr>
          <w:rFonts w:eastAsia="Times New Roman" w:cs="Arial"/>
          <w:b/>
          <w:sz w:val="22"/>
          <w:szCs w:val="22"/>
          <w:lang w:eastAsia="cs-CZ"/>
        </w:rPr>
        <w:t>řijmout variantu</w:t>
      </w:r>
      <w:r w:rsidR="006C43E8" w:rsidRPr="00A24B35">
        <w:rPr>
          <w:rFonts w:eastAsia="Times New Roman" w:cs="Arial"/>
          <w:b/>
          <w:sz w:val="22"/>
          <w:szCs w:val="22"/>
          <w:lang w:eastAsia="cs-CZ"/>
        </w:rPr>
        <w:t xml:space="preserve"> I</w:t>
      </w:r>
      <w:r w:rsidRPr="00A24B35">
        <w:rPr>
          <w:rFonts w:eastAsia="Times New Roman" w:cs="Arial"/>
          <w:b/>
          <w:sz w:val="22"/>
          <w:szCs w:val="22"/>
          <w:lang w:eastAsia="cs-CZ"/>
        </w:rPr>
        <w:t>.</w:t>
      </w:r>
    </w:p>
    <w:p w14:paraId="34DB423C" w14:textId="11993B6E" w:rsidR="00430498" w:rsidRDefault="00430498" w:rsidP="00D60302">
      <w:pPr>
        <w:spacing w:before="0" w:after="0" w:line="240" w:lineRule="auto"/>
        <w:rPr>
          <w:rFonts w:cs="Arial"/>
          <w:b/>
          <w:caps/>
          <w:sz w:val="22"/>
          <w:szCs w:val="22"/>
        </w:rPr>
      </w:pPr>
    </w:p>
    <w:p w14:paraId="69AE1980" w14:textId="3F63A363" w:rsidR="0098157C" w:rsidRDefault="0098157C" w:rsidP="00D60302">
      <w:pPr>
        <w:spacing w:before="0" w:after="0" w:line="240" w:lineRule="auto"/>
        <w:rPr>
          <w:rFonts w:cs="Arial"/>
          <w:b/>
          <w:caps/>
          <w:sz w:val="22"/>
          <w:szCs w:val="22"/>
        </w:rPr>
      </w:pPr>
    </w:p>
    <w:p w14:paraId="407C6888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3.4</w:t>
      </w:r>
      <w:r>
        <w:rPr>
          <w:rFonts w:cs="Arial"/>
          <w:b/>
          <w:caps/>
          <w:sz w:val="22"/>
          <w:szCs w:val="22"/>
        </w:rPr>
        <w:tab/>
        <w:t>Vyhodnocení nákladů a přínosů variant</w:t>
      </w:r>
    </w:p>
    <w:p w14:paraId="43DF293C" w14:textId="427F7141" w:rsidR="005868BF" w:rsidRPr="0098157C" w:rsidRDefault="005868BF" w:rsidP="0098157C">
      <w:pPr>
        <w:keepLines/>
        <w:spacing w:before="0" w:after="0" w:line="240" w:lineRule="auto"/>
        <w:ind w:left="709" w:hanging="709"/>
        <w:rPr>
          <w:rFonts w:eastAsia="Times New Roman" w:cs="Arial"/>
          <w:bCs/>
          <w:color w:val="000000"/>
          <w:sz w:val="22"/>
          <w:szCs w:val="22"/>
          <w:u w:val="single"/>
          <w:lang w:eastAsia="cs-CZ"/>
        </w:rPr>
      </w:pPr>
      <w:r w:rsidRPr="00892D10">
        <w:rPr>
          <w:rFonts w:eastAsia="Times New Roman" w:cs="Arial"/>
          <w:sz w:val="22"/>
          <w:szCs w:val="22"/>
          <w:u w:val="single"/>
          <w:lang w:eastAsia="cs-CZ"/>
        </w:rPr>
        <w:t xml:space="preserve">Stanovení nové výše a způsobu výpočtu poplatků za </w:t>
      </w:r>
      <w:r w:rsidR="00892D10">
        <w:rPr>
          <w:rFonts w:eastAsia="Times New Roman" w:cs="Arial"/>
          <w:sz w:val="22"/>
          <w:szCs w:val="22"/>
          <w:u w:val="single"/>
          <w:lang w:eastAsia="cs-CZ"/>
        </w:rPr>
        <w:t>rádiové</w:t>
      </w:r>
      <w:r w:rsidRPr="00892D10">
        <w:rPr>
          <w:rFonts w:eastAsia="Times New Roman" w:cs="Arial"/>
          <w:sz w:val="22"/>
          <w:szCs w:val="22"/>
          <w:u w:val="single"/>
          <w:lang w:eastAsia="cs-CZ"/>
        </w:rPr>
        <w:t xml:space="preserve"> kmitočt</w:t>
      </w:r>
      <w:r w:rsidR="00892D10">
        <w:rPr>
          <w:rFonts w:eastAsia="Times New Roman" w:cs="Arial"/>
          <w:sz w:val="22"/>
          <w:szCs w:val="22"/>
          <w:u w:val="single"/>
          <w:lang w:eastAsia="cs-CZ"/>
        </w:rPr>
        <w:t>y</w:t>
      </w:r>
      <w:r w:rsidRPr="00892D10">
        <w:rPr>
          <w:rFonts w:eastAsia="Times New Roman" w:cs="Arial"/>
          <w:sz w:val="22"/>
          <w:szCs w:val="22"/>
          <w:u w:val="single"/>
          <w:lang w:eastAsia="cs-CZ"/>
        </w:rPr>
        <w:t xml:space="preserve"> v pevné službě</w:t>
      </w:r>
    </w:p>
    <w:p w14:paraId="1B824800" w14:textId="374DEF39" w:rsidR="00E33C00" w:rsidRDefault="00E33C00" w:rsidP="00C5656E">
      <w:pPr>
        <w:keepLines/>
        <w:spacing w:before="0" w:after="0" w:line="240" w:lineRule="auto"/>
        <w:ind w:firstLine="794"/>
        <w:rPr>
          <w:rFonts w:eastAsia="Times New Roman" w:cs="Arial"/>
          <w:bCs/>
          <w:i/>
          <w:color w:val="000000"/>
          <w:sz w:val="22"/>
          <w:szCs w:val="22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244"/>
        <w:gridCol w:w="3148"/>
      </w:tblGrid>
      <w:tr w:rsidR="00E33C00" w14:paraId="6EA8E3E1" w14:textId="77777777" w:rsidTr="00E33C00">
        <w:trPr>
          <w:trHeight w:val="7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DC1" w14:textId="77777777" w:rsidR="00E33C00" w:rsidRDefault="00E33C00">
            <w:pPr>
              <w:keepLines/>
              <w:tabs>
                <w:tab w:val="left" w:pos="709"/>
              </w:tabs>
              <w:spacing w:line="240" w:lineRule="auto"/>
              <w:ind w:left="426"/>
              <w:jc w:val="center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</w:p>
          <w:p w14:paraId="547E0970" w14:textId="77777777" w:rsidR="00E33C00" w:rsidRDefault="00E33C00">
            <w:pPr>
              <w:keepLines/>
              <w:spacing w:line="240" w:lineRule="auto"/>
              <w:ind w:left="426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VARIANTA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DF23" w14:textId="77777777" w:rsidR="00E33C00" w:rsidRDefault="00E33C00">
            <w:pPr>
              <w:keepLines/>
              <w:tabs>
                <w:tab w:val="left" w:pos="709"/>
              </w:tabs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</w:p>
          <w:p w14:paraId="74490632" w14:textId="77777777" w:rsidR="00E33C00" w:rsidRDefault="00E33C00">
            <w:pPr>
              <w:keepLines/>
              <w:tabs>
                <w:tab w:val="left" w:pos="709"/>
              </w:tabs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PŘÍNOSY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D1F" w14:textId="77777777" w:rsidR="00E33C00" w:rsidRDefault="00E33C00">
            <w:pPr>
              <w:keepLines/>
              <w:tabs>
                <w:tab w:val="left" w:pos="709"/>
              </w:tabs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</w:p>
          <w:p w14:paraId="2D213988" w14:textId="1E7D93BB" w:rsidR="00E33C00" w:rsidRDefault="00E33C00">
            <w:pPr>
              <w:keepLines/>
              <w:tabs>
                <w:tab w:val="left" w:pos="709"/>
              </w:tabs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NÁKLADY</w:t>
            </w:r>
            <w:r w:rsidR="00AE65AD">
              <w:rPr>
                <w:rFonts w:eastAsia="Times New Roman" w:cs="Arial"/>
                <w:b/>
                <w:sz w:val="22"/>
                <w:szCs w:val="22"/>
                <w:lang w:eastAsia="cs-CZ"/>
              </w:rPr>
              <w:t>/RIZIKA</w:t>
            </w:r>
          </w:p>
        </w:tc>
      </w:tr>
      <w:tr w:rsidR="00E33C00" w14:paraId="28E56524" w14:textId="77777777" w:rsidTr="007238E6">
        <w:trPr>
          <w:trHeight w:val="173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27E5" w14:textId="77777777" w:rsidR="00E33C00" w:rsidRDefault="00E33C00">
            <w:pPr>
              <w:keepLines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„nulová“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DA9B" w14:textId="77777777" w:rsidR="005868BF" w:rsidRDefault="005868BF">
            <w:pPr>
              <w:keepLines/>
              <w:tabs>
                <w:tab w:val="left" w:pos="709"/>
              </w:tabs>
              <w:spacing w:before="0" w:line="240" w:lineRule="auto"/>
              <w:ind w:left="34"/>
              <w:jc w:val="left"/>
              <w:rPr>
                <w:rFonts w:eastAsia="Times New Roman" w:cs="Arial"/>
                <w:sz w:val="22"/>
                <w:szCs w:val="22"/>
                <w:lang w:eastAsia="cs-CZ"/>
              </w:rPr>
            </w:pPr>
          </w:p>
          <w:p w14:paraId="58767174" w14:textId="5788D056" w:rsidR="00E33C00" w:rsidRDefault="00E33C00">
            <w:pPr>
              <w:keepLines/>
              <w:tabs>
                <w:tab w:val="left" w:pos="709"/>
              </w:tabs>
              <w:spacing w:before="0" w:line="240" w:lineRule="auto"/>
              <w:ind w:left="34"/>
              <w:jc w:val="lef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Beze změn</w:t>
            </w:r>
            <w:r w:rsidR="00CF077C">
              <w:rPr>
                <w:rFonts w:eastAsia="Times New Roman" w:cs="Arial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33E" w14:textId="6D34DB66" w:rsidR="00E33C00" w:rsidRDefault="00E33C00">
            <w:pPr>
              <w:keepLines/>
              <w:tabs>
                <w:tab w:val="left" w:pos="709"/>
              </w:tabs>
              <w:spacing w:line="240" w:lineRule="auto"/>
              <w:jc w:val="left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 xml:space="preserve">Riziko </w:t>
            </w:r>
            <w:r w:rsidR="005868BF">
              <w:rPr>
                <w:rFonts w:eastAsia="Times New Roman" w:cs="Arial"/>
                <w:sz w:val="22"/>
                <w:szCs w:val="22"/>
                <w:lang w:eastAsia="cs-CZ"/>
              </w:rPr>
              <w:t>omezení využití rá</w:t>
            </w:r>
            <w:r w:rsidR="00CC6314">
              <w:rPr>
                <w:rFonts w:eastAsia="Times New Roman" w:cs="Arial"/>
                <w:sz w:val="22"/>
                <w:szCs w:val="22"/>
                <w:lang w:eastAsia="cs-CZ"/>
              </w:rPr>
              <w:t>d</w:t>
            </w:r>
            <w:r w:rsidR="005868BF">
              <w:rPr>
                <w:rFonts w:eastAsia="Times New Roman" w:cs="Arial"/>
                <w:sz w:val="22"/>
                <w:szCs w:val="22"/>
                <w:lang w:eastAsia="cs-CZ"/>
              </w:rPr>
              <w:t>iových kmitočtů pro budování sítí nové generac</w:t>
            </w:r>
            <w:r w:rsidR="00CC6314">
              <w:rPr>
                <w:rFonts w:eastAsia="Times New Roman" w:cs="Arial"/>
                <w:sz w:val="22"/>
                <w:szCs w:val="22"/>
                <w:lang w:eastAsia="cs-CZ"/>
              </w:rPr>
              <w:t>e z důvodu vyšších nákladů na využívání rádiových kmitočtů</w:t>
            </w:r>
            <w:r w:rsidR="00CF077C">
              <w:rPr>
                <w:rFonts w:eastAsia="Times New Roman" w:cs="Arial"/>
                <w:sz w:val="22"/>
                <w:szCs w:val="22"/>
                <w:lang w:eastAsia="cs-CZ"/>
              </w:rPr>
              <w:t>.</w:t>
            </w:r>
            <w:r>
              <w:rPr>
                <w:rFonts w:eastAsia="Times New Roman" w:cs="Arial"/>
                <w:sz w:val="22"/>
                <w:szCs w:val="22"/>
                <w:lang w:eastAsia="cs-CZ"/>
              </w:rPr>
              <w:t xml:space="preserve">                            </w:t>
            </w:r>
            <w:r w:rsidR="00CC6314">
              <w:rPr>
                <w:rFonts w:eastAsia="Times New Roman" w:cs="Arial"/>
                <w:sz w:val="22"/>
                <w:szCs w:val="22"/>
                <w:lang w:eastAsia="cs-CZ"/>
              </w:rPr>
              <w:t xml:space="preserve">  </w:t>
            </w:r>
            <w:proofErr w:type="spellStart"/>
            <w:r w:rsidR="00AE65AD">
              <w:rPr>
                <w:rFonts w:eastAsia="Times New Roman" w:cs="Arial"/>
                <w:b/>
                <w:sz w:val="22"/>
                <w:szCs w:val="22"/>
                <w:lang w:eastAsia="cs-CZ"/>
              </w:rPr>
              <w:t>xx</w:t>
            </w: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x</w:t>
            </w:r>
            <w:proofErr w:type="spellEnd"/>
          </w:p>
        </w:tc>
      </w:tr>
      <w:tr w:rsidR="00E33C00" w14:paraId="67972C52" w14:textId="77777777" w:rsidTr="007238E6">
        <w:trPr>
          <w:trHeight w:val="435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D3F9" w14:textId="77777777" w:rsidR="00E33C00" w:rsidRDefault="00E33C00">
            <w:pPr>
              <w:keepLines/>
              <w:tabs>
                <w:tab w:val="left" w:pos="34"/>
              </w:tabs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C47" w14:textId="78C2B2A6" w:rsidR="00E33C00" w:rsidRDefault="00E33C00" w:rsidP="00AE65AD">
            <w:pPr>
              <w:keepLines/>
              <w:tabs>
                <w:tab w:val="left" w:pos="709"/>
              </w:tabs>
              <w:spacing w:line="240" w:lineRule="auto"/>
              <w:ind w:left="258" w:hanging="284"/>
              <w:jc w:val="lef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 xml:space="preserve">1. </w:t>
            </w:r>
            <w:r w:rsidR="00CC6314">
              <w:rPr>
                <w:rFonts w:eastAsia="Times New Roman" w:cs="Arial"/>
                <w:sz w:val="22"/>
                <w:szCs w:val="22"/>
                <w:lang w:eastAsia="cs-CZ"/>
              </w:rPr>
              <w:t>Cílená podpora využití rádiových kmitočtů pro rozvoj sítí nové generace</w:t>
            </w:r>
            <w:r w:rsidR="00CF077C">
              <w:rPr>
                <w:rFonts w:eastAsia="Times New Roman" w:cs="Arial"/>
                <w:sz w:val="22"/>
                <w:szCs w:val="22"/>
                <w:lang w:eastAsia="cs-CZ"/>
              </w:rPr>
              <w:t>.</w:t>
            </w:r>
            <w:r>
              <w:rPr>
                <w:rFonts w:eastAsia="Times New Roman" w:cs="Arial"/>
                <w:sz w:val="22"/>
                <w:szCs w:val="22"/>
                <w:lang w:eastAsia="cs-CZ"/>
              </w:rPr>
              <w:t xml:space="preserve">        </w:t>
            </w:r>
            <w:r w:rsidR="00AE65AD">
              <w:rPr>
                <w:rFonts w:eastAsia="Times New Roman" w:cs="Arial"/>
                <w:b/>
                <w:sz w:val="22"/>
                <w:szCs w:val="22"/>
                <w:lang w:eastAsia="cs-CZ"/>
              </w:rPr>
              <w:t>+</w:t>
            </w: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++</w:t>
            </w:r>
          </w:p>
          <w:p w14:paraId="263E8FE4" w14:textId="058D3BE5" w:rsidR="006A6AD0" w:rsidRDefault="00CC6314" w:rsidP="007238E6">
            <w:pPr>
              <w:keepLines/>
              <w:tabs>
                <w:tab w:val="left" w:pos="709"/>
              </w:tabs>
              <w:spacing w:after="0" w:line="240" w:lineRule="auto"/>
              <w:ind w:left="256" w:hanging="284"/>
              <w:jc w:val="left"/>
              <w:outlineLvl w:val="8"/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 xml:space="preserve">2. </w:t>
            </w:r>
            <w:r w:rsidR="006A6AD0">
              <w:rPr>
                <w:rFonts w:eastAsia="Times New Roman" w:cs="Arial"/>
                <w:sz w:val="22"/>
                <w:szCs w:val="22"/>
                <w:lang w:eastAsia="cs-CZ"/>
              </w:rPr>
              <w:t xml:space="preserve">Snížení poplatkové </w:t>
            </w:r>
            <w:r w:rsidR="006A6AD0"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  <w:t>zátěže vybraných podnikatelů využívajících rádiové kmitočty v rámci pevné služby</w:t>
            </w:r>
            <w:r w:rsidR="00CF077C"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  <w:t>.</w:t>
            </w:r>
            <w:r w:rsidR="006A6AD0"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  <w:p w14:paraId="3B145BC4" w14:textId="19A7CE86" w:rsidR="006A6AD0" w:rsidRPr="006A6AD0" w:rsidRDefault="006A6AD0" w:rsidP="007238E6">
            <w:pPr>
              <w:keepLines/>
              <w:tabs>
                <w:tab w:val="left" w:pos="709"/>
              </w:tabs>
              <w:spacing w:before="0" w:line="240" w:lineRule="auto"/>
              <w:ind w:left="255"/>
              <w:jc w:val="left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 w:rsidRPr="006A6AD0">
              <w:rPr>
                <w:rFonts w:eastAsia="Times New Roman" w:cs="Arial"/>
                <w:b/>
                <w:sz w:val="22"/>
                <w:szCs w:val="22"/>
                <w:lang w:eastAsia="cs-CZ"/>
              </w:rPr>
              <w:t>++</w:t>
            </w:r>
          </w:p>
          <w:p w14:paraId="4A11F8C2" w14:textId="45E4BBE2" w:rsidR="00AE65AD" w:rsidRDefault="006A6AD0" w:rsidP="00AE65AD">
            <w:pPr>
              <w:keepLines/>
              <w:tabs>
                <w:tab w:val="left" w:pos="709"/>
              </w:tabs>
              <w:spacing w:line="240" w:lineRule="auto"/>
              <w:ind w:left="258" w:hanging="284"/>
              <w:jc w:val="lef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 xml:space="preserve">3. </w:t>
            </w:r>
            <w:r w:rsidR="00CC6314">
              <w:rPr>
                <w:rFonts w:eastAsia="Times New Roman" w:cs="Arial"/>
                <w:sz w:val="22"/>
                <w:szCs w:val="22"/>
                <w:lang w:eastAsia="cs-CZ"/>
              </w:rPr>
              <w:t>Podpora hospodářské soutěže na trhu služeb vysokorychlostního přístupu k síti internet</w:t>
            </w:r>
            <w:r w:rsidR="00CF077C">
              <w:rPr>
                <w:rFonts w:eastAsia="Times New Roman" w:cs="Arial"/>
                <w:sz w:val="22"/>
                <w:szCs w:val="22"/>
                <w:lang w:eastAsia="cs-CZ"/>
              </w:rPr>
              <w:t>.</w:t>
            </w:r>
            <w:r w:rsidR="00CC6314">
              <w:rPr>
                <w:rFonts w:eastAsia="Times New Roman" w:cs="Arial"/>
                <w:sz w:val="22"/>
                <w:szCs w:val="22"/>
                <w:lang w:eastAsia="cs-CZ"/>
              </w:rPr>
              <w:t xml:space="preserve"> </w:t>
            </w:r>
          </w:p>
          <w:p w14:paraId="7F1AA78E" w14:textId="4EA39807" w:rsidR="00E33C00" w:rsidRPr="0098157C" w:rsidRDefault="00AE65AD" w:rsidP="0098157C">
            <w:pPr>
              <w:keepLines/>
              <w:tabs>
                <w:tab w:val="left" w:pos="709"/>
              </w:tabs>
              <w:spacing w:line="240" w:lineRule="auto"/>
              <w:ind w:left="258"/>
              <w:jc w:val="lef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+</w:t>
            </w:r>
            <w:r w:rsidR="00E33C00">
              <w:rPr>
                <w:rFonts w:eastAsia="Times New Roman" w:cs="Arial"/>
                <w:b/>
                <w:sz w:val="22"/>
                <w:szCs w:val="22"/>
                <w:lang w:eastAsia="cs-CZ"/>
              </w:rPr>
              <w:t>+</w:t>
            </w:r>
            <w:r w:rsidR="00CC6314">
              <w:rPr>
                <w:rFonts w:eastAsia="Times New Roman" w:cs="Arial"/>
                <w:b/>
                <w:sz w:val="22"/>
                <w:szCs w:val="22"/>
                <w:lang w:eastAsia="cs-CZ"/>
              </w:rPr>
              <w:t>+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5E7" w14:textId="67F7919E" w:rsidR="00AE65AD" w:rsidRDefault="00CC6314" w:rsidP="007238E6">
            <w:pPr>
              <w:pStyle w:val="Odstavecseseznamem"/>
              <w:keepLines/>
              <w:numPr>
                <w:ilvl w:val="0"/>
                <w:numId w:val="8"/>
              </w:numPr>
              <w:tabs>
                <w:tab w:val="left" w:pos="709"/>
              </w:tabs>
              <w:spacing w:before="120" w:line="240" w:lineRule="auto"/>
              <w:ind w:left="278" w:hanging="244"/>
              <w:rPr>
                <w:rFonts w:ascii="Arial" w:eastAsia="Times New Roman" w:hAnsi="Arial" w:cs="Arial"/>
                <w:lang w:eastAsia="cs-CZ"/>
              </w:rPr>
            </w:pPr>
            <w:r w:rsidRPr="00CC6314">
              <w:rPr>
                <w:rFonts w:ascii="Arial" w:eastAsia="Times New Roman" w:hAnsi="Arial" w:cs="Arial"/>
                <w:lang w:eastAsia="cs-CZ"/>
              </w:rPr>
              <w:t>Nutnost provedení administrativní změny omezeného počtu individuálních oprávnění k využívání rádiových kmitočtů</w:t>
            </w:r>
            <w:r w:rsidR="00AE65AD">
              <w:rPr>
                <w:rFonts w:ascii="Arial" w:eastAsia="Times New Roman" w:hAnsi="Arial" w:cs="Arial"/>
                <w:lang w:eastAsia="cs-CZ"/>
              </w:rPr>
              <w:t xml:space="preserve"> v pevné službě</w:t>
            </w:r>
            <w:r w:rsidR="00CF077C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602F741C" w14:textId="252B6898" w:rsidR="00AE65AD" w:rsidRDefault="005278E9" w:rsidP="00AE65AD">
            <w:pPr>
              <w:pStyle w:val="Odstavecseseznamem"/>
              <w:keepLines/>
              <w:tabs>
                <w:tab w:val="left" w:pos="709"/>
              </w:tabs>
              <w:spacing w:line="240" w:lineRule="auto"/>
              <w:ind w:left="278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x</w:t>
            </w:r>
          </w:p>
          <w:p w14:paraId="54FA0C58" w14:textId="77777777" w:rsidR="0098157C" w:rsidRPr="00AE65AD" w:rsidRDefault="0098157C" w:rsidP="00AE65AD">
            <w:pPr>
              <w:pStyle w:val="Odstavecseseznamem"/>
              <w:keepLines/>
              <w:tabs>
                <w:tab w:val="left" w:pos="709"/>
              </w:tabs>
              <w:spacing w:line="240" w:lineRule="auto"/>
              <w:ind w:left="278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87B067C" w14:textId="6F95B5D8" w:rsidR="00E33C00" w:rsidRPr="00AE65AD" w:rsidRDefault="00CC6314" w:rsidP="00AE65AD">
            <w:pPr>
              <w:pStyle w:val="Odstavecseseznamem"/>
              <w:keepLines/>
              <w:numPr>
                <w:ilvl w:val="0"/>
                <w:numId w:val="8"/>
              </w:numPr>
              <w:tabs>
                <w:tab w:val="left" w:pos="709"/>
              </w:tabs>
              <w:spacing w:line="240" w:lineRule="auto"/>
              <w:ind w:left="278" w:hanging="244"/>
              <w:rPr>
                <w:rFonts w:eastAsia="Times New Roman" w:cs="Arial"/>
                <w:lang w:eastAsia="cs-CZ"/>
              </w:rPr>
            </w:pPr>
            <w:r w:rsidRPr="00CC6314">
              <w:rPr>
                <w:rFonts w:ascii="Arial" w:eastAsia="Times New Roman" w:hAnsi="Arial" w:cs="Arial"/>
                <w:lang w:eastAsia="cs-CZ"/>
              </w:rPr>
              <w:t>Úprava SW podpory regulátora pro výkon správy spektra z hlediska implementace nového způsobu výpočtu poplatků za využívání rádiových kmitočtů</w:t>
            </w:r>
            <w:r w:rsidR="00CF077C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1EA6299D" w14:textId="29B1ECB4" w:rsidR="00AE65AD" w:rsidRPr="00AE65AD" w:rsidRDefault="00AE65AD" w:rsidP="00AE65AD">
            <w:pPr>
              <w:pStyle w:val="Odstavecseseznamem"/>
              <w:keepLines/>
              <w:tabs>
                <w:tab w:val="left" w:pos="709"/>
              </w:tabs>
              <w:spacing w:line="240" w:lineRule="auto"/>
              <w:ind w:left="278"/>
              <w:rPr>
                <w:rFonts w:eastAsia="Times New Roman" w:cs="Arial"/>
                <w:b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cs-CZ"/>
              </w:rPr>
              <w:t>xx</w:t>
            </w:r>
            <w:proofErr w:type="spellEnd"/>
          </w:p>
        </w:tc>
      </w:tr>
      <w:tr w:rsidR="00CC6314" w14:paraId="148DC5FF" w14:textId="77777777" w:rsidTr="00E33C00">
        <w:trPr>
          <w:trHeight w:val="7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4C88" w14:textId="636BDDEC" w:rsidR="00CC6314" w:rsidRDefault="00AE65AD">
            <w:pPr>
              <w:keepLines/>
              <w:tabs>
                <w:tab w:val="left" w:pos="34"/>
              </w:tabs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II.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CC8" w14:textId="016180E2" w:rsidR="00AE65AD" w:rsidRDefault="00AE65AD" w:rsidP="007238E6">
            <w:pPr>
              <w:pStyle w:val="Odstavecseseznamem"/>
              <w:keepLines/>
              <w:numPr>
                <w:ilvl w:val="0"/>
                <w:numId w:val="9"/>
              </w:numPr>
              <w:spacing w:before="120" w:line="240" w:lineRule="auto"/>
              <w:ind w:left="255" w:hanging="255"/>
              <w:rPr>
                <w:rFonts w:ascii="Arial" w:eastAsia="Times New Roman" w:hAnsi="Arial" w:cs="Arial"/>
                <w:lang w:eastAsia="cs-CZ"/>
              </w:rPr>
            </w:pPr>
            <w:r w:rsidRPr="00AE65AD">
              <w:rPr>
                <w:rFonts w:ascii="Arial" w:eastAsia="Times New Roman" w:hAnsi="Arial" w:cs="Arial"/>
                <w:lang w:eastAsia="cs-CZ"/>
              </w:rPr>
              <w:t>Podpora využití rádiových kmitočtů pro rozvoj sítí nové generace</w:t>
            </w:r>
            <w:r w:rsidR="00CF077C">
              <w:rPr>
                <w:rFonts w:ascii="Arial" w:eastAsia="Times New Roman" w:hAnsi="Arial" w:cs="Arial"/>
                <w:lang w:eastAsia="cs-CZ"/>
              </w:rPr>
              <w:t>.</w:t>
            </w:r>
            <w:r w:rsidRPr="00AE65AD">
              <w:rPr>
                <w:rFonts w:ascii="Arial" w:eastAsia="Times New Roman" w:hAnsi="Arial" w:cs="Arial"/>
                <w:lang w:eastAsia="cs-CZ"/>
              </w:rPr>
              <w:t xml:space="preserve">        </w:t>
            </w:r>
          </w:p>
          <w:p w14:paraId="2E427937" w14:textId="12E56D8D" w:rsidR="00CC6314" w:rsidRDefault="00AE65AD" w:rsidP="00AE65AD">
            <w:pPr>
              <w:pStyle w:val="Odstavecseseznamem"/>
              <w:keepLines/>
              <w:spacing w:line="240" w:lineRule="auto"/>
              <w:ind w:left="258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+</w:t>
            </w:r>
            <w:r w:rsidRPr="00AE65AD">
              <w:rPr>
                <w:rFonts w:ascii="Arial" w:eastAsia="Times New Roman" w:hAnsi="Arial" w:cs="Arial"/>
                <w:b/>
                <w:lang w:eastAsia="cs-CZ"/>
              </w:rPr>
              <w:t xml:space="preserve">+ </w:t>
            </w:r>
          </w:p>
          <w:p w14:paraId="06A8817C" w14:textId="77777777" w:rsidR="0098157C" w:rsidRPr="00AE65AD" w:rsidRDefault="0098157C" w:rsidP="00AE65AD">
            <w:pPr>
              <w:pStyle w:val="Odstavecseseznamem"/>
              <w:keepLines/>
              <w:spacing w:line="240" w:lineRule="auto"/>
              <w:ind w:left="258"/>
              <w:rPr>
                <w:rFonts w:ascii="Arial" w:eastAsia="Times New Roman" w:hAnsi="Arial" w:cs="Arial"/>
                <w:lang w:eastAsia="cs-CZ"/>
              </w:rPr>
            </w:pPr>
          </w:p>
          <w:p w14:paraId="0FAE1C5C" w14:textId="16E08B8E" w:rsidR="006A6AD0" w:rsidRPr="006A6AD0" w:rsidRDefault="006A6AD0" w:rsidP="007238E6">
            <w:pPr>
              <w:pStyle w:val="Odstavecseseznamem"/>
              <w:keepLines/>
              <w:numPr>
                <w:ilvl w:val="0"/>
                <w:numId w:val="9"/>
              </w:numPr>
              <w:spacing w:after="0" w:line="240" w:lineRule="auto"/>
              <w:ind w:left="255" w:hanging="255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6A6AD0">
              <w:rPr>
                <w:rFonts w:ascii="Arial" w:eastAsia="Times New Roman" w:hAnsi="Arial" w:cs="Arial"/>
                <w:lang w:eastAsia="cs-CZ"/>
              </w:rPr>
              <w:t xml:space="preserve">Snížení poplatkové </w:t>
            </w:r>
            <w:r w:rsidRPr="006A6AD0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zátěže 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všech </w:t>
            </w:r>
            <w:r w:rsidRPr="006A6AD0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podnikatelů využívajících rádiové kmitočty v rámci pevné služby</w:t>
            </w:r>
            <w:r w:rsidR="00CF077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  <w:r w:rsidRPr="006A6AD0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</w:p>
          <w:p w14:paraId="3EE8019E" w14:textId="5F5EF262" w:rsidR="006A6AD0" w:rsidRPr="006A6AD0" w:rsidRDefault="006A6AD0" w:rsidP="007238E6">
            <w:pPr>
              <w:keepLines/>
              <w:tabs>
                <w:tab w:val="left" w:pos="709"/>
              </w:tabs>
              <w:spacing w:before="0" w:line="240" w:lineRule="auto"/>
              <w:ind w:left="255"/>
              <w:jc w:val="left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 w:rsidRPr="006A6AD0">
              <w:rPr>
                <w:rFonts w:eastAsia="Times New Roman" w:cs="Arial"/>
                <w:b/>
                <w:sz w:val="22"/>
                <w:szCs w:val="22"/>
                <w:lang w:eastAsia="cs-CZ"/>
              </w:rPr>
              <w:t>++</w:t>
            </w: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+</w:t>
            </w:r>
          </w:p>
          <w:p w14:paraId="52B4C1D4" w14:textId="1C963B53" w:rsidR="00AE65AD" w:rsidRPr="00AE65AD" w:rsidRDefault="00AE65AD" w:rsidP="00AE65AD">
            <w:pPr>
              <w:pStyle w:val="Odstavecseseznamem"/>
              <w:keepLines/>
              <w:numPr>
                <w:ilvl w:val="0"/>
                <w:numId w:val="9"/>
              </w:numPr>
              <w:spacing w:line="240" w:lineRule="auto"/>
              <w:ind w:left="258" w:hanging="258"/>
              <w:rPr>
                <w:rFonts w:ascii="Arial" w:eastAsia="Times New Roman" w:hAnsi="Arial" w:cs="Arial"/>
                <w:lang w:eastAsia="cs-CZ"/>
              </w:rPr>
            </w:pPr>
            <w:r w:rsidRPr="00AE65AD">
              <w:rPr>
                <w:rFonts w:ascii="Arial" w:eastAsia="Times New Roman" w:hAnsi="Arial" w:cs="Arial"/>
                <w:lang w:eastAsia="cs-CZ"/>
              </w:rPr>
              <w:lastRenderedPageBreak/>
              <w:t>Podpora hospodářské soutěže na trhu služeb vysokorychlo</w:t>
            </w:r>
            <w:r w:rsidR="00CF077C">
              <w:rPr>
                <w:rFonts w:ascii="Arial" w:eastAsia="Times New Roman" w:hAnsi="Arial" w:cs="Arial"/>
                <w:lang w:eastAsia="cs-CZ"/>
              </w:rPr>
              <w:t>stního přístupu k síti internet.</w:t>
            </w:r>
          </w:p>
          <w:p w14:paraId="6ACEDE70" w14:textId="4FD048BB" w:rsidR="00AE65AD" w:rsidRPr="00AE65AD" w:rsidRDefault="00AE65AD" w:rsidP="00AE65AD">
            <w:pPr>
              <w:pStyle w:val="Odstavecseseznamem"/>
              <w:keepLines/>
              <w:spacing w:line="240" w:lineRule="auto"/>
              <w:ind w:left="258"/>
              <w:rPr>
                <w:rFonts w:eastAsia="Times New Roman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+</w:t>
            </w:r>
            <w:r w:rsidRPr="00AE65AD">
              <w:rPr>
                <w:rFonts w:ascii="Arial" w:eastAsia="Times New Roman" w:hAnsi="Arial" w:cs="Arial"/>
                <w:b/>
                <w:lang w:eastAsia="cs-CZ"/>
              </w:rPr>
              <w:t>+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25B" w14:textId="28DF8D1C" w:rsidR="00AE65AD" w:rsidRDefault="00AE65AD" w:rsidP="007238E6">
            <w:pPr>
              <w:pStyle w:val="Odstavecseseznamem"/>
              <w:keepLines/>
              <w:numPr>
                <w:ilvl w:val="0"/>
                <w:numId w:val="10"/>
              </w:numPr>
              <w:tabs>
                <w:tab w:val="left" w:pos="278"/>
              </w:tabs>
              <w:spacing w:before="120" w:line="240" w:lineRule="auto"/>
              <w:ind w:left="278" w:hanging="284"/>
              <w:rPr>
                <w:rFonts w:ascii="Arial" w:eastAsia="Times New Roman" w:hAnsi="Arial" w:cs="Arial"/>
                <w:lang w:eastAsia="cs-CZ"/>
              </w:rPr>
            </w:pPr>
            <w:r w:rsidRPr="00CC6314">
              <w:rPr>
                <w:rFonts w:ascii="Arial" w:eastAsia="Times New Roman" w:hAnsi="Arial" w:cs="Arial"/>
                <w:lang w:eastAsia="cs-CZ"/>
              </w:rPr>
              <w:lastRenderedPageBreak/>
              <w:t xml:space="preserve">Nutnost administrativní změny </w:t>
            </w:r>
            <w:r>
              <w:rPr>
                <w:rFonts w:ascii="Arial" w:eastAsia="Times New Roman" w:hAnsi="Arial" w:cs="Arial"/>
                <w:lang w:eastAsia="cs-CZ"/>
              </w:rPr>
              <w:t xml:space="preserve">všech </w:t>
            </w:r>
            <w:r w:rsidRPr="00CC6314">
              <w:rPr>
                <w:rFonts w:ascii="Arial" w:eastAsia="Times New Roman" w:hAnsi="Arial" w:cs="Arial"/>
                <w:lang w:eastAsia="cs-CZ"/>
              </w:rPr>
              <w:t>individuálních oprávnění k využívání rádiových kmitočtů</w:t>
            </w:r>
            <w:r>
              <w:rPr>
                <w:rFonts w:ascii="Arial" w:eastAsia="Times New Roman" w:hAnsi="Arial" w:cs="Arial"/>
                <w:lang w:eastAsia="cs-CZ"/>
              </w:rPr>
              <w:t xml:space="preserve"> v pevné službě</w:t>
            </w:r>
            <w:r w:rsidR="00CF077C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6321E61D" w14:textId="0688D3BA" w:rsidR="00AE65AD" w:rsidRDefault="0098157C" w:rsidP="00AE65AD">
            <w:pPr>
              <w:pStyle w:val="Odstavecseseznamem"/>
              <w:keepLines/>
              <w:tabs>
                <w:tab w:val="left" w:pos="709"/>
              </w:tabs>
              <w:spacing w:line="240" w:lineRule="auto"/>
              <w:ind w:left="278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cs-CZ"/>
              </w:rPr>
              <w:t>x</w:t>
            </w:r>
            <w:r w:rsidR="00AE65AD">
              <w:rPr>
                <w:rFonts w:ascii="Arial" w:eastAsia="Times New Roman" w:hAnsi="Arial" w:cs="Arial"/>
                <w:b/>
                <w:lang w:eastAsia="cs-CZ"/>
              </w:rPr>
              <w:t>x</w:t>
            </w:r>
            <w:proofErr w:type="spellEnd"/>
          </w:p>
          <w:p w14:paraId="75570E71" w14:textId="77777777" w:rsidR="0098157C" w:rsidRPr="00AE65AD" w:rsidRDefault="0098157C" w:rsidP="00AE65AD">
            <w:pPr>
              <w:pStyle w:val="Odstavecseseznamem"/>
              <w:keepLines/>
              <w:tabs>
                <w:tab w:val="left" w:pos="709"/>
              </w:tabs>
              <w:spacing w:line="240" w:lineRule="auto"/>
              <w:ind w:left="278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685C433" w14:textId="6E940FC1" w:rsidR="00AE65AD" w:rsidRPr="00AE65AD" w:rsidRDefault="00AE65AD" w:rsidP="00AE65AD">
            <w:pPr>
              <w:pStyle w:val="Odstavecseseznamem"/>
              <w:keepLines/>
              <w:numPr>
                <w:ilvl w:val="0"/>
                <w:numId w:val="10"/>
              </w:numPr>
              <w:spacing w:line="240" w:lineRule="auto"/>
              <w:ind w:left="278" w:hanging="284"/>
              <w:rPr>
                <w:rFonts w:eastAsia="Times New Roman" w:cs="Arial"/>
                <w:lang w:eastAsia="cs-CZ"/>
              </w:rPr>
            </w:pPr>
            <w:r w:rsidRPr="00CC6314">
              <w:rPr>
                <w:rFonts w:ascii="Arial" w:eastAsia="Times New Roman" w:hAnsi="Arial" w:cs="Arial"/>
                <w:lang w:eastAsia="cs-CZ"/>
              </w:rPr>
              <w:lastRenderedPageBreak/>
              <w:t>Úprava SW podpory regulátora pro výkon správy spektra z hlediska implementace nového způsobu výpočtu poplatků za využívání rádiových kmitočtů</w:t>
            </w:r>
            <w:r w:rsidR="00CF077C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1D385125" w14:textId="29D27515" w:rsidR="00CC6314" w:rsidRPr="00CC6314" w:rsidRDefault="00AE65AD" w:rsidP="00AE65AD">
            <w:pPr>
              <w:pStyle w:val="Odstavecseseznamem"/>
              <w:keepLines/>
              <w:spacing w:line="240" w:lineRule="auto"/>
              <w:ind w:left="278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cs-CZ"/>
              </w:rPr>
              <w:t>xx</w:t>
            </w:r>
            <w:proofErr w:type="spellEnd"/>
          </w:p>
        </w:tc>
      </w:tr>
    </w:tbl>
    <w:p w14:paraId="2521CCAB" w14:textId="77777777" w:rsidR="00D60302" w:rsidRDefault="00D60302" w:rsidP="00AE65AD">
      <w:pPr>
        <w:keepLines/>
        <w:spacing w:before="0" w:after="0" w:line="240" w:lineRule="auto"/>
        <w:ind w:left="142"/>
        <w:rPr>
          <w:rFonts w:eastAsia="Times New Roman" w:cs="Arial"/>
          <w:bCs/>
          <w:color w:val="000000"/>
          <w:sz w:val="22"/>
          <w:szCs w:val="22"/>
          <w:lang w:eastAsia="cs-CZ"/>
        </w:rPr>
      </w:pPr>
    </w:p>
    <w:p w14:paraId="7885BD08" w14:textId="4EF1965A" w:rsidR="00E33C00" w:rsidRDefault="00E33C00" w:rsidP="00AE65AD">
      <w:pPr>
        <w:keepLines/>
        <w:spacing w:before="0" w:after="0" w:line="240" w:lineRule="auto"/>
        <w:ind w:left="142"/>
        <w:rPr>
          <w:rFonts w:eastAsia="Times New Roman" w:cs="Arial"/>
          <w:bCs/>
          <w:color w:val="000000"/>
          <w:sz w:val="22"/>
          <w:szCs w:val="22"/>
          <w:lang w:eastAsia="cs-CZ"/>
        </w:rPr>
      </w:pPr>
      <w:r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Porovnáním přínosů, nákladů a případných rizik jsou </w:t>
      </w:r>
      <w:r w:rsidR="006A6AD0"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nejvíce </w:t>
      </w:r>
      <w:r>
        <w:rPr>
          <w:rFonts w:eastAsia="Times New Roman" w:cs="Arial"/>
          <w:bCs/>
          <w:color w:val="000000"/>
          <w:sz w:val="22"/>
          <w:szCs w:val="22"/>
          <w:lang w:eastAsia="cs-CZ"/>
        </w:rPr>
        <w:t>pozitivní znaky na straně varianty I.</w:t>
      </w:r>
    </w:p>
    <w:p w14:paraId="3DB1C3D5" w14:textId="77777777" w:rsidR="00E33C00" w:rsidRDefault="00E33C00" w:rsidP="00E33C00">
      <w:pPr>
        <w:keepLines/>
        <w:spacing w:before="0" w:after="0" w:line="240" w:lineRule="auto"/>
        <w:ind w:firstLine="709"/>
        <w:rPr>
          <w:rFonts w:eastAsia="Times New Roman" w:cs="Arial"/>
          <w:bCs/>
          <w:color w:val="000000"/>
          <w:sz w:val="22"/>
          <w:szCs w:val="22"/>
          <w:lang w:eastAsia="cs-CZ"/>
        </w:rPr>
      </w:pPr>
    </w:p>
    <w:p w14:paraId="67B299D1" w14:textId="6D9387EB" w:rsidR="00E33C00" w:rsidRPr="00586B87" w:rsidRDefault="00AE65AD" w:rsidP="00892D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u w:val="single"/>
          <w:lang w:eastAsia="cs-CZ"/>
        </w:rPr>
      </w:pPr>
      <w:r w:rsidRPr="00586B87">
        <w:rPr>
          <w:rFonts w:eastAsia="Times New Roman" w:cs="Arial"/>
          <w:sz w:val="22"/>
          <w:szCs w:val="22"/>
          <w:u w:val="single"/>
          <w:lang w:eastAsia="cs-CZ"/>
        </w:rPr>
        <w:t xml:space="preserve">Stanovení výše a způsobu výpočtu poplatků za </w:t>
      </w:r>
      <w:r w:rsidR="00892D10">
        <w:rPr>
          <w:rFonts w:eastAsia="Times New Roman" w:cs="Arial"/>
          <w:sz w:val="22"/>
          <w:szCs w:val="22"/>
          <w:u w:val="single"/>
          <w:lang w:eastAsia="cs-CZ"/>
        </w:rPr>
        <w:t>rádiové kmitočty</w:t>
      </w:r>
      <w:r w:rsidRPr="00586B87">
        <w:rPr>
          <w:rFonts w:eastAsia="Times New Roman" w:cs="Arial"/>
          <w:sz w:val="22"/>
          <w:szCs w:val="22"/>
          <w:u w:val="single"/>
          <w:lang w:eastAsia="cs-CZ"/>
        </w:rPr>
        <w:t> </w:t>
      </w:r>
      <w:r w:rsidR="006C43E8">
        <w:rPr>
          <w:rFonts w:eastAsia="Times New Roman" w:cs="Arial"/>
          <w:sz w:val="22"/>
          <w:szCs w:val="22"/>
          <w:u w:val="single"/>
          <w:lang w:eastAsia="cs-CZ"/>
        </w:rPr>
        <w:t xml:space="preserve">v </w:t>
      </w:r>
      <w:r w:rsidRPr="00586B87">
        <w:rPr>
          <w:rFonts w:eastAsia="Times New Roman" w:cs="Arial"/>
          <w:sz w:val="22"/>
          <w:szCs w:val="22"/>
          <w:u w:val="single"/>
          <w:lang w:eastAsia="cs-CZ"/>
        </w:rPr>
        <w:t>pozemní pohyblivé služb</w:t>
      </w:r>
      <w:r w:rsidR="006C43E8">
        <w:rPr>
          <w:rFonts w:eastAsia="Times New Roman" w:cs="Arial"/>
          <w:sz w:val="22"/>
          <w:szCs w:val="22"/>
          <w:u w:val="single"/>
          <w:lang w:eastAsia="cs-CZ"/>
        </w:rPr>
        <w:t>ě</w:t>
      </w:r>
    </w:p>
    <w:p w14:paraId="49C3E627" w14:textId="77777777" w:rsidR="00E33C00" w:rsidRDefault="00E33C00" w:rsidP="00E33C00">
      <w:pPr>
        <w:keepLines/>
        <w:spacing w:before="0" w:after="0" w:line="240" w:lineRule="auto"/>
        <w:rPr>
          <w:rFonts w:eastAsia="Times New Roman" w:cs="Arial"/>
          <w:bCs/>
          <w:color w:val="000000"/>
          <w:sz w:val="22"/>
          <w:szCs w:val="22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3396"/>
        <w:gridCol w:w="3293"/>
      </w:tblGrid>
      <w:tr w:rsidR="00E33C00" w14:paraId="65098A1C" w14:textId="77777777" w:rsidTr="006A6AD0">
        <w:trPr>
          <w:trHeight w:val="7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5057" w14:textId="77777777" w:rsidR="00E33C00" w:rsidRDefault="00E33C00">
            <w:pPr>
              <w:keepLines/>
              <w:spacing w:line="240" w:lineRule="auto"/>
              <w:ind w:firstLine="708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  <w:p w14:paraId="5F540234" w14:textId="77777777" w:rsidR="00E33C00" w:rsidRDefault="00E33C00">
            <w:pPr>
              <w:keepLines/>
              <w:spacing w:line="240" w:lineRule="auto"/>
              <w:ind w:firstLine="3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VARIANTA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749C" w14:textId="77777777" w:rsidR="00E33C00" w:rsidRDefault="00E33C00">
            <w:pPr>
              <w:keepLines/>
              <w:spacing w:line="240" w:lineRule="auto"/>
              <w:ind w:firstLine="708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  <w:p w14:paraId="61B757D7" w14:textId="77777777" w:rsidR="00E33C00" w:rsidRDefault="00E33C00">
            <w:pPr>
              <w:keepLines/>
              <w:spacing w:line="240" w:lineRule="auto"/>
              <w:ind w:firstLine="3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PŘÍNOSY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4C5" w14:textId="77777777" w:rsidR="00E33C00" w:rsidRDefault="00E33C00">
            <w:pPr>
              <w:keepLines/>
              <w:spacing w:line="240" w:lineRule="auto"/>
              <w:ind w:firstLine="708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  <w:p w14:paraId="2BD6A876" w14:textId="77777777" w:rsidR="00E33C00" w:rsidRDefault="00E33C00">
            <w:pPr>
              <w:keepLines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NÁKLADY</w:t>
            </w:r>
          </w:p>
        </w:tc>
      </w:tr>
      <w:tr w:rsidR="00E33C00" w14:paraId="5A5AD8CE" w14:textId="77777777" w:rsidTr="006A6AD0">
        <w:trPr>
          <w:trHeight w:val="204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4CCF" w14:textId="77777777" w:rsidR="00E33C00" w:rsidRDefault="00E33C00">
            <w:pPr>
              <w:keepLines/>
              <w:spacing w:line="240" w:lineRule="auto"/>
              <w:ind w:firstLine="3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„nulová“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659C" w14:textId="77777777" w:rsidR="00E33C00" w:rsidRDefault="00E33C00">
            <w:pPr>
              <w:keepLines/>
              <w:spacing w:line="240" w:lineRule="auto"/>
              <w:ind w:firstLine="3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  <w:t>Beze změn.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3D00" w14:textId="0BE505B0" w:rsidR="00E33C00" w:rsidRDefault="006A6AD0">
            <w:pPr>
              <w:keepLines/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Riziko omezení využití rádiových kmitočtů pro budování sítí nové generace, resp. omezení investic do zvyšování kvality a kapacity existujících sítí z důvodu vyšších nákladů na využívání rádiových kmitočtů</w:t>
            </w:r>
            <w:r w:rsidR="00CF077C">
              <w:rPr>
                <w:rFonts w:eastAsia="Times New Roman" w:cs="Arial"/>
                <w:sz w:val="22"/>
                <w:szCs w:val="22"/>
                <w:lang w:eastAsia="cs-CZ"/>
              </w:rPr>
              <w:t>.</w:t>
            </w:r>
            <w:r>
              <w:rPr>
                <w:rFonts w:eastAsia="Times New Roman" w:cs="Arial"/>
                <w:sz w:val="22"/>
                <w:szCs w:val="22"/>
                <w:lang w:eastAsia="cs-CZ"/>
              </w:rPr>
              <w:t xml:space="preserve">                             </w:t>
            </w:r>
            <w:proofErr w:type="spellStart"/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xxx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33C00" w14:paraId="063EE898" w14:textId="77777777" w:rsidTr="006A6AD0">
        <w:trPr>
          <w:trHeight w:val="204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2C54" w14:textId="77777777" w:rsidR="00E33C00" w:rsidRDefault="00E33C00">
            <w:pPr>
              <w:keepLines/>
              <w:spacing w:line="240" w:lineRule="auto"/>
              <w:ind w:firstLine="3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3DF2" w14:textId="7F14A5A4" w:rsidR="004974B9" w:rsidRDefault="004974B9" w:rsidP="004974B9">
            <w:pPr>
              <w:keepLines/>
              <w:spacing w:line="240" w:lineRule="auto"/>
              <w:ind w:left="351" w:hanging="351"/>
              <w:jc w:val="left"/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  <w:t>1.  Snížení poplatkové zátěže podnikatelů využívajících rádiové kmitočty pro celoplošné i regionální, resp. lokální sítě pozemní pohyblivé služby</w:t>
            </w:r>
            <w:r w:rsidR="00CF077C"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  <w:t>.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  <w:p w14:paraId="14F76650" w14:textId="529DE760" w:rsidR="004974B9" w:rsidRDefault="006A6AD0" w:rsidP="006A6AD0">
            <w:pPr>
              <w:keepLines/>
              <w:spacing w:line="240" w:lineRule="auto"/>
              <w:ind w:left="351"/>
              <w:jc w:val="left"/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++</w:t>
            </w:r>
            <w:r w:rsidR="004974B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+</w:t>
            </w:r>
          </w:p>
          <w:p w14:paraId="30CE3EB0" w14:textId="4269376C" w:rsidR="00E33C00" w:rsidRDefault="004974B9" w:rsidP="004974B9">
            <w:pPr>
              <w:pStyle w:val="Odstavecseseznamem"/>
              <w:keepLines/>
              <w:numPr>
                <w:ilvl w:val="0"/>
                <w:numId w:val="13"/>
              </w:numPr>
              <w:spacing w:line="240" w:lineRule="auto"/>
              <w:ind w:left="351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4974B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Podpora investic do rozvoje sítí a zvyšování kvality služeb</w:t>
            </w:r>
            <w:r w:rsidR="00CF077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</w:p>
          <w:p w14:paraId="217D7606" w14:textId="7B0987EF" w:rsidR="006A6AD0" w:rsidRPr="006A6AD0" w:rsidRDefault="006A6AD0" w:rsidP="006A6AD0">
            <w:pPr>
              <w:pStyle w:val="Odstavecseseznamem"/>
              <w:keepLines/>
              <w:spacing w:line="240" w:lineRule="auto"/>
              <w:ind w:left="35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A6AD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+++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CAB4" w14:textId="289E6F92" w:rsidR="004974B9" w:rsidRPr="00586B87" w:rsidRDefault="006A6AD0" w:rsidP="007238E6">
            <w:pPr>
              <w:pStyle w:val="Odstavecseseznamem"/>
              <w:keepLines/>
              <w:numPr>
                <w:ilvl w:val="0"/>
                <w:numId w:val="14"/>
              </w:numPr>
              <w:spacing w:before="120" w:line="240" w:lineRule="auto"/>
              <w:ind w:left="215" w:hanging="221"/>
              <w:rPr>
                <w:rFonts w:ascii="Arial" w:eastAsia="Times New Roman" w:hAnsi="Arial" w:cs="Arial"/>
                <w:lang w:eastAsia="cs-CZ"/>
              </w:rPr>
            </w:pPr>
            <w:r w:rsidRPr="00586B87">
              <w:rPr>
                <w:rFonts w:ascii="Arial" w:eastAsia="Times New Roman" w:hAnsi="Arial" w:cs="Arial"/>
                <w:lang w:eastAsia="cs-CZ"/>
              </w:rPr>
              <w:t xml:space="preserve">Nutnost </w:t>
            </w:r>
            <w:r w:rsidR="004974B9" w:rsidRPr="00586B87">
              <w:rPr>
                <w:rFonts w:ascii="Arial" w:eastAsia="Times New Roman" w:hAnsi="Arial" w:cs="Arial"/>
                <w:lang w:eastAsia="cs-CZ"/>
              </w:rPr>
              <w:t>administrativní změny všech individuálních oprávnění k využívání rádiových kmitočtů v</w:t>
            </w:r>
            <w:r w:rsidRPr="00586B87">
              <w:rPr>
                <w:rFonts w:ascii="Arial" w:eastAsia="Times New Roman" w:hAnsi="Arial" w:cs="Arial"/>
                <w:lang w:eastAsia="cs-CZ"/>
              </w:rPr>
              <w:t> </w:t>
            </w:r>
            <w:r w:rsidR="004974B9" w:rsidRPr="00586B87">
              <w:rPr>
                <w:rFonts w:ascii="Arial" w:eastAsia="Times New Roman" w:hAnsi="Arial" w:cs="Arial"/>
                <w:lang w:eastAsia="cs-CZ"/>
              </w:rPr>
              <w:t>p</w:t>
            </w:r>
            <w:r w:rsidRPr="00586B87">
              <w:rPr>
                <w:rFonts w:ascii="Arial" w:eastAsia="Times New Roman" w:hAnsi="Arial" w:cs="Arial"/>
                <w:lang w:eastAsia="cs-CZ"/>
              </w:rPr>
              <w:t xml:space="preserve">ohyblivé </w:t>
            </w:r>
            <w:r w:rsidR="004974B9" w:rsidRPr="00586B87">
              <w:rPr>
                <w:rFonts w:ascii="Arial" w:eastAsia="Times New Roman" w:hAnsi="Arial" w:cs="Arial"/>
                <w:lang w:eastAsia="cs-CZ"/>
              </w:rPr>
              <w:t>službě</w:t>
            </w:r>
            <w:r w:rsidR="00CF077C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1BF43F0C" w14:textId="2B3D8321" w:rsidR="004974B9" w:rsidRDefault="006A6AD0" w:rsidP="004974B9">
            <w:pPr>
              <w:pStyle w:val="Odstavecseseznamem"/>
              <w:keepLines/>
              <w:tabs>
                <w:tab w:val="left" w:pos="709"/>
              </w:tabs>
              <w:spacing w:line="240" w:lineRule="auto"/>
              <w:ind w:left="278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cs-CZ"/>
              </w:rPr>
              <w:t>x</w:t>
            </w:r>
            <w:r w:rsidR="004974B9">
              <w:rPr>
                <w:rFonts w:ascii="Arial" w:eastAsia="Times New Roman" w:hAnsi="Arial" w:cs="Arial"/>
                <w:b/>
                <w:lang w:eastAsia="cs-CZ"/>
              </w:rPr>
              <w:t>x</w:t>
            </w:r>
            <w:r>
              <w:rPr>
                <w:rFonts w:ascii="Arial" w:eastAsia="Times New Roman" w:hAnsi="Arial" w:cs="Arial"/>
                <w:b/>
                <w:lang w:eastAsia="cs-CZ"/>
              </w:rPr>
              <w:t>x</w:t>
            </w:r>
            <w:proofErr w:type="spellEnd"/>
          </w:p>
          <w:p w14:paraId="42B2BB09" w14:textId="77777777" w:rsidR="006A6AD0" w:rsidRPr="00AE65AD" w:rsidRDefault="006A6AD0" w:rsidP="004974B9">
            <w:pPr>
              <w:pStyle w:val="Odstavecseseznamem"/>
              <w:keepLines/>
              <w:tabs>
                <w:tab w:val="left" w:pos="709"/>
              </w:tabs>
              <w:spacing w:line="240" w:lineRule="auto"/>
              <w:ind w:left="278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49E586C" w14:textId="5EE6609A" w:rsidR="004974B9" w:rsidRPr="006A6AD0" w:rsidRDefault="004974B9" w:rsidP="006A6AD0">
            <w:pPr>
              <w:pStyle w:val="Odstavecseseznamem"/>
              <w:keepLines/>
              <w:numPr>
                <w:ilvl w:val="0"/>
                <w:numId w:val="14"/>
              </w:numPr>
              <w:spacing w:line="240" w:lineRule="auto"/>
              <w:ind w:left="278" w:hanging="284"/>
              <w:rPr>
                <w:rFonts w:eastAsia="Times New Roman" w:cs="Arial"/>
                <w:lang w:eastAsia="cs-CZ"/>
              </w:rPr>
            </w:pPr>
            <w:r w:rsidRPr="00CC6314">
              <w:rPr>
                <w:rFonts w:ascii="Arial" w:eastAsia="Times New Roman" w:hAnsi="Arial" w:cs="Arial"/>
                <w:lang w:eastAsia="cs-CZ"/>
              </w:rPr>
              <w:t>Úprava SW podpory regulátora pro výkon správy spektra z hlediska implementace nového způsobu výpočtu poplatků za využívání rádiových kmitočtů</w:t>
            </w:r>
            <w:r w:rsidR="00CF077C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36BCDB89" w14:textId="5AC5473C" w:rsidR="006A6AD0" w:rsidRPr="006A6AD0" w:rsidRDefault="006A6AD0" w:rsidP="006A6AD0">
            <w:pPr>
              <w:pStyle w:val="Odstavecseseznamem"/>
              <w:keepLines/>
              <w:spacing w:line="240" w:lineRule="auto"/>
              <w:ind w:left="278"/>
              <w:rPr>
                <w:rFonts w:eastAsia="Times New Roman" w:cs="Arial"/>
                <w:b/>
                <w:lang w:eastAsia="cs-CZ"/>
              </w:rPr>
            </w:pPr>
            <w:proofErr w:type="spellStart"/>
            <w:r w:rsidRPr="006A6AD0">
              <w:rPr>
                <w:rFonts w:ascii="Arial" w:eastAsia="Times New Roman" w:hAnsi="Arial" w:cs="Arial"/>
                <w:b/>
                <w:lang w:eastAsia="cs-CZ"/>
              </w:rPr>
              <w:t>xx</w:t>
            </w:r>
            <w:proofErr w:type="spellEnd"/>
          </w:p>
        </w:tc>
      </w:tr>
      <w:tr w:rsidR="006A6AD0" w14:paraId="520BAA2A" w14:textId="77777777" w:rsidTr="006A6AD0">
        <w:trPr>
          <w:trHeight w:val="7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D02F" w14:textId="77777777" w:rsidR="006A6AD0" w:rsidRDefault="006A6AD0" w:rsidP="006A6AD0">
            <w:pPr>
              <w:keepLines/>
              <w:spacing w:line="240" w:lineRule="auto"/>
              <w:ind w:firstLine="3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II.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087A" w14:textId="1987994A" w:rsidR="006A6AD0" w:rsidRDefault="006A6AD0" w:rsidP="007238E6">
            <w:pPr>
              <w:pStyle w:val="Odstavecseseznamem"/>
              <w:keepLines/>
              <w:numPr>
                <w:ilvl w:val="0"/>
                <w:numId w:val="16"/>
              </w:numPr>
              <w:spacing w:before="120" w:line="240" w:lineRule="auto"/>
              <w:ind w:left="346" w:hanging="357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586B8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Snížení poplatkové zátěže podnikatelů využívajících rádiové kmitočty pro celoplošné sítě pozemní pohyblivé služby</w:t>
            </w:r>
            <w:r w:rsidR="00CF077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  <w:r w:rsidRPr="00586B8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</w:p>
          <w:p w14:paraId="2F646EF4" w14:textId="5C64073E" w:rsidR="00586B87" w:rsidRPr="00586B87" w:rsidRDefault="00586B87" w:rsidP="00586B87">
            <w:pPr>
              <w:pStyle w:val="Odstavecseseznamem"/>
              <w:keepLines/>
              <w:spacing w:line="240" w:lineRule="auto"/>
              <w:ind w:left="35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6B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++</w:t>
            </w:r>
          </w:p>
          <w:p w14:paraId="5FC9084B" w14:textId="77777777" w:rsidR="00586B87" w:rsidRPr="00586B87" w:rsidRDefault="00586B87" w:rsidP="00586B87">
            <w:pPr>
              <w:pStyle w:val="Odstavecseseznamem"/>
              <w:keepLines/>
              <w:spacing w:line="240" w:lineRule="auto"/>
              <w:ind w:left="351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  <w:p w14:paraId="6194FEC5" w14:textId="47CEA421" w:rsidR="00586B87" w:rsidRDefault="006A6AD0" w:rsidP="00586B87">
            <w:pPr>
              <w:pStyle w:val="Odstavecseseznamem"/>
              <w:keepLines/>
              <w:numPr>
                <w:ilvl w:val="0"/>
                <w:numId w:val="17"/>
              </w:numPr>
              <w:spacing w:line="240" w:lineRule="auto"/>
              <w:ind w:left="351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4974B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Podpora investic do rozvoje sítí a zvyšování kvality služeb</w:t>
            </w:r>
            <w:r w:rsidR="00586B8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v případě celoplošných sítí</w:t>
            </w:r>
            <w:r w:rsidR="00CF077C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</w:p>
          <w:p w14:paraId="419D4E70" w14:textId="71B1BF79" w:rsidR="006A6AD0" w:rsidRPr="00586B87" w:rsidRDefault="006A6AD0" w:rsidP="00586B87">
            <w:pPr>
              <w:pStyle w:val="Odstavecseseznamem"/>
              <w:keepLines/>
              <w:spacing w:line="240" w:lineRule="auto"/>
              <w:ind w:left="35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6B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++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150" w14:textId="6AF17122" w:rsidR="006A6AD0" w:rsidRDefault="006A6AD0" w:rsidP="007238E6">
            <w:pPr>
              <w:pStyle w:val="Odstavecseseznamem"/>
              <w:keepLines/>
              <w:numPr>
                <w:ilvl w:val="0"/>
                <w:numId w:val="15"/>
              </w:numPr>
              <w:spacing w:before="120" w:line="240" w:lineRule="auto"/>
              <w:ind w:left="215" w:hanging="215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lastRenderedPageBreak/>
              <w:t xml:space="preserve">Nutnost </w:t>
            </w:r>
            <w:r w:rsidRPr="00CC6314">
              <w:rPr>
                <w:rFonts w:ascii="Arial" w:eastAsia="Times New Roman" w:hAnsi="Arial" w:cs="Arial"/>
                <w:lang w:eastAsia="cs-CZ"/>
              </w:rPr>
              <w:t xml:space="preserve">administrativní změny </w:t>
            </w:r>
            <w:r>
              <w:rPr>
                <w:rFonts w:ascii="Arial" w:eastAsia="Times New Roman" w:hAnsi="Arial" w:cs="Arial"/>
                <w:lang w:eastAsia="cs-CZ"/>
              </w:rPr>
              <w:t xml:space="preserve">vybraných </w:t>
            </w:r>
            <w:r w:rsidRPr="00CC6314">
              <w:rPr>
                <w:rFonts w:ascii="Arial" w:eastAsia="Times New Roman" w:hAnsi="Arial" w:cs="Arial"/>
                <w:lang w:eastAsia="cs-CZ"/>
              </w:rPr>
              <w:t>individuálních oprávnění k využívání rádiových kmitočtů</w:t>
            </w:r>
            <w:r>
              <w:rPr>
                <w:rFonts w:ascii="Arial" w:eastAsia="Times New Roman" w:hAnsi="Arial" w:cs="Arial"/>
                <w:lang w:eastAsia="cs-CZ"/>
              </w:rPr>
              <w:t xml:space="preserve"> v pohyblivé službě</w:t>
            </w:r>
            <w:r w:rsidR="00CF077C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138B0A20" w14:textId="0C201F5D" w:rsidR="006A6AD0" w:rsidRDefault="006A6AD0" w:rsidP="006A6AD0">
            <w:pPr>
              <w:pStyle w:val="Odstavecseseznamem"/>
              <w:keepLines/>
              <w:tabs>
                <w:tab w:val="left" w:pos="709"/>
              </w:tabs>
              <w:spacing w:line="240" w:lineRule="auto"/>
              <w:ind w:left="278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cs-CZ"/>
              </w:rPr>
              <w:t>xx</w:t>
            </w:r>
            <w:proofErr w:type="spellEnd"/>
          </w:p>
          <w:p w14:paraId="58101BDB" w14:textId="77777777" w:rsidR="006A6AD0" w:rsidRPr="00AE65AD" w:rsidRDefault="006A6AD0" w:rsidP="006A6AD0">
            <w:pPr>
              <w:pStyle w:val="Odstavecseseznamem"/>
              <w:keepLines/>
              <w:tabs>
                <w:tab w:val="left" w:pos="709"/>
              </w:tabs>
              <w:spacing w:line="240" w:lineRule="auto"/>
              <w:ind w:left="278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ECB4957" w14:textId="17299224" w:rsidR="006A6AD0" w:rsidRPr="006A6AD0" w:rsidRDefault="006A6AD0" w:rsidP="006A6AD0">
            <w:pPr>
              <w:pStyle w:val="Odstavecseseznamem"/>
              <w:keepLines/>
              <w:numPr>
                <w:ilvl w:val="0"/>
                <w:numId w:val="15"/>
              </w:numPr>
              <w:spacing w:line="240" w:lineRule="auto"/>
              <w:ind w:left="278" w:hanging="284"/>
              <w:rPr>
                <w:rFonts w:eastAsia="Times New Roman" w:cs="Arial"/>
                <w:lang w:eastAsia="cs-CZ"/>
              </w:rPr>
            </w:pPr>
            <w:r w:rsidRPr="00CC6314">
              <w:rPr>
                <w:rFonts w:ascii="Arial" w:eastAsia="Times New Roman" w:hAnsi="Arial" w:cs="Arial"/>
                <w:lang w:eastAsia="cs-CZ"/>
              </w:rPr>
              <w:lastRenderedPageBreak/>
              <w:t>Úprava SW podpory regulátora pro výkon správy spektra z hlediska implementace nového způsobu výpočtu poplatků za využívání rádiových kmitočtů</w:t>
            </w:r>
            <w:r w:rsidR="00CF077C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33CCC76F" w14:textId="1521DA95" w:rsidR="006A6AD0" w:rsidRPr="006A6AD0" w:rsidRDefault="006A6AD0" w:rsidP="006A6AD0">
            <w:pPr>
              <w:pStyle w:val="Odstavecseseznamem"/>
              <w:keepLines/>
              <w:spacing w:line="240" w:lineRule="auto"/>
              <w:ind w:left="278"/>
              <w:rPr>
                <w:rFonts w:eastAsia="Times New Roman" w:cs="Arial"/>
                <w:lang w:eastAsia="cs-CZ"/>
              </w:rPr>
            </w:pPr>
            <w:proofErr w:type="spellStart"/>
            <w:r w:rsidRPr="006A6AD0">
              <w:rPr>
                <w:rFonts w:ascii="Arial" w:eastAsia="Times New Roman" w:hAnsi="Arial" w:cs="Arial"/>
                <w:b/>
                <w:lang w:eastAsia="cs-CZ"/>
              </w:rPr>
              <w:t>xx</w:t>
            </w:r>
            <w:proofErr w:type="spellEnd"/>
          </w:p>
        </w:tc>
      </w:tr>
    </w:tbl>
    <w:p w14:paraId="248BF9FB" w14:textId="77777777" w:rsidR="00E33C00" w:rsidRDefault="00E33C00" w:rsidP="00E33C00">
      <w:pPr>
        <w:keepLines/>
        <w:spacing w:before="0" w:after="0" w:line="240" w:lineRule="auto"/>
        <w:ind w:firstLine="709"/>
        <w:rPr>
          <w:rFonts w:eastAsia="Times New Roman" w:cs="Arial"/>
          <w:bCs/>
          <w:color w:val="000000"/>
          <w:sz w:val="22"/>
          <w:szCs w:val="22"/>
          <w:lang w:eastAsia="cs-CZ"/>
        </w:rPr>
      </w:pPr>
    </w:p>
    <w:p w14:paraId="0B284E9C" w14:textId="77777777" w:rsidR="00586B87" w:rsidRDefault="00586B87" w:rsidP="00586B87">
      <w:pPr>
        <w:keepLines/>
        <w:spacing w:before="0" w:after="0" w:line="240" w:lineRule="auto"/>
        <w:ind w:left="142"/>
        <w:rPr>
          <w:rFonts w:eastAsia="Times New Roman" w:cs="Arial"/>
          <w:bCs/>
          <w:color w:val="000000"/>
          <w:sz w:val="22"/>
          <w:szCs w:val="22"/>
          <w:lang w:eastAsia="cs-CZ"/>
        </w:rPr>
      </w:pPr>
      <w:r>
        <w:rPr>
          <w:rFonts w:eastAsia="Times New Roman" w:cs="Arial"/>
          <w:bCs/>
          <w:color w:val="000000"/>
          <w:sz w:val="22"/>
          <w:szCs w:val="22"/>
          <w:lang w:eastAsia="cs-CZ"/>
        </w:rPr>
        <w:t>Porovnáním přínosů, nákladů a případných rizik jsou nejvíce pozitivní znaky na straně varianty I.</w:t>
      </w:r>
    </w:p>
    <w:p w14:paraId="221C1E1F" w14:textId="67FD079E" w:rsidR="006C43E8" w:rsidRDefault="006C43E8" w:rsidP="006C43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u w:val="single"/>
          <w:lang w:eastAsia="cs-CZ"/>
        </w:rPr>
      </w:pPr>
    </w:p>
    <w:p w14:paraId="30FFFA2C" w14:textId="3228D355" w:rsidR="006C43E8" w:rsidRPr="00586B87" w:rsidRDefault="006C43E8" w:rsidP="006C43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  <w:szCs w:val="22"/>
          <w:u w:val="single"/>
          <w:lang w:eastAsia="cs-CZ"/>
        </w:rPr>
      </w:pPr>
      <w:r w:rsidRPr="00586B87">
        <w:rPr>
          <w:rFonts w:eastAsia="Times New Roman" w:cs="Arial"/>
          <w:sz w:val="22"/>
          <w:szCs w:val="22"/>
          <w:u w:val="single"/>
          <w:lang w:eastAsia="cs-CZ"/>
        </w:rPr>
        <w:t xml:space="preserve">Stanovení výše a způsobu výpočtu poplatků za </w:t>
      </w:r>
      <w:r>
        <w:rPr>
          <w:rFonts w:eastAsia="Times New Roman" w:cs="Arial"/>
          <w:sz w:val="22"/>
          <w:szCs w:val="22"/>
          <w:u w:val="single"/>
          <w:lang w:eastAsia="cs-CZ"/>
        </w:rPr>
        <w:t>rádiové kmitočty v</w:t>
      </w:r>
      <w:r w:rsidRPr="00586B87">
        <w:rPr>
          <w:rFonts w:eastAsia="Times New Roman" w:cs="Arial"/>
          <w:sz w:val="22"/>
          <w:szCs w:val="22"/>
          <w:u w:val="single"/>
          <w:lang w:eastAsia="cs-CZ"/>
        </w:rPr>
        <w:t> </w:t>
      </w:r>
      <w:r>
        <w:rPr>
          <w:rFonts w:eastAsia="Times New Roman" w:cs="Arial"/>
          <w:sz w:val="22"/>
          <w:szCs w:val="22"/>
          <w:u w:val="single"/>
          <w:lang w:eastAsia="cs-CZ"/>
        </w:rPr>
        <w:t>družicové služb</w:t>
      </w:r>
      <w:r w:rsidR="00CF077C">
        <w:rPr>
          <w:rFonts w:eastAsia="Times New Roman" w:cs="Arial"/>
          <w:sz w:val="22"/>
          <w:szCs w:val="22"/>
          <w:u w:val="single"/>
          <w:lang w:eastAsia="cs-CZ"/>
        </w:rPr>
        <w:t>ě</w:t>
      </w:r>
    </w:p>
    <w:p w14:paraId="672D4565" w14:textId="77777777" w:rsidR="006C43E8" w:rsidRDefault="006C43E8" w:rsidP="006C43E8">
      <w:pPr>
        <w:keepLines/>
        <w:spacing w:before="0" w:after="0" w:line="240" w:lineRule="auto"/>
        <w:rPr>
          <w:rFonts w:eastAsia="Times New Roman" w:cs="Arial"/>
          <w:bCs/>
          <w:color w:val="000000"/>
          <w:sz w:val="22"/>
          <w:szCs w:val="22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3396"/>
        <w:gridCol w:w="3293"/>
      </w:tblGrid>
      <w:tr w:rsidR="006C43E8" w14:paraId="255E0A1A" w14:textId="77777777" w:rsidTr="00CF077C">
        <w:trPr>
          <w:trHeight w:val="7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49C" w14:textId="77777777" w:rsidR="006C43E8" w:rsidRDefault="006C43E8" w:rsidP="00CF077C">
            <w:pPr>
              <w:keepLines/>
              <w:spacing w:line="240" w:lineRule="auto"/>
              <w:ind w:firstLine="708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  <w:p w14:paraId="08A54440" w14:textId="77777777" w:rsidR="006C43E8" w:rsidRDefault="006C43E8" w:rsidP="00CF077C">
            <w:pPr>
              <w:keepLines/>
              <w:spacing w:line="240" w:lineRule="auto"/>
              <w:ind w:firstLine="3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VARIANTA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FAFB" w14:textId="77777777" w:rsidR="006C43E8" w:rsidRDefault="006C43E8" w:rsidP="00CF077C">
            <w:pPr>
              <w:keepLines/>
              <w:spacing w:line="240" w:lineRule="auto"/>
              <w:ind w:firstLine="708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  <w:p w14:paraId="49A43DB5" w14:textId="77777777" w:rsidR="006C43E8" w:rsidRDefault="006C43E8" w:rsidP="00CF077C">
            <w:pPr>
              <w:keepLines/>
              <w:spacing w:line="240" w:lineRule="auto"/>
              <w:ind w:firstLine="3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PŘÍNOSY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3061" w14:textId="77777777" w:rsidR="006C43E8" w:rsidRDefault="006C43E8" w:rsidP="00CF077C">
            <w:pPr>
              <w:keepLines/>
              <w:spacing w:line="240" w:lineRule="auto"/>
              <w:ind w:firstLine="708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  <w:p w14:paraId="7FACDB17" w14:textId="77777777" w:rsidR="006C43E8" w:rsidRDefault="006C43E8" w:rsidP="00CF077C">
            <w:pPr>
              <w:keepLines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NÁKLADY</w:t>
            </w:r>
          </w:p>
        </w:tc>
      </w:tr>
      <w:tr w:rsidR="006C43E8" w14:paraId="4D0055B6" w14:textId="77777777" w:rsidTr="00CF077C">
        <w:trPr>
          <w:trHeight w:val="204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4DF4" w14:textId="77777777" w:rsidR="006C43E8" w:rsidRDefault="006C43E8" w:rsidP="00CF077C">
            <w:pPr>
              <w:keepLines/>
              <w:spacing w:line="240" w:lineRule="auto"/>
              <w:ind w:firstLine="3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„nulová“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608F" w14:textId="77777777" w:rsidR="006C43E8" w:rsidRDefault="006C43E8" w:rsidP="00CF077C">
            <w:pPr>
              <w:keepLines/>
              <w:spacing w:line="240" w:lineRule="auto"/>
              <w:ind w:firstLine="3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  <w:t>Beze změn.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1D47" w14:textId="61AAD922" w:rsidR="00CF077C" w:rsidRDefault="006C43E8" w:rsidP="00CF077C">
            <w:pPr>
              <w:keepLines/>
              <w:spacing w:line="240" w:lineRule="auto"/>
              <w:jc w:val="lef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 xml:space="preserve">Riziko </w:t>
            </w:r>
            <w:r w:rsidR="00CF077C">
              <w:rPr>
                <w:rFonts w:eastAsia="Times New Roman" w:cs="Arial"/>
                <w:sz w:val="22"/>
                <w:szCs w:val="22"/>
                <w:lang w:eastAsia="cs-CZ"/>
              </w:rPr>
              <w:t>nejasnosti a zpochybnění aplikace koeficientu K13 ze strany ČTÚ při zohlednění využití spektrálně efektivnějšího přístupu k využívání rádiových kmitočtů.</w:t>
            </w:r>
          </w:p>
          <w:p w14:paraId="655A1C66" w14:textId="39800AA6" w:rsidR="006C43E8" w:rsidRDefault="006C43E8" w:rsidP="00CF077C">
            <w:pPr>
              <w:keepLines/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xxx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6C43E8" w14:paraId="3D727131" w14:textId="77777777" w:rsidTr="00CF077C">
        <w:trPr>
          <w:trHeight w:val="204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0D19" w14:textId="77777777" w:rsidR="006C43E8" w:rsidRDefault="006C43E8" w:rsidP="00CF077C">
            <w:pPr>
              <w:keepLines/>
              <w:spacing w:line="240" w:lineRule="auto"/>
              <w:ind w:firstLine="3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EBBD" w14:textId="57E475F1" w:rsidR="00CF077C" w:rsidRDefault="00CF077C" w:rsidP="00CF077C">
            <w:pPr>
              <w:keepLines/>
              <w:spacing w:line="240" w:lineRule="auto"/>
              <w:jc w:val="lef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  <w:t xml:space="preserve">Zpřesnění a větší opora pro ČTÚ při aplikaci </w:t>
            </w:r>
            <w:r>
              <w:rPr>
                <w:rFonts w:eastAsia="Times New Roman" w:cs="Arial"/>
                <w:sz w:val="22"/>
                <w:szCs w:val="22"/>
                <w:lang w:eastAsia="cs-CZ"/>
              </w:rPr>
              <w:t>koeficientu K13 při zohlednění využití spektrálně efektivnějšího přístupu k využívání rádiových kmitočtů.</w:t>
            </w:r>
          </w:p>
          <w:p w14:paraId="03B13087" w14:textId="77777777" w:rsidR="006C43E8" w:rsidRDefault="006C43E8" w:rsidP="00CF077C">
            <w:pPr>
              <w:keepLines/>
              <w:spacing w:line="240" w:lineRule="auto"/>
              <w:jc w:val="left"/>
              <w:rPr>
                <w:rFonts w:eastAsia="Times New Roman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cs-CZ"/>
              </w:rPr>
              <w:t>+++</w:t>
            </w:r>
          </w:p>
          <w:p w14:paraId="6194F37E" w14:textId="607953EF" w:rsidR="006C43E8" w:rsidRPr="006A6AD0" w:rsidRDefault="006C43E8" w:rsidP="00CF077C">
            <w:pPr>
              <w:pStyle w:val="Odstavecseseznamem"/>
              <w:keepLines/>
              <w:spacing w:line="240" w:lineRule="auto"/>
              <w:ind w:left="35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EDA1" w14:textId="77777777" w:rsidR="00CF077C" w:rsidRDefault="00CF077C" w:rsidP="00CF077C">
            <w:pPr>
              <w:pStyle w:val="Odstavecseseznamem"/>
              <w:keepLines/>
              <w:spacing w:line="240" w:lineRule="auto"/>
              <w:ind w:left="278"/>
              <w:rPr>
                <w:rFonts w:eastAsia="Times New Roman" w:cs="Arial"/>
                <w:b/>
                <w:lang w:eastAsia="cs-CZ"/>
              </w:rPr>
            </w:pPr>
          </w:p>
          <w:p w14:paraId="36DFA966" w14:textId="729E15A9" w:rsidR="006C43E8" w:rsidRPr="00CF077C" w:rsidRDefault="00CF077C" w:rsidP="00CF077C">
            <w:pPr>
              <w:pStyle w:val="Odstavecseseznamem"/>
              <w:keepLines/>
              <w:spacing w:line="240" w:lineRule="auto"/>
              <w:ind w:left="278"/>
              <w:rPr>
                <w:rFonts w:ascii="Arial" w:eastAsia="Times New Roman" w:hAnsi="Arial" w:cs="Arial"/>
                <w:lang w:eastAsia="cs-CZ"/>
              </w:rPr>
            </w:pPr>
            <w:r w:rsidRPr="00CF077C">
              <w:rPr>
                <w:rFonts w:ascii="Arial" w:eastAsia="Times New Roman" w:hAnsi="Arial" w:cs="Arial"/>
                <w:lang w:eastAsia="cs-CZ"/>
              </w:rPr>
              <w:t>Nejsou</w:t>
            </w:r>
          </w:p>
        </w:tc>
      </w:tr>
    </w:tbl>
    <w:p w14:paraId="13D69EDA" w14:textId="77777777" w:rsidR="006C43E8" w:rsidRDefault="006C43E8" w:rsidP="006C43E8">
      <w:pPr>
        <w:keepLines/>
        <w:spacing w:before="0" w:after="0" w:line="240" w:lineRule="auto"/>
        <w:ind w:firstLine="709"/>
        <w:rPr>
          <w:rFonts w:eastAsia="Times New Roman" w:cs="Arial"/>
          <w:bCs/>
          <w:color w:val="000000"/>
          <w:sz w:val="22"/>
          <w:szCs w:val="22"/>
          <w:lang w:eastAsia="cs-CZ"/>
        </w:rPr>
      </w:pPr>
    </w:p>
    <w:p w14:paraId="2B98BBFB" w14:textId="77777777" w:rsidR="006C43E8" w:rsidRDefault="006C43E8" w:rsidP="006C43E8">
      <w:pPr>
        <w:keepLines/>
        <w:spacing w:before="0" w:after="0" w:line="240" w:lineRule="auto"/>
        <w:ind w:left="142"/>
        <w:rPr>
          <w:rFonts w:eastAsia="Times New Roman" w:cs="Arial"/>
          <w:bCs/>
          <w:color w:val="000000"/>
          <w:sz w:val="22"/>
          <w:szCs w:val="22"/>
          <w:lang w:eastAsia="cs-CZ"/>
        </w:rPr>
      </w:pPr>
      <w:r>
        <w:rPr>
          <w:rFonts w:eastAsia="Times New Roman" w:cs="Arial"/>
          <w:bCs/>
          <w:color w:val="000000"/>
          <w:sz w:val="22"/>
          <w:szCs w:val="22"/>
          <w:lang w:eastAsia="cs-CZ"/>
        </w:rPr>
        <w:t>Porovnáním přínosů, nákladů a případných rizik jsou nejvíce pozitivní znaky na straně varianty I.</w:t>
      </w:r>
    </w:p>
    <w:p w14:paraId="4741B0F3" w14:textId="0DDF02EB" w:rsidR="00E33C00" w:rsidRDefault="00E33C00" w:rsidP="00D60302">
      <w:pPr>
        <w:spacing w:before="0" w:after="0" w:line="240" w:lineRule="auto"/>
        <w:rPr>
          <w:rFonts w:cs="Arial"/>
          <w:b/>
          <w:caps/>
          <w:sz w:val="22"/>
          <w:szCs w:val="22"/>
        </w:rPr>
      </w:pPr>
    </w:p>
    <w:p w14:paraId="3F7FA3CC" w14:textId="77777777" w:rsidR="0098157C" w:rsidRDefault="0098157C" w:rsidP="00D60302">
      <w:pPr>
        <w:spacing w:before="0" w:after="0" w:line="240" w:lineRule="auto"/>
        <w:rPr>
          <w:rFonts w:cs="Arial"/>
          <w:b/>
          <w:caps/>
          <w:sz w:val="22"/>
          <w:szCs w:val="22"/>
        </w:rPr>
      </w:pPr>
    </w:p>
    <w:p w14:paraId="3E2E3A30" w14:textId="77777777" w:rsidR="00E33C00" w:rsidRDefault="00E33C00" w:rsidP="00E33C00">
      <w:pPr>
        <w:ind w:left="794" w:hanging="794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4.</w:t>
      </w:r>
      <w:r>
        <w:rPr>
          <w:rFonts w:cs="Arial"/>
          <w:b/>
          <w:caps/>
          <w:sz w:val="22"/>
          <w:szCs w:val="22"/>
        </w:rPr>
        <w:tab/>
        <w:t>Stanovení pořadí variant a výběr nejvhodnějšího řešení</w:t>
      </w:r>
    </w:p>
    <w:p w14:paraId="0E7B0A19" w14:textId="68E8A3DD" w:rsidR="00E33C00" w:rsidRDefault="00144DBA" w:rsidP="00144DB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4D5904">
        <w:rPr>
          <w:rFonts w:eastAsia="Times New Roman" w:cs="Arial"/>
          <w:sz w:val="22"/>
          <w:szCs w:val="22"/>
          <w:u w:val="single"/>
          <w:lang w:eastAsia="cs-CZ"/>
        </w:rPr>
        <w:t>Stanovení výše a způsobu výpočtu poplatků za využi</w:t>
      </w:r>
      <w:r>
        <w:rPr>
          <w:rFonts w:eastAsia="Times New Roman" w:cs="Arial"/>
          <w:sz w:val="22"/>
          <w:szCs w:val="22"/>
          <w:u w:val="single"/>
          <w:lang w:eastAsia="cs-CZ"/>
        </w:rPr>
        <w:t>tí rádiových kmitočtů v pevné službě</w:t>
      </w:r>
    </w:p>
    <w:p w14:paraId="08F0B38C" w14:textId="687BAE0F" w:rsidR="00650296" w:rsidRDefault="00650296" w:rsidP="004974B9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bCs/>
          <w:color w:val="000000"/>
          <w:sz w:val="22"/>
          <w:szCs w:val="22"/>
          <w:lang w:eastAsia="cs-CZ"/>
        </w:rPr>
      </w:pPr>
      <w:r>
        <w:rPr>
          <w:rFonts w:eastAsia="Times New Roman" w:cs="Arial"/>
          <w:bCs/>
          <w:color w:val="000000"/>
          <w:sz w:val="22"/>
          <w:szCs w:val="22"/>
          <w:lang w:eastAsia="cs-CZ"/>
        </w:rPr>
        <w:t>Nejméně vhodná je varianta nulová, variant</w:t>
      </w:r>
      <w:r w:rsidR="004974B9"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a I. představuje cílené řešení k odstranění bariér identifikovaných Akčním plánem a </w:t>
      </w:r>
      <w:r>
        <w:rPr>
          <w:rFonts w:eastAsia="Times New Roman" w:cs="Arial"/>
          <w:bCs/>
          <w:color w:val="000000"/>
          <w:sz w:val="22"/>
          <w:szCs w:val="22"/>
          <w:lang w:eastAsia="cs-CZ"/>
        </w:rPr>
        <w:t>varianta II.</w:t>
      </w:r>
      <w:r w:rsidR="004974B9"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 je komplexním řešen</w:t>
      </w:r>
      <w:r w:rsidR="007238E6">
        <w:rPr>
          <w:rFonts w:eastAsia="Times New Roman" w:cs="Arial"/>
          <w:bCs/>
          <w:color w:val="000000"/>
          <w:sz w:val="22"/>
          <w:szCs w:val="22"/>
          <w:lang w:eastAsia="cs-CZ"/>
        </w:rPr>
        <w:t>ím</w:t>
      </w:r>
      <w:r w:rsidR="004974B9">
        <w:rPr>
          <w:rFonts w:eastAsia="Times New Roman" w:cs="Arial"/>
          <w:bCs/>
          <w:color w:val="000000"/>
          <w:sz w:val="22"/>
          <w:szCs w:val="22"/>
          <w:lang w:eastAsia="cs-CZ"/>
        </w:rPr>
        <w:t>, které však má na</w:t>
      </w:r>
      <w:r w:rsidR="007238E6">
        <w:rPr>
          <w:rFonts w:eastAsia="Times New Roman" w:cs="Arial"/>
          <w:bCs/>
          <w:color w:val="000000"/>
          <w:sz w:val="22"/>
          <w:szCs w:val="22"/>
          <w:lang w:eastAsia="cs-CZ"/>
        </w:rPr>
        <w:t> </w:t>
      </w:r>
      <w:r w:rsidR="004974B9">
        <w:rPr>
          <w:rFonts w:eastAsia="Times New Roman" w:cs="Arial"/>
          <w:bCs/>
          <w:color w:val="000000"/>
          <w:sz w:val="22"/>
          <w:szCs w:val="22"/>
          <w:lang w:eastAsia="cs-CZ"/>
        </w:rPr>
        <w:t>identifikovaný problém omezený vliv.</w:t>
      </w:r>
      <w:r w:rsidR="00586B87"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 </w:t>
      </w:r>
      <w:r w:rsidR="00C22BA9">
        <w:rPr>
          <w:rFonts w:eastAsia="Times New Roman" w:cs="Arial"/>
          <w:bCs/>
          <w:color w:val="000000"/>
          <w:sz w:val="22"/>
          <w:szCs w:val="22"/>
          <w:lang w:eastAsia="cs-CZ"/>
        </w:rPr>
        <w:t>Proto byla v</w:t>
      </w:r>
      <w:r w:rsidR="00586B87">
        <w:rPr>
          <w:rFonts w:eastAsia="Times New Roman" w:cs="Arial"/>
          <w:bCs/>
          <w:color w:val="000000"/>
          <w:sz w:val="22"/>
          <w:szCs w:val="22"/>
          <w:lang w:eastAsia="cs-CZ"/>
        </w:rPr>
        <w:t>ybrána</w:t>
      </w:r>
      <w:r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 varianta I.</w:t>
      </w:r>
    </w:p>
    <w:p w14:paraId="1A988E26" w14:textId="77777777" w:rsidR="00650296" w:rsidRDefault="00650296" w:rsidP="0065029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bCs/>
          <w:color w:val="000000"/>
          <w:sz w:val="22"/>
          <w:szCs w:val="22"/>
          <w:lang w:eastAsia="cs-CZ"/>
        </w:rPr>
      </w:pPr>
    </w:p>
    <w:p w14:paraId="76A91213" w14:textId="16A2342E" w:rsidR="00E33C00" w:rsidRDefault="00144DBA" w:rsidP="0098157C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4D5904">
        <w:rPr>
          <w:rFonts w:eastAsia="Times New Roman" w:cs="Arial"/>
          <w:sz w:val="22"/>
          <w:szCs w:val="22"/>
          <w:u w:val="single"/>
          <w:lang w:eastAsia="cs-CZ"/>
        </w:rPr>
        <w:t>Stanovení výše a způsobu výpočtu poplatků za využi</w:t>
      </w:r>
      <w:r>
        <w:rPr>
          <w:rFonts w:eastAsia="Times New Roman" w:cs="Arial"/>
          <w:sz w:val="22"/>
          <w:szCs w:val="22"/>
          <w:u w:val="single"/>
          <w:lang w:eastAsia="cs-CZ"/>
        </w:rPr>
        <w:t xml:space="preserve">tí rádiových kmitočtů v pozemní </w:t>
      </w:r>
      <w:r w:rsidRPr="004D5904">
        <w:rPr>
          <w:rFonts w:eastAsia="Times New Roman" w:cs="Arial"/>
          <w:sz w:val="22"/>
          <w:szCs w:val="22"/>
          <w:u w:val="single"/>
          <w:lang w:eastAsia="cs-CZ"/>
        </w:rPr>
        <w:t>pohyblivé službě</w:t>
      </w:r>
    </w:p>
    <w:p w14:paraId="4F276833" w14:textId="13467F41" w:rsidR="00E33C00" w:rsidRDefault="00E33C00" w:rsidP="00E33C0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bCs/>
          <w:color w:val="000000"/>
          <w:sz w:val="22"/>
          <w:szCs w:val="22"/>
          <w:lang w:eastAsia="cs-CZ"/>
        </w:rPr>
      </w:pPr>
      <w:r>
        <w:rPr>
          <w:rFonts w:eastAsia="Times New Roman" w:cs="Arial"/>
          <w:bCs/>
          <w:color w:val="000000"/>
          <w:sz w:val="22"/>
          <w:szCs w:val="22"/>
          <w:lang w:eastAsia="cs-CZ"/>
        </w:rPr>
        <w:lastRenderedPageBreak/>
        <w:t xml:space="preserve">Nejméně vhodná je varianta nulová, varianta I. představuje </w:t>
      </w:r>
      <w:r w:rsidR="00691E58">
        <w:rPr>
          <w:rFonts w:eastAsia="Times New Roman" w:cs="Arial"/>
          <w:bCs/>
          <w:color w:val="000000"/>
          <w:sz w:val="22"/>
          <w:szCs w:val="22"/>
          <w:lang w:eastAsia="cs-CZ"/>
        </w:rPr>
        <w:t>komplexní řešení</w:t>
      </w:r>
      <w:r w:rsidR="00650296"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 (celoplošné i regionální, resp. lokální sítě)</w:t>
      </w:r>
      <w:r w:rsidR="00691E58"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 a varianta </w:t>
      </w:r>
      <w:r w:rsidR="00650296"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II. je pouze dílčím řešením. </w:t>
      </w:r>
      <w:r w:rsidR="007238E6">
        <w:rPr>
          <w:rFonts w:eastAsia="Times New Roman" w:cs="Arial"/>
          <w:bCs/>
          <w:color w:val="000000"/>
          <w:sz w:val="22"/>
          <w:szCs w:val="22"/>
          <w:lang w:eastAsia="cs-CZ"/>
        </w:rPr>
        <w:t>Proto b</w:t>
      </w:r>
      <w:r w:rsidR="00586B87">
        <w:rPr>
          <w:rFonts w:eastAsia="Times New Roman" w:cs="Arial"/>
          <w:bCs/>
          <w:color w:val="000000"/>
          <w:sz w:val="22"/>
          <w:szCs w:val="22"/>
          <w:lang w:eastAsia="cs-CZ"/>
        </w:rPr>
        <w:t>yla v</w:t>
      </w:r>
      <w:r>
        <w:rPr>
          <w:rFonts w:eastAsia="Times New Roman" w:cs="Arial"/>
          <w:bCs/>
          <w:color w:val="000000"/>
          <w:sz w:val="22"/>
          <w:szCs w:val="22"/>
          <w:lang w:eastAsia="cs-CZ"/>
        </w:rPr>
        <w:t>ybrána varianta I.</w:t>
      </w:r>
    </w:p>
    <w:p w14:paraId="536AC6F0" w14:textId="1DF07B67" w:rsidR="00430498" w:rsidRDefault="00430498" w:rsidP="00430498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eastAsia="Times New Roman" w:cs="Arial"/>
          <w:i/>
          <w:sz w:val="22"/>
          <w:szCs w:val="22"/>
          <w:lang w:eastAsia="cs-CZ"/>
        </w:rPr>
      </w:pPr>
      <w:r w:rsidRPr="004D5904">
        <w:rPr>
          <w:rFonts w:eastAsia="Times New Roman" w:cs="Arial"/>
          <w:sz w:val="22"/>
          <w:szCs w:val="22"/>
          <w:u w:val="single"/>
          <w:lang w:eastAsia="cs-CZ"/>
        </w:rPr>
        <w:t>Stanovení výše a způsobu výpočtu poplatků za využi</w:t>
      </w:r>
      <w:r>
        <w:rPr>
          <w:rFonts w:eastAsia="Times New Roman" w:cs="Arial"/>
          <w:sz w:val="22"/>
          <w:szCs w:val="22"/>
          <w:u w:val="single"/>
          <w:lang w:eastAsia="cs-CZ"/>
        </w:rPr>
        <w:t>tí rádiových kmitočtů v družicové službě</w:t>
      </w:r>
    </w:p>
    <w:p w14:paraId="2AD1E042" w14:textId="40E039CF" w:rsidR="00430498" w:rsidRDefault="00430498" w:rsidP="007238E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Arial"/>
          <w:bCs/>
          <w:color w:val="000000"/>
          <w:sz w:val="22"/>
          <w:szCs w:val="22"/>
          <w:lang w:eastAsia="cs-CZ"/>
        </w:rPr>
      </w:pPr>
      <w:r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Nejméně vhodná je varianta nulová, varianta I. představuje řešení ke zpřesnění postupu </w:t>
      </w:r>
      <w:r w:rsidR="007238E6">
        <w:rPr>
          <w:rFonts w:eastAsia="Times New Roman" w:cs="Arial"/>
          <w:bCs/>
          <w:color w:val="000000"/>
          <w:sz w:val="22"/>
          <w:szCs w:val="22"/>
          <w:lang w:eastAsia="cs-CZ"/>
        </w:rPr>
        <w:t xml:space="preserve">při </w:t>
      </w:r>
      <w:r>
        <w:rPr>
          <w:rFonts w:eastAsia="Times New Roman" w:cs="Arial"/>
          <w:bCs/>
          <w:color w:val="000000"/>
          <w:sz w:val="22"/>
          <w:szCs w:val="22"/>
          <w:lang w:eastAsia="cs-CZ"/>
        </w:rPr>
        <w:t>výpočtu a zřetelnou podporu použití spektrálně efektivnější technologie.</w:t>
      </w:r>
    </w:p>
    <w:p w14:paraId="52C84C82" w14:textId="5AD05E41" w:rsidR="00E33C00" w:rsidRPr="004974B9" w:rsidRDefault="00E33C00" w:rsidP="007238E6">
      <w:pPr>
        <w:keepLines/>
        <w:tabs>
          <w:tab w:val="left" w:pos="709"/>
        </w:tabs>
        <w:spacing w:after="0" w:line="240" w:lineRule="auto"/>
        <w:rPr>
          <w:rFonts w:eastAsia="Times New Roman"/>
          <w:sz w:val="22"/>
          <w:lang w:eastAsia="cs-CZ"/>
        </w:rPr>
      </w:pPr>
      <w:r>
        <w:rPr>
          <w:rFonts w:eastAsia="Times New Roman"/>
          <w:sz w:val="22"/>
          <w:lang w:eastAsia="cs-CZ"/>
        </w:rPr>
        <w:tab/>
        <w:t xml:space="preserve"> </w:t>
      </w:r>
    </w:p>
    <w:p w14:paraId="5948D422" w14:textId="2D038356" w:rsidR="00144DBA" w:rsidRDefault="00144DBA" w:rsidP="007238E6">
      <w:pPr>
        <w:spacing w:after="0" w:line="240" w:lineRule="auto"/>
        <w:rPr>
          <w:rFonts w:cs="Arial"/>
          <w:b/>
          <w:caps/>
          <w:sz w:val="22"/>
          <w:szCs w:val="22"/>
        </w:rPr>
      </w:pPr>
    </w:p>
    <w:p w14:paraId="57419A09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5.</w:t>
      </w:r>
      <w:r>
        <w:rPr>
          <w:rFonts w:cs="Arial"/>
          <w:b/>
          <w:caps/>
          <w:sz w:val="22"/>
          <w:szCs w:val="22"/>
        </w:rPr>
        <w:tab/>
        <w:t>Implementace doporučené varianty a vynucování</w:t>
      </w:r>
    </w:p>
    <w:p w14:paraId="0ABF2603" w14:textId="0B36BC4E" w:rsidR="00E33C00" w:rsidRDefault="00E33C00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Orgánem veřejné správy odpovědným za implementaci </w:t>
      </w:r>
      <w:r w:rsidR="00CB684F">
        <w:rPr>
          <w:rFonts w:eastAsia="Times New Roman" w:cs="Arial"/>
          <w:sz w:val="22"/>
          <w:szCs w:val="22"/>
          <w:lang w:eastAsia="cs-CZ"/>
        </w:rPr>
        <w:t>nařízení vlády č. 154/2005 Sb.</w:t>
      </w:r>
      <w:r>
        <w:rPr>
          <w:rFonts w:eastAsia="Times New Roman" w:cs="Arial"/>
          <w:sz w:val="22"/>
          <w:szCs w:val="22"/>
          <w:lang w:eastAsia="cs-CZ"/>
        </w:rPr>
        <w:t>, a tedy i předkládaných změn, je Český telekomunikační úřad.</w:t>
      </w:r>
    </w:p>
    <w:p w14:paraId="6221F34A" w14:textId="77777777" w:rsidR="00E33C00" w:rsidRDefault="00E33C00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 </w:t>
      </w:r>
    </w:p>
    <w:p w14:paraId="19C50687" w14:textId="128C89AD" w:rsidR="00315E13" w:rsidRDefault="00315E13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Podle § 24 odst. 1 </w:t>
      </w:r>
      <w:r w:rsidR="00DB1712">
        <w:rPr>
          <w:rFonts w:eastAsia="Times New Roman" w:cs="Arial"/>
          <w:sz w:val="22"/>
          <w:szCs w:val="22"/>
          <w:lang w:eastAsia="cs-CZ"/>
        </w:rPr>
        <w:t xml:space="preserve">zákona o elektronických komunikacích </w:t>
      </w:r>
      <w:r>
        <w:rPr>
          <w:rFonts w:eastAsia="Times New Roman" w:cs="Arial"/>
          <w:sz w:val="22"/>
          <w:szCs w:val="22"/>
          <w:lang w:eastAsia="cs-CZ"/>
        </w:rPr>
        <w:t>jsou držitelé oprávnění k využívání rádiových kmitočtů povinni platit za využívání rádiových kmitočtů roční poplatky. Jejich stanovení podle nařízení vlády č.</w:t>
      </w:r>
      <w:r w:rsidR="00DB1712">
        <w:rPr>
          <w:rFonts w:eastAsia="Times New Roman" w:cs="Arial"/>
          <w:sz w:val="22"/>
          <w:szCs w:val="22"/>
          <w:lang w:eastAsia="cs-CZ"/>
        </w:rPr>
        <w:t> </w:t>
      </w:r>
      <w:r>
        <w:rPr>
          <w:rFonts w:eastAsia="Times New Roman" w:cs="Arial"/>
          <w:sz w:val="22"/>
          <w:szCs w:val="22"/>
          <w:lang w:eastAsia="cs-CZ"/>
        </w:rPr>
        <w:t xml:space="preserve">154/2005 Sb., vybírání a vymáhání je působností ČTÚ podle § 108 odst. 1, písm. l) zákona o elektronických komunikacích. Implementace navržené varianty jak v případě návrhu změny výše, resp. způsobu výpočtu poplatku za využívání rádiových kmitočtů v pevné </w:t>
      </w:r>
      <w:r w:rsidR="00430498">
        <w:rPr>
          <w:rFonts w:eastAsia="Times New Roman" w:cs="Arial"/>
          <w:sz w:val="22"/>
          <w:szCs w:val="22"/>
          <w:lang w:eastAsia="cs-CZ"/>
        </w:rPr>
        <w:t xml:space="preserve">služeb, </w:t>
      </w:r>
      <w:r>
        <w:rPr>
          <w:rFonts w:eastAsia="Times New Roman" w:cs="Arial"/>
          <w:sz w:val="22"/>
          <w:szCs w:val="22"/>
          <w:lang w:eastAsia="cs-CZ"/>
        </w:rPr>
        <w:t xml:space="preserve">pozemní pohyblivé službě </w:t>
      </w:r>
      <w:r w:rsidR="00430498">
        <w:rPr>
          <w:rFonts w:eastAsia="Times New Roman" w:cs="Arial"/>
          <w:sz w:val="22"/>
          <w:szCs w:val="22"/>
          <w:lang w:eastAsia="cs-CZ"/>
        </w:rPr>
        <w:t>i družicové službě</w:t>
      </w:r>
      <w:r w:rsidR="00B551EA">
        <w:rPr>
          <w:rFonts w:eastAsia="Times New Roman" w:cs="Arial"/>
          <w:sz w:val="22"/>
          <w:szCs w:val="22"/>
          <w:lang w:eastAsia="cs-CZ"/>
        </w:rPr>
        <w:t>,</w:t>
      </w:r>
      <w:r w:rsidR="00430498">
        <w:rPr>
          <w:rFonts w:eastAsia="Times New Roman" w:cs="Arial"/>
          <w:sz w:val="22"/>
          <w:szCs w:val="22"/>
          <w:lang w:eastAsia="cs-CZ"/>
        </w:rPr>
        <w:t xml:space="preserve"> </w:t>
      </w:r>
      <w:r>
        <w:rPr>
          <w:rFonts w:eastAsia="Times New Roman" w:cs="Arial"/>
          <w:sz w:val="22"/>
          <w:szCs w:val="22"/>
          <w:lang w:eastAsia="cs-CZ"/>
        </w:rPr>
        <w:t>bude vyžadovat opatření a náklady uvedené výše v</w:t>
      </w:r>
      <w:r w:rsidR="004C2152">
        <w:rPr>
          <w:rFonts w:eastAsia="Times New Roman" w:cs="Arial"/>
          <w:sz w:val="22"/>
          <w:szCs w:val="22"/>
          <w:lang w:eastAsia="cs-CZ"/>
        </w:rPr>
        <w:t> </w:t>
      </w:r>
      <w:r>
        <w:rPr>
          <w:rFonts w:eastAsia="Times New Roman" w:cs="Arial"/>
          <w:sz w:val="22"/>
          <w:szCs w:val="22"/>
          <w:lang w:eastAsia="cs-CZ"/>
        </w:rPr>
        <w:t>kapitole</w:t>
      </w:r>
      <w:r w:rsidR="004C2152">
        <w:rPr>
          <w:rFonts w:eastAsia="Times New Roman" w:cs="Arial"/>
          <w:sz w:val="22"/>
          <w:szCs w:val="22"/>
          <w:lang w:eastAsia="cs-CZ"/>
        </w:rPr>
        <w:t xml:space="preserve"> 3.2 této závěrečné zprávy hodnocení dopadů regulace (RIA).</w:t>
      </w:r>
    </w:p>
    <w:p w14:paraId="696502E0" w14:textId="78A5EAA9" w:rsidR="00E33C00" w:rsidRDefault="00E33C00" w:rsidP="00E33C00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7955F123" w14:textId="348A7A01" w:rsidR="00315E13" w:rsidRDefault="00E33C00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V důsledku implementace předkládané </w:t>
      </w:r>
      <w:r w:rsidR="00B551EA">
        <w:rPr>
          <w:rFonts w:eastAsia="Times New Roman" w:cs="Arial"/>
          <w:sz w:val="22"/>
          <w:szCs w:val="22"/>
          <w:lang w:eastAsia="cs-CZ"/>
        </w:rPr>
        <w:t xml:space="preserve">změny </w:t>
      </w:r>
      <w:r w:rsidR="00315E13">
        <w:rPr>
          <w:rFonts w:eastAsia="Times New Roman" w:cs="Arial"/>
          <w:sz w:val="22"/>
          <w:szCs w:val="22"/>
          <w:lang w:eastAsia="cs-CZ"/>
        </w:rPr>
        <w:t xml:space="preserve">nařízení vlády č. 154/2005 Sb. nedojde na straně povinných držitelů </w:t>
      </w:r>
      <w:r w:rsidR="00B551EA">
        <w:rPr>
          <w:rFonts w:eastAsia="Times New Roman" w:cs="Arial"/>
          <w:sz w:val="22"/>
          <w:szCs w:val="22"/>
          <w:lang w:eastAsia="cs-CZ"/>
        </w:rPr>
        <w:t xml:space="preserve">individuálních </w:t>
      </w:r>
      <w:r w:rsidR="00315E13">
        <w:rPr>
          <w:rFonts w:eastAsia="Times New Roman" w:cs="Arial"/>
          <w:sz w:val="22"/>
          <w:szCs w:val="22"/>
          <w:lang w:eastAsia="cs-CZ"/>
        </w:rPr>
        <w:t>oprávnění k využívání rádiových kmitočtů k zásadním změnám z hlediska implementačních nákladů.</w:t>
      </w:r>
    </w:p>
    <w:p w14:paraId="4CEAD0A0" w14:textId="7C066BA4" w:rsidR="00E33C00" w:rsidRDefault="00E33C00" w:rsidP="004C2152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7376CAC6" w14:textId="5F238BDD" w:rsidR="00144DBA" w:rsidRDefault="00E33C00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Dodržování </w:t>
      </w:r>
      <w:r w:rsidR="004C2152">
        <w:rPr>
          <w:rFonts w:eastAsia="Times New Roman" w:cs="Arial"/>
          <w:sz w:val="22"/>
          <w:szCs w:val="22"/>
          <w:lang w:eastAsia="cs-CZ"/>
        </w:rPr>
        <w:t>povinností úhrady stanovených poplatků za využívání rádiových kmitočtů je</w:t>
      </w:r>
      <w:r>
        <w:rPr>
          <w:rFonts w:eastAsia="Times New Roman" w:cs="Arial"/>
          <w:sz w:val="22"/>
          <w:szCs w:val="22"/>
          <w:lang w:eastAsia="cs-CZ"/>
        </w:rPr>
        <w:t xml:space="preserve"> zajištěno </w:t>
      </w:r>
      <w:r w:rsidR="00144DBA">
        <w:rPr>
          <w:rFonts w:eastAsia="Times New Roman" w:cs="Arial"/>
          <w:sz w:val="22"/>
          <w:szCs w:val="22"/>
          <w:lang w:eastAsia="cs-CZ"/>
        </w:rPr>
        <w:t xml:space="preserve">prostřednictvím zmocnění </w:t>
      </w:r>
      <w:r w:rsidR="004C2152">
        <w:rPr>
          <w:rFonts w:eastAsia="Times New Roman" w:cs="Arial"/>
          <w:sz w:val="22"/>
          <w:szCs w:val="22"/>
          <w:lang w:eastAsia="cs-CZ"/>
        </w:rPr>
        <w:t>regulátora (ČTÚ) rozhodnout o odnětí oprávnění</w:t>
      </w:r>
      <w:r w:rsidR="00144DBA">
        <w:rPr>
          <w:rFonts w:eastAsia="Times New Roman" w:cs="Arial"/>
          <w:sz w:val="22"/>
          <w:szCs w:val="22"/>
          <w:lang w:eastAsia="cs-CZ"/>
        </w:rPr>
        <w:t xml:space="preserve"> k využívání rádiových kmitočtů podle § 19 odst. 4, písm. b) zákona o elektronických komunikacích, když důvodným porušením zákona v takovém případě je právě i nesplnění povinnosti platit poplatky za využívání rádiových kmitočtů podle § 24 odst. 1 </w:t>
      </w:r>
      <w:r w:rsidR="00B551EA">
        <w:rPr>
          <w:rFonts w:eastAsia="Times New Roman" w:cs="Arial"/>
          <w:sz w:val="22"/>
          <w:szCs w:val="22"/>
          <w:lang w:eastAsia="cs-CZ"/>
        </w:rPr>
        <w:t>téhož</w:t>
      </w:r>
      <w:r w:rsidR="00144DBA">
        <w:rPr>
          <w:rFonts w:eastAsia="Times New Roman" w:cs="Arial"/>
          <w:sz w:val="22"/>
          <w:szCs w:val="22"/>
          <w:lang w:eastAsia="cs-CZ"/>
        </w:rPr>
        <w:t xml:space="preserve"> zákona.</w:t>
      </w:r>
      <w:r w:rsidR="004C2152">
        <w:rPr>
          <w:rFonts w:eastAsia="Times New Roman" w:cs="Arial"/>
          <w:sz w:val="22"/>
          <w:szCs w:val="22"/>
          <w:lang w:eastAsia="cs-CZ"/>
        </w:rPr>
        <w:t xml:space="preserve"> </w:t>
      </w:r>
    </w:p>
    <w:p w14:paraId="6D600788" w14:textId="68948504" w:rsidR="00E33C00" w:rsidRDefault="00E33C00" w:rsidP="00D60302">
      <w:pPr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24BFE2B7" w14:textId="77777777" w:rsidR="00144DBA" w:rsidRDefault="00144DBA" w:rsidP="00D60302">
      <w:pPr>
        <w:spacing w:before="0" w:after="0" w:line="240" w:lineRule="auto"/>
        <w:rPr>
          <w:rFonts w:cs="Arial"/>
          <w:b/>
          <w:caps/>
          <w:sz w:val="22"/>
          <w:szCs w:val="22"/>
        </w:rPr>
      </w:pPr>
    </w:p>
    <w:p w14:paraId="180DE6B1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6.</w:t>
      </w:r>
      <w:r>
        <w:rPr>
          <w:rFonts w:cs="Arial"/>
          <w:b/>
          <w:caps/>
          <w:sz w:val="22"/>
          <w:szCs w:val="22"/>
        </w:rPr>
        <w:tab/>
        <w:t>Přezkum účinnosti regulace</w:t>
      </w:r>
    </w:p>
    <w:p w14:paraId="6EC201FF" w14:textId="71B9862F" w:rsidR="001D5BA4" w:rsidRDefault="001D5BA4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Nařízení vlády č. 154/2005 Sb. bylo v průběhu jeho dosavadní účinnosti několikrát novelizováno. I nadále lze na základě provedeného přezkumu regulace, jehož výsledkem je předložený změnový návrh, potvrdit v obecnosti jeho potřebnost pro zajištění účelného a</w:t>
      </w:r>
      <w:r w:rsidR="00B551EA">
        <w:rPr>
          <w:rFonts w:eastAsia="Times New Roman" w:cs="Arial"/>
          <w:sz w:val="22"/>
          <w:szCs w:val="22"/>
          <w:lang w:eastAsia="cs-CZ"/>
        </w:rPr>
        <w:t> </w:t>
      </w:r>
      <w:r>
        <w:rPr>
          <w:rFonts w:eastAsia="Times New Roman" w:cs="Arial"/>
          <w:sz w:val="22"/>
          <w:szCs w:val="22"/>
          <w:lang w:eastAsia="cs-CZ"/>
        </w:rPr>
        <w:t>efektivního využívání rádiového spektra, a pro zajištění krytí nákladů ČTÚ spojených s výkonem jeho působnosti ve správě spektra podle zákona o elektronických komunikacích.</w:t>
      </w:r>
    </w:p>
    <w:p w14:paraId="7EABD2C5" w14:textId="54CA9591" w:rsidR="001D5BA4" w:rsidRDefault="001D5BA4" w:rsidP="0039193B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sz w:val="22"/>
          <w:szCs w:val="22"/>
          <w:lang w:eastAsia="cs-CZ"/>
        </w:rPr>
      </w:pPr>
    </w:p>
    <w:p w14:paraId="7F53FAA0" w14:textId="044E5614" w:rsidR="00E33C00" w:rsidRDefault="001D5BA4" w:rsidP="00E70E06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Další přezkum účinnosti a naplňování cílů regulace zaváděné na</w:t>
      </w:r>
      <w:r w:rsidR="00E70E06">
        <w:rPr>
          <w:rFonts w:eastAsia="Times New Roman" w:cs="Arial"/>
          <w:sz w:val="22"/>
          <w:szCs w:val="22"/>
          <w:lang w:eastAsia="cs-CZ"/>
        </w:rPr>
        <w:t>v</w:t>
      </w:r>
      <w:r>
        <w:rPr>
          <w:rFonts w:eastAsia="Times New Roman" w:cs="Arial"/>
          <w:sz w:val="22"/>
          <w:szCs w:val="22"/>
          <w:lang w:eastAsia="cs-CZ"/>
        </w:rPr>
        <w:t xml:space="preserve">rženou změnou nařízení vlády č. 154/2005 Sb. bude proveden </w:t>
      </w:r>
      <w:r w:rsidR="00E70E06">
        <w:rPr>
          <w:rFonts w:eastAsia="Times New Roman" w:cs="Arial"/>
          <w:sz w:val="22"/>
          <w:szCs w:val="22"/>
          <w:lang w:eastAsia="cs-CZ"/>
        </w:rPr>
        <w:t xml:space="preserve">nejpozději </w:t>
      </w:r>
      <w:r>
        <w:rPr>
          <w:rFonts w:eastAsia="Times New Roman" w:cs="Arial"/>
          <w:sz w:val="22"/>
          <w:szCs w:val="22"/>
          <w:lang w:eastAsia="cs-CZ"/>
        </w:rPr>
        <w:t>v souvislosti s</w:t>
      </w:r>
      <w:r w:rsidR="00E70E06">
        <w:rPr>
          <w:rFonts w:eastAsia="Times New Roman" w:cs="Arial"/>
          <w:sz w:val="22"/>
          <w:szCs w:val="22"/>
          <w:lang w:eastAsia="cs-CZ"/>
        </w:rPr>
        <w:t xml:space="preserve"> vyhodnocení rozvoje sítí nové generace, k jejichž podpoře byla v souladu s opatřeními Akčního plánu navrhovaná změna výše a způsobu výpočtu poplatků připravena. </w:t>
      </w:r>
      <w:r w:rsidR="0039193B">
        <w:rPr>
          <w:rFonts w:eastAsia="Times New Roman" w:cs="Arial"/>
          <w:sz w:val="22"/>
          <w:szCs w:val="22"/>
          <w:lang w:eastAsia="cs-CZ"/>
        </w:rPr>
        <w:t xml:space="preserve">Nicméně v případě identifikace neočekávaných či negativních dopadů, popř. identifikace potřeby úpravy regulace v jiném směru pro podporu rozvoje sítí nové generace, bude </w:t>
      </w:r>
      <w:r w:rsidR="00E6664F">
        <w:rPr>
          <w:rFonts w:eastAsia="Times New Roman" w:cs="Arial"/>
          <w:sz w:val="22"/>
          <w:szCs w:val="22"/>
          <w:lang w:eastAsia="cs-CZ"/>
        </w:rPr>
        <w:t>k přezkumu regulace přistoupeno i dříve s cílem v odůvodněných případech navrhnou operativně další změny této právní úpravy.</w:t>
      </w:r>
      <w:r w:rsidR="0039193B">
        <w:rPr>
          <w:rFonts w:eastAsia="Times New Roman" w:cs="Arial"/>
          <w:sz w:val="22"/>
          <w:szCs w:val="22"/>
          <w:lang w:eastAsia="cs-CZ"/>
        </w:rPr>
        <w:t xml:space="preserve"> </w:t>
      </w:r>
    </w:p>
    <w:p w14:paraId="53C2C7E8" w14:textId="77777777" w:rsidR="00E33C00" w:rsidRDefault="00E33C00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</w:p>
    <w:p w14:paraId="2195E4EE" w14:textId="600B3AE0" w:rsidR="00E6664F" w:rsidRDefault="00E33C00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Je třeba upozornit, že </w:t>
      </w:r>
      <w:r w:rsidR="0039193B">
        <w:rPr>
          <w:rFonts w:eastAsia="Times New Roman" w:cs="Arial"/>
          <w:sz w:val="22"/>
          <w:szCs w:val="22"/>
          <w:lang w:eastAsia="cs-CZ"/>
        </w:rPr>
        <w:t>i aktuálně připravovaná změna evropského regulačního rámce pro</w:t>
      </w:r>
      <w:r w:rsidR="00B551EA">
        <w:rPr>
          <w:rFonts w:eastAsia="Times New Roman" w:cs="Arial"/>
          <w:sz w:val="22"/>
          <w:szCs w:val="22"/>
          <w:lang w:eastAsia="cs-CZ"/>
        </w:rPr>
        <w:t xml:space="preserve"> oblast</w:t>
      </w:r>
      <w:r w:rsidR="0039193B">
        <w:rPr>
          <w:rFonts w:eastAsia="Times New Roman" w:cs="Arial"/>
          <w:sz w:val="22"/>
          <w:szCs w:val="22"/>
          <w:lang w:eastAsia="cs-CZ"/>
        </w:rPr>
        <w:t xml:space="preserve"> elektronick</w:t>
      </w:r>
      <w:r w:rsidR="00B551EA">
        <w:rPr>
          <w:rFonts w:eastAsia="Times New Roman" w:cs="Arial"/>
          <w:sz w:val="22"/>
          <w:szCs w:val="22"/>
          <w:lang w:eastAsia="cs-CZ"/>
        </w:rPr>
        <w:t>ých</w:t>
      </w:r>
      <w:r w:rsidR="0039193B">
        <w:rPr>
          <w:rFonts w:eastAsia="Times New Roman" w:cs="Arial"/>
          <w:sz w:val="22"/>
          <w:szCs w:val="22"/>
          <w:lang w:eastAsia="cs-CZ"/>
        </w:rPr>
        <w:t xml:space="preserve"> komunikac</w:t>
      </w:r>
      <w:r w:rsidR="00B551EA">
        <w:rPr>
          <w:rFonts w:eastAsia="Times New Roman" w:cs="Arial"/>
          <w:sz w:val="22"/>
          <w:szCs w:val="22"/>
          <w:lang w:eastAsia="cs-CZ"/>
        </w:rPr>
        <w:t>í</w:t>
      </w:r>
      <w:r w:rsidR="0039193B">
        <w:rPr>
          <w:rFonts w:eastAsia="Times New Roman" w:cs="Arial"/>
          <w:sz w:val="22"/>
          <w:szCs w:val="22"/>
          <w:lang w:eastAsia="cs-CZ"/>
        </w:rPr>
        <w:t>, je</w:t>
      </w:r>
      <w:r w:rsidR="00B551EA">
        <w:rPr>
          <w:rFonts w:eastAsia="Times New Roman" w:cs="Arial"/>
          <w:sz w:val="22"/>
          <w:szCs w:val="22"/>
          <w:lang w:eastAsia="cs-CZ"/>
        </w:rPr>
        <w:t>jíž</w:t>
      </w:r>
      <w:r w:rsidR="0039193B">
        <w:rPr>
          <w:rFonts w:eastAsia="Times New Roman" w:cs="Arial"/>
          <w:sz w:val="22"/>
          <w:szCs w:val="22"/>
          <w:lang w:eastAsia="cs-CZ"/>
        </w:rPr>
        <w:t xml:space="preserve"> jedním z podstatných záměrů je i větší harmonizace podmínek využívání rádiového spektra v rámci členských </w:t>
      </w:r>
      <w:r w:rsidR="00B551EA">
        <w:rPr>
          <w:rFonts w:eastAsia="Times New Roman" w:cs="Arial"/>
          <w:sz w:val="22"/>
          <w:szCs w:val="22"/>
          <w:lang w:eastAsia="cs-CZ"/>
        </w:rPr>
        <w:t>států</w:t>
      </w:r>
      <w:r w:rsidR="0039193B">
        <w:rPr>
          <w:rFonts w:eastAsia="Times New Roman" w:cs="Arial"/>
          <w:sz w:val="22"/>
          <w:szCs w:val="22"/>
          <w:lang w:eastAsia="cs-CZ"/>
        </w:rPr>
        <w:t xml:space="preserve"> Evropské unie, </w:t>
      </w:r>
      <w:r w:rsidR="00B551EA">
        <w:rPr>
          <w:rFonts w:eastAsia="Times New Roman" w:cs="Arial"/>
          <w:sz w:val="22"/>
          <w:szCs w:val="22"/>
          <w:lang w:eastAsia="cs-CZ"/>
        </w:rPr>
        <w:t xml:space="preserve">povede k tomu, </w:t>
      </w:r>
      <w:r w:rsidR="00B551EA">
        <w:rPr>
          <w:rFonts w:eastAsia="Times New Roman" w:cs="Arial"/>
          <w:sz w:val="22"/>
          <w:szCs w:val="22"/>
          <w:lang w:eastAsia="cs-CZ"/>
        </w:rPr>
        <w:lastRenderedPageBreak/>
        <w:t>že</w:t>
      </w:r>
      <w:r w:rsidR="0039193B">
        <w:rPr>
          <w:rFonts w:eastAsia="Times New Roman" w:cs="Arial"/>
          <w:sz w:val="22"/>
          <w:szCs w:val="22"/>
          <w:lang w:eastAsia="cs-CZ"/>
        </w:rPr>
        <w:t xml:space="preserve"> </w:t>
      </w:r>
      <w:r w:rsidR="00B551EA">
        <w:rPr>
          <w:rFonts w:eastAsia="Times New Roman" w:cs="Arial"/>
          <w:sz w:val="22"/>
          <w:szCs w:val="22"/>
          <w:lang w:eastAsia="cs-CZ"/>
        </w:rPr>
        <w:t xml:space="preserve">otázkami </w:t>
      </w:r>
      <w:r w:rsidR="0039193B">
        <w:rPr>
          <w:rFonts w:eastAsia="Times New Roman" w:cs="Arial"/>
          <w:sz w:val="22"/>
          <w:szCs w:val="22"/>
          <w:lang w:eastAsia="cs-CZ"/>
        </w:rPr>
        <w:t>účinnosti regulace</w:t>
      </w:r>
      <w:r w:rsidR="00E6664F">
        <w:rPr>
          <w:rFonts w:eastAsia="Times New Roman" w:cs="Arial"/>
          <w:sz w:val="22"/>
          <w:szCs w:val="22"/>
          <w:lang w:eastAsia="cs-CZ"/>
        </w:rPr>
        <w:t xml:space="preserve"> podle nařízení vlády č.</w:t>
      </w:r>
      <w:r w:rsidR="00B551EA">
        <w:rPr>
          <w:rFonts w:eastAsia="Times New Roman" w:cs="Arial"/>
          <w:sz w:val="22"/>
          <w:szCs w:val="22"/>
          <w:lang w:eastAsia="cs-CZ"/>
        </w:rPr>
        <w:t> </w:t>
      </w:r>
      <w:r w:rsidR="00E6664F">
        <w:rPr>
          <w:rFonts w:eastAsia="Times New Roman" w:cs="Arial"/>
          <w:sz w:val="22"/>
          <w:szCs w:val="22"/>
          <w:lang w:eastAsia="cs-CZ"/>
        </w:rPr>
        <w:t>154/2005</w:t>
      </w:r>
      <w:r w:rsidR="00B551EA">
        <w:rPr>
          <w:rFonts w:eastAsia="Times New Roman" w:cs="Arial"/>
          <w:sz w:val="22"/>
          <w:szCs w:val="22"/>
          <w:lang w:eastAsia="cs-CZ"/>
        </w:rPr>
        <w:t> </w:t>
      </w:r>
      <w:r w:rsidR="00E6664F">
        <w:rPr>
          <w:rFonts w:eastAsia="Times New Roman" w:cs="Arial"/>
          <w:sz w:val="22"/>
          <w:szCs w:val="22"/>
          <w:lang w:eastAsia="cs-CZ"/>
        </w:rPr>
        <w:t xml:space="preserve">Sb. </w:t>
      </w:r>
      <w:r w:rsidR="00B551EA">
        <w:rPr>
          <w:rFonts w:eastAsia="Times New Roman" w:cs="Arial"/>
          <w:sz w:val="22"/>
          <w:szCs w:val="22"/>
          <w:lang w:eastAsia="cs-CZ"/>
        </w:rPr>
        <w:t xml:space="preserve">se bude třeba zabývat </w:t>
      </w:r>
      <w:r w:rsidR="00E6664F">
        <w:rPr>
          <w:rFonts w:eastAsia="Times New Roman" w:cs="Arial"/>
          <w:sz w:val="22"/>
          <w:szCs w:val="22"/>
          <w:lang w:eastAsia="cs-CZ"/>
        </w:rPr>
        <w:t>i v návaznosti na implementaci</w:t>
      </w:r>
      <w:r w:rsidR="00B551EA">
        <w:rPr>
          <w:rFonts w:eastAsia="Times New Roman" w:cs="Arial"/>
          <w:sz w:val="22"/>
          <w:szCs w:val="22"/>
          <w:lang w:eastAsia="cs-CZ"/>
        </w:rPr>
        <w:t xml:space="preserve"> revidovaného evropského</w:t>
      </w:r>
      <w:r w:rsidR="00E6664F">
        <w:rPr>
          <w:rFonts w:eastAsia="Times New Roman" w:cs="Arial"/>
          <w:sz w:val="22"/>
          <w:szCs w:val="22"/>
          <w:lang w:eastAsia="cs-CZ"/>
        </w:rPr>
        <w:t xml:space="preserve"> regulačního rámce pro elektronické komunikace</w:t>
      </w:r>
      <w:r w:rsidR="00B551EA">
        <w:rPr>
          <w:rFonts w:eastAsia="Times New Roman" w:cs="Arial"/>
          <w:sz w:val="22"/>
          <w:szCs w:val="22"/>
          <w:lang w:eastAsia="cs-CZ"/>
        </w:rPr>
        <w:t xml:space="preserve"> v horizontu roku 2020</w:t>
      </w:r>
      <w:r w:rsidR="00E6664F">
        <w:rPr>
          <w:rFonts w:eastAsia="Times New Roman" w:cs="Arial"/>
          <w:sz w:val="22"/>
          <w:szCs w:val="22"/>
          <w:lang w:eastAsia="cs-CZ"/>
        </w:rPr>
        <w:t>.</w:t>
      </w:r>
    </w:p>
    <w:p w14:paraId="5C88702C" w14:textId="77777777" w:rsidR="00E6664F" w:rsidRDefault="00E6664F" w:rsidP="00D60302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</w:p>
    <w:p w14:paraId="17129748" w14:textId="7B0D2057" w:rsidR="00D60302" w:rsidRDefault="00D60302" w:rsidP="00D60302">
      <w:pPr>
        <w:spacing w:before="0" w:after="0" w:line="240" w:lineRule="auto"/>
        <w:jc w:val="left"/>
        <w:rPr>
          <w:rFonts w:eastAsia="Times New Roman" w:cs="Arial"/>
          <w:sz w:val="22"/>
          <w:szCs w:val="22"/>
          <w:lang w:eastAsia="cs-CZ"/>
        </w:rPr>
      </w:pPr>
    </w:p>
    <w:p w14:paraId="3F425D6E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7.</w:t>
      </w:r>
      <w:r>
        <w:rPr>
          <w:rFonts w:cs="Arial"/>
          <w:b/>
          <w:caps/>
          <w:sz w:val="22"/>
          <w:szCs w:val="22"/>
        </w:rPr>
        <w:tab/>
        <w:t>Konzultace a zdroje dat</w:t>
      </w:r>
    </w:p>
    <w:p w14:paraId="07713C88" w14:textId="5AE61114" w:rsidR="000E7568" w:rsidRDefault="00E33C00" w:rsidP="000E7568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 xml:space="preserve">Při zpracování </w:t>
      </w:r>
      <w:r w:rsidR="00CB684F">
        <w:rPr>
          <w:rFonts w:eastAsia="Times New Roman" w:cs="Arial"/>
          <w:sz w:val="22"/>
          <w:szCs w:val="22"/>
          <w:lang w:eastAsia="cs-CZ"/>
        </w:rPr>
        <w:t>návrhu změn nařízení vlády</w:t>
      </w:r>
      <w:r w:rsidR="00C239DB">
        <w:rPr>
          <w:rFonts w:eastAsia="Times New Roman" w:cs="Arial"/>
          <w:sz w:val="22"/>
          <w:szCs w:val="22"/>
          <w:lang w:eastAsia="cs-CZ"/>
        </w:rPr>
        <w:t xml:space="preserve"> č. 154/2005 Sb.</w:t>
      </w:r>
      <w:r w:rsidR="00CB684F">
        <w:rPr>
          <w:rFonts w:eastAsia="Times New Roman" w:cs="Arial"/>
          <w:sz w:val="22"/>
          <w:szCs w:val="22"/>
          <w:lang w:eastAsia="cs-CZ"/>
        </w:rPr>
        <w:t xml:space="preserve"> </w:t>
      </w:r>
      <w:r>
        <w:rPr>
          <w:rFonts w:eastAsia="Times New Roman" w:cs="Arial"/>
          <w:sz w:val="22"/>
          <w:szCs w:val="22"/>
          <w:lang w:eastAsia="cs-CZ"/>
        </w:rPr>
        <w:t>bylo jako zdroj</w:t>
      </w:r>
      <w:r w:rsidR="00CB684F">
        <w:rPr>
          <w:rFonts w:eastAsia="Times New Roman" w:cs="Arial"/>
          <w:sz w:val="22"/>
          <w:szCs w:val="22"/>
          <w:lang w:eastAsia="cs-CZ"/>
        </w:rPr>
        <w:t>e</w:t>
      </w:r>
      <w:r>
        <w:rPr>
          <w:rFonts w:eastAsia="Times New Roman" w:cs="Arial"/>
          <w:sz w:val="22"/>
          <w:szCs w:val="22"/>
          <w:lang w:eastAsia="cs-CZ"/>
        </w:rPr>
        <w:t xml:space="preserve"> využi</w:t>
      </w:r>
      <w:r w:rsidR="00CB684F">
        <w:rPr>
          <w:rFonts w:eastAsia="Times New Roman" w:cs="Arial"/>
          <w:sz w:val="22"/>
          <w:szCs w:val="22"/>
          <w:lang w:eastAsia="cs-CZ"/>
        </w:rPr>
        <w:t xml:space="preserve">to zejména mezinárodní srovnání principů zpoplatnění a výše poplatků za dotčené radiokomunikační služby v rámci zemí </w:t>
      </w:r>
      <w:r>
        <w:rPr>
          <w:rFonts w:eastAsia="Times New Roman" w:cs="Arial"/>
          <w:sz w:val="22"/>
          <w:szCs w:val="22"/>
          <w:lang w:eastAsia="cs-CZ"/>
        </w:rPr>
        <w:t>Evropské uni</w:t>
      </w:r>
      <w:r w:rsidR="00CB684F">
        <w:rPr>
          <w:rFonts w:eastAsia="Times New Roman" w:cs="Arial"/>
          <w:sz w:val="22"/>
          <w:szCs w:val="22"/>
          <w:lang w:eastAsia="cs-CZ"/>
        </w:rPr>
        <w:t>e</w:t>
      </w:r>
      <w:r>
        <w:rPr>
          <w:rFonts w:eastAsia="Times New Roman" w:cs="Arial"/>
          <w:sz w:val="22"/>
          <w:szCs w:val="22"/>
          <w:lang w:eastAsia="cs-CZ"/>
        </w:rPr>
        <w:t xml:space="preserve">, provedené regulačním orgánem. Byly zohledněny </w:t>
      </w:r>
      <w:r w:rsidR="00CB684F">
        <w:rPr>
          <w:rFonts w:eastAsia="Times New Roman" w:cs="Arial"/>
          <w:sz w:val="22"/>
          <w:szCs w:val="22"/>
          <w:lang w:eastAsia="cs-CZ"/>
        </w:rPr>
        <w:t>poznatky regulačního úřadu (ČTÚ) z dosavadní praxe</w:t>
      </w:r>
      <w:r w:rsidR="00C239DB">
        <w:rPr>
          <w:rFonts w:eastAsia="Times New Roman" w:cs="Arial"/>
          <w:sz w:val="22"/>
          <w:szCs w:val="22"/>
          <w:lang w:eastAsia="cs-CZ"/>
        </w:rPr>
        <w:t xml:space="preserve"> při</w:t>
      </w:r>
      <w:r w:rsidR="00CB684F">
        <w:rPr>
          <w:rFonts w:eastAsia="Times New Roman" w:cs="Arial"/>
          <w:sz w:val="22"/>
          <w:szCs w:val="22"/>
          <w:lang w:eastAsia="cs-CZ"/>
        </w:rPr>
        <w:t xml:space="preserve"> uplat</w:t>
      </w:r>
      <w:r w:rsidR="00C239DB">
        <w:rPr>
          <w:rFonts w:eastAsia="Times New Roman" w:cs="Arial"/>
          <w:sz w:val="22"/>
          <w:szCs w:val="22"/>
          <w:lang w:eastAsia="cs-CZ"/>
        </w:rPr>
        <w:t xml:space="preserve">ňování </w:t>
      </w:r>
      <w:r w:rsidR="00CB684F">
        <w:rPr>
          <w:rFonts w:eastAsia="Times New Roman" w:cs="Arial"/>
          <w:sz w:val="22"/>
          <w:szCs w:val="22"/>
          <w:lang w:eastAsia="cs-CZ"/>
        </w:rPr>
        <w:t>nařízení vlády č. 154/2005 Sb.</w:t>
      </w:r>
    </w:p>
    <w:p w14:paraId="15D5C017" w14:textId="77777777" w:rsidR="00C239DB" w:rsidRDefault="00C239DB" w:rsidP="000E7568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</w:p>
    <w:p w14:paraId="54397F96" w14:textId="472A0A9A" w:rsidR="000E7568" w:rsidRDefault="000E7568" w:rsidP="000E7568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Navržené úpravy výše, resp. způsobu výpočtu poplatků za využívání rádiových kmitočtů byly diskutovány se zástupci Ministerstva průmyslu a obchodu, a se zástupci asociací podnikatelů v elektronických komunikacích, v rámci pracovní skupiny PPS Spektrum, kterou ČTÚ zřídil a vede pro realizaci některých z opatřeních Akčního plánu. V rámci této pracovní skupiny byly diskutovány jednotlivé výše uvedené varianty (včetně n</w:t>
      </w:r>
      <w:r w:rsidR="001D5BA4">
        <w:rPr>
          <w:rFonts w:eastAsia="Times New Roman" w:cs="Arial"/>
          <w:sz w:val="22"/>
          <w:szCs w:val="22"/>
          <w:lang w:eastAsia="cs-CZ"/>
        </w:rPr>
        <w:t>u</w:t>
      </w:r>
      <w:r>
        <w:rPr>
          <w:rFonts w:eastAsia="Times New Roman" w:cs="Arial"/>
          <w:sz w:val="22"/>
          <w:szCs w:val="22"/>
          <w:lang w:eastAsia="cs-CZ"/>
        </w:rPr>
        <w:t xml:space="preserve">lových variant) s jednoznačným doporučením </w:t>
      </w:r>
      <w:r w:rsidR="001D5BA4">
        <w:rPr>
          <w:rFonts w:eastAsia="Times New Roman" w:cs="Arial"/>
          <w:sz w:val="22"/>
          <w:szCs w:val="22"/>
          <w:lang w:eastAsia="cs-CZ"/>
        </w:rPr>
        <w:t>řešení podle předkládaného návrhu změn nařízení vlády.</w:t>
      </w:r>
    </w:p>
    <w:p w14:paraId="34A09071" w14:textId="29054E57" w:rsidR="00E33C00" w:rsidRDefault="00E33C00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</w:p>
    <w:p w14:paraId="4B9B358C" w14:textId="77777777" w:rsidR="00E6664F" w:rsidRDefault="00E6664F" w:rsidP="00E33C00">
      <w:pPr>
        <w:autoSpaceDE w:val="0"/>
        <w:autoSpaceDN w:val="0"/>
        <w:adjustRightInd w:val="0"/>
        <w:spacing w:before="0" w:after="0" w:line="240" w:lineRule="auto"/>
        <w:ind w:firstLine="709"/>
        <w:rPr>
          <w:rFonts w:eastAsia="Times New Roman" w:cs="Arial"/>
          <w:sz w:val="22"/>
          <w:szCs w:val="22"/>
          <w:lang w:eastAsia="cs-CZ"/>
        </w:rPr>
      </w:pPr>
    </w:p>
    <w:p w14:paraId="0ED21EE3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8.</w:t>
      </w:r>
      <w:r>
        <w:rPr>
          <w:rFonts w:cs="Arial"/>
          <w:b/>
          <w:caps/>
          <w:sz w:val="22"/>
          <w:szCs w:val="22"/>
        </w:rPr>
        <w:tab/>
        <w:t>Kontakt na zpracovatele RIA</w:t>
      </w:r>
    </w:p>
    <w:p w14:paraId="42A1AA5C" w14:textId="4CC79A26" w:rsidR="00E33C00" w:rsidRDefault="00E33C00" w:rsidP="00E33C00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sz w:val="22"/>
          <w:szCs w:val="22"/>
          <w:lang w:val="en-US" w:eastAsia="cs-CZ"/>
        </w:rPr>
      </w:pPr>
    </w:p>
    <w:p w14:paraId="4F1158AC" w14:textId="6091F85F" w:rsidR="00E33C00" w:rsidRDefault="00E33C00" w:rsidP="00E33C00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 w:cs="Arial"/>
          <w:sz w:val="22"/>
          <w:szCs w:val="22"/>
          <w:lang w:val="en-US" w:eastAsia="cs-CZ"/>
        </w:rPr>
      </w:pPr>
      <w:r>
        <w:rPr>
          <w:rFonts w:eastAsia="Times New Roman" w:cs="Arial"/>
          <w:sz w:val="22"/>
          <w:szCs w:val="22"/>
          <w:lang w:val="en-US" w:eastAsia="cs-CZ"/>
        </w:rPr>
        <w:t xml:space="preserve">Ing. </w:t>
      </w:r>
      <w:r w:rsidR="001D5BA4">
        <w:rPr>
          <w:rFonts w:eastAsia="Times New Roman" w:cs="Arial"/>
          <w:sz w:val="22"/>
          <w:szCs w:val="22"/>
          <w:lang w:val="en-US" w:eastAsia="cs-CZ"/>
        </w:rPr>
        <w:t>Marek Ebert</w:t>
      </w:r>
    </w:p>
    <w:p w14:paraId="6783A2BD" w14:textId="13392026" w:rsidR="00E33C00" w:rsidRDefault="001D5BA4" w:rsidP="00E33C00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sz w:val="22"/>
          <w:szCs w:val="22"/>
          <w:lang w:val="en-US" w:eastAsia="cs-CZ"/>
        </w:rPr>
      </w:pPr>
      <w:proofErr w:type="spellStart"/>
      <w:r>
        <w:rPr>
          <w:rFonts w:eastAsia="Times New Roman" w:cs="Arial"/>
          <w:sz w:val="22"/>
          <w:szCs w:val="22"/>
          <w:lang w:val="en-US" w:eastAsia="cs-CZ"/>
        </w:rPr>
        <w:t>ř</w:t>
      </w:r>
      <w:r w:rsidR="00E33C00">
        <w:rPr>
          <w:rFonts w:eastAsia="Times New Roman" w:cs="Arial"/>
          <w:sz w:val="22"/>
          <w:szCs w:val="22"/>
          <w:lang w:val="en-US" w:eastAsia="cs-CZ"/>
        </w:rPr>
        <w:t>editel</w:t>
      </w:r>
      <w:proofErr w:type="spellEnd"/>
      <w:r>
        <w:rPr>
          <w:rFonts w:eastAsia="Times New Roman" w:cs="Arial"/>
          <w:sz w:val="22"/>
          <w:szCs w:val="22"/>
          <w:lang w:val="en-US" w:eastAsia="cs-CZ"/>
        </w:rPr>
        <w:t xml:space="preserve"> </w:t>
      </w:r>
      <w:proofErr w:type="spellStart"/>
      <w:r>
        <w:rPr>
          <w:rFonts w:eastAsia="Times New Roman" w:cs="Arial"/>
          <w:sz w:val="22"/>
          <w:szCs w:val="22"/>
          <w:lang w:val="en-US" w:eastAsia="cs-CZ"/>
        </w:rPr>
        <w:t>sekce</w:t>
      </w:r>
      <w:proofErr w:type="spellEnd"/>
      <w:r>
        <w:rPr>
          <w:rFonts w:eastAsia="Times New Roman" w:cs="Arial"/>
          <w:sz w:val="22"/>
          <w:szCs w:val="22"/>
          <w:lang w:val="en-US" w:eastAsia="cs-CZ"/>
        </w:rPr>
        <w:t xml:space="preserve"> </w:t>
      </w:r>
      <w:proofErr w:type="spellStart"/>
      <w:r w:rsidR="00E33C00">
        <w:rPr>
          <w:rFonts w:eastAsia="Times New Roman" w:cs="Arial"/>
          <w:sz w:val="22"/>
          <w:szCs w:val="22"/>
          <w:lang w:val="en-US" w:eastAsia="cs-CZ"/>
        </w:rPr>
        <w:t>regulace</w:t>
      </w:r>
      <w:proofErr w:type="spellEnd"/>
    </w:p>
    <w:p w14:paraId="400707D9" w14:textId="71AEF885" w:rsidR="00E33C00" w:rsidRDefault="00E33C00" w:rsidP="00E33C00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sz w:val="22"/>
          <w:szCs w:val="22"/>
          <w:lang w:val="en-US" w:eastAsia="cs-CZ"/>
        </w:rPr>
      </w:pPr>
      <w:r>
        <w:rPr>
          <w:rFonts w:eastAsia="Times New Roman" w:cs="Arial"/>
          <w:sz w:val="22"/>
          <w:szCs w:val="22"/>
          <w:lang w:val="en-US" w:eastAsia="cs-CZ"/>
        </w:rPr>
        <w:t xml:space="preserve">e-mail: </w:t>
      </w:r>
      <w:r w:rsidR="001D5BA4" w:rsidRPr="001D5BA4">
        <w:rPr>
          <w:rFonts w:eastAsia="Times New Roman" w:cs="Arial"/>
          <w:sz w:val="22"/>
          <w:szCs w:val="22"/>
          <w:lang w:val="en-US" w:eastAsia="cs-CZ"/>
        </w:rPr>
        <w:t>ebert@ctu.cz</w:t>
      </w:r>
    </w:p>
    <w:p w14:paraId="68C4EBD8" w14:textId="7F98FACC" w:rsidR="00E33C00" w:rsidRDefault="001D5BA4" w:rsidP="00E33C00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eastAsia="Times New Roman" w:cs="Arial"/>
          <w:sz w:val="22"/>
          <w:szCs w:val="22"/>
          <w:lang w:val="en-US" w:eastAsia="cs-CZ"/>
        </w:rPr>
      </w:pPr>
      <w:r>
        <w:rPr>
          <w:rFonts w:eastAsia="Times New Roman" w:cs="Arial"/>
          <w:sz w:val="22"/>
          <w:szCs w:val="22"/>
          <w:lang w:val="en-US" w:eastAsia="cs-CZ"/>
        </w:rPr>
        <w:t>tel.: +420 224 004 760</w:t>
      </w:r>
    </w:p>
    <w:p w14:paraId="65989967" w14:textId="77777777" w:rsidR="00E33C00" w:rsidRDefault="00E33C00" w:rsidP="00E33C00">
      <w:pPr>
        <w:rPr>
          <w:rFonts w:cs="Arial"/>
          <w:b/>
          <w:caps/>
          <w:sz w:val="22"/>
          <w:szCs w:val="22"/>
        </w:rPr>
      </w:pPr>
      <w:bookmarkStart w:id="1" w:name="_GoBack"/>
      <w:bookmarkEnd w:id="1"/>
    </w:p>
    <w:p w14:paraId="2A41FFC0" w14:textId="77777777" w:rsidR="0013348A" w:rsidRDefault="0013348A"/>
    <w:sectPr w:rsidR="0013348A" w:rsidSect="00B276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B02CF" w14:textId="77777777" w:rsidR="00D00273" w:rsidRDefault="00D00273" w:rsidP="00D23103">
      <w:pPr>
        <w:spacing w:before="0" w:after="0" w:line="240" w:lineRule="auto"/>
      </w:pPr>
      <w:r>
        <w:separator/>
      </w:r>
    </w:p>
  </w:endnote>
  <w:endnote w:type="continuationSeparator" w:id="0">
    <w:p w14:paraId="341A1B5F" w14:textId="77777777" w:rsidR="00D00273" w:rsidRDefault="00D00273" w:rsidP="00D231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945816"/>
      <w:docPartObj>
        <w:docPartGallery w:val="Page Numbers (Bottom of Page)"/>
        <w:docPartUnique/>
      </w:docPartObj>
    </w:sdtPr>
    <w:sdtEndPr/>
    <w:sdtContent>
      <w:p w14:paraId="6BCCD9F2" w14:textId="035BE526" w:rsidR="00D00273" w:rsidRDefault="00D002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302">
          <w:rPr>
            <w:noProof/>
          </w:rPr>
          <w:t>13</w:t>
        </w:r>
        <w:r>
          <w:fldChar w:fldCharType="end"/>
        </w:r>
      </w:p>
    </w:sdtContent>
  </w:sdt>
  <w:p w14:paraId="02221BEF" w14:textId="77777777" w:rsidR="00D00273" w:rsidRDefault="00D002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116986"/>
      <w:docPartObj>
        <w:docPartGallery w:val="Page Numbers (Bottom of Page)"/>
        <w:docPartUnique/>
      </w:docPartObj>
    </w:sdtPr>
    <w:sdtEndPr/>
    <w:sdtContent>
      <w:p w14:paraId="19713933" w14:textId="759F5F0E" w:rsidR="00D00273" w:rsidRDefault="00D002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302">
          <w:rPr>
            <w:noProof/>
          </w:rPr>
          <w:t>1</w:t>
        </w:r>
        <w:r>
          <w:fldChar w:fldCharType="end"/>
        </w:r>
      </w:p>
    </w:sdtContent>
  </w:sdt>
  <w:p w14:paraId="1EE384FA" w14:textId="77777777" w:rsidR="00D00273" w:rsidRDefault="00D002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CCA2C" w14:textId="77777777" w:rsidR="00D00273" w:rsidRDefault="00D00273" w:rsidP="00D23103">
      <w:pPr>
        <w:spacing w:before="0" w:after="0" w:line="240" w:lineRule="auto"/>
      </w:pPr>
      <w:r>
        <w:separator/>
      </w:r>
    </w:p>
  </w:footnote>
  <w:footnote w:type="continuationSeparator" w:id="0">
    <w:p w14:paraId="1CEF386F" w14:textId="77777777" w:rsidR="00D00273" w:rsidRDefault="00D00273" w:rsidP="00D231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DD9A" w14:textId="1F2CB726" w:rsidR="00D00273" w:rsidRPr="008F7370" w:rsidRDefault="00D00273" w:rsidP="00B27658">
    <w:pPr>
      <w:pStyle w:val="Zhlav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DC82" w14:textId="30E67FC4" w:rsidR="00D00273" w:rsidRPr="00B27658" w:rsidRDefault="00D00273" w:rsidP="00B27658">
    <w:pPr>
      <w:pStyle w:val="Zhlav"/>
      <w:jc w:val="right"/>
      <w:rPr>
        <w:b/>
        <w:sz w:val="22"/>
        <w:szCs w:val="22"/>
      </w:rPr>
    </w:pPr>
    <w:r w:rsidRPr="00B27658">
      <w:rPr>
        <w:b/>
        <w:sz w:val="22"/>
        <w:szCs w:val="22"/>
      </w:rPr>
      <w:t>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D7D"/>
    <w:multiLevelType w:val="hybridMultilevel"/>
    <w:tmpl w:val="B6E87F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C1B47"/>
    <w:multiLevelType w:val="hybridMultilevel"/>
    <w:tmpl w:val="CE30A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40AC"/>
    <w:multiLevelType w:val="hybridMultilevel"/>
    <w:tmpl w:val="5FB8A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0D03"/>
    <w:multiLevelType w:val="hybridMultilevel"/>
    <w:tmpl w:val="ADD41552"/>
    <w:lvl w:ilvl="0" w:tplc="C4C0A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21B2A"/>
    <w:multiLevelType w:val="hybridMultilevel"/>
    <w:tmpl w:val="06B83534"/>
    <w:lvl w:ilvl="0" w:tplc="C69E3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24D68"/>
    <w:multiLevelType w:val="hybridMultilevel"/>
    <w:tmpl w:val="2642F4E2"/>
    <w:lvl w:ilvl="0" w:tplc="040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9B26BF5"/>
    <w:multiLevelType w:val="hybridMultilevel"/>
    <w:tmpl w:val="2834CE7E"/>
    <w:lvl w:ilvl="0" w:tplc="6568BDAC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FD56B75"/>
    <w:multiLevelType w:val="hybridMultilevel"/>
    <w:tmpl w:val="667AD1A2"/>
    <w:lvl w:ilvl="0" w:tplc="CC3A80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A7A63"/>
    <w:multiLevelType w:val="hybridMultilevel"/>
    <w:tmpl w:val="26BA257A"/>
    <w:lvl w:ilvl="0" w:tplc="5C5E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7799"/>
    <w:multiLevelType w:val="multilevel"/>
    <w:tmpl w:val="0AC68A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837240A"/>
    <w:multiLevelType w:val="hybridMultilevel"/>
    <w:tmpl w:val="AB1282E6"/>
    <w:lvl w:ilvl="0" w:tplc="7E4C984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523A347A"/>
    <w:multiLevelType w:val="hybridMultilevel"/>
    <w:tmpl w:val="C1BE194C"/>
    <w:lvl w:ilvl="0" w:tplc="41F269F6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>
      <w:start w:val="1"/>
      <w:numFmt w:val="decimal"/>
      <w:lvlText w:val="%4."/>
      <w:lvlJc w:val="left"/>
      <w:pPr>
        <w:ind w:left="2160" w:hanging="360"/>
      </w:pPr>
    </w:lvl>
    <w:lvl w:ilvl="4" w:tplc="04050019">
      <w:start w:val="1"/>
      <w:numFmt w:val="lowerLetter"/>
      <w:lvlText w:val="%5."/>
      <w:lvlJc w:val="left"/>
      <w:pPr>
        <w:ind w:left="2880" w:hanging="360"/>
      </w:pPr>
    </w:lvl>
    <w:lvl w:ilvl="5" w:tplc="0405001B">
      <w:start w:val="1"/>
      <w:numFmt w:val="lowerRoman"/>
      <w:lvlText w:val="%6."/>
      <w:lvlJc w:val="right"/>
      <w:pPr>
        <w:ind w:left="3600" w:hanging="180"/>
      </w:pPr>
    </w:lvl>
    <w:lvl w:ilvl="6" w:tplc="0405000F">
      <w:start w:val="1"/>
      <w:numFmt w:val="decimal"/>
      <w:lvlText w:val="%7."/>
      <w:lvlJc w:val="left"/>
      <w:pPr>
        <w:ind w:left="4320" w:hanging="360"/>
      </w:pPr>
    </w:lvl>
    <w:lvl w:ilvl="7" w:tplc="04050019">
      <w:start w:val="1"/>
      <w:numFmt w:val="lowerLetter"/>
      <w:lvlText w:val="%8."/>
      <w:lvlJc w:val="left"/>
      <w:pPr>
        <w:ind w:left="5040" w:hanging="360"/>
      </w:pPr>
    </w:lvl>
    <w:lvl w:ilvl="8" w:tplc="0405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47E3E35"/>
    <w:multiLevelType w:val="hybridMultilevel"/>
    <w:tmpl w:val="6D501DA2"/>
    <w:lvl w:ilvl="0" w:tplc="C17C23B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76F76"/>
    <w:multiLevelType w:val="hybridMultilevel"/>
    <w:tmpl w:val="06B83534"/>
    <w:lvl w:ilvl="0" w:tplc="C69E3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502B92"/>
    <w:multiLevelType w:val="hybridMultilevel"/>
    <w:tmpl w:val="925EC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21CE9"/>
    <w:multiLevelType w:val="hybridMultilevel"/>
    <w:tmpl w:val="7E786432"/>
    <w:lvl w:ilvl="0" w:tplc="A5064282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34CBE"/>
    <w:multiLevelType w:val="hybridMultilevel"/>
    <w:tmpl w:val="D3C607E6"/>
    <w:lvl w:ilvl="0" w:tplc="B0FE922A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15"/>
  </w:num>
  <w:num w:numId="14">
    <w:abstractNumId w:val="12"/>
  </w:num>
  <w:num w:numId="15">
    <w:abstractNumId w:val="7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00"/>
    <w:rsid w:val="000006CE"/>
    <w:rsid w:val="00035426"/>
    <w:rsid w:val="00077251"/>
    <w:rsid w:val="000E7568"/>
    <w:rsid w:val="00121B3F"/>
    <w:rsid w:val="0013348A"/>
    <w:rsid w:val="00144DBA"/>
    <w:rsid w:val="0018184A"/>
    <w:rsid w:val="00181CDB"/>
    <w:rsid w:val="001D4017"/>
    <w:rsid w:val="001D5898"/>
    <w:rsid w:val="001D5BA4"/>
    <w:rsid w:val="00201E80"/>
    <w:rsid w:val="00216FB0"/>
    <w:rsid w:val="002247CA"/>
    <w:rsid w:val="00224E26"/>
    <w:rsid w:val="00266F6C"/>
    <w:rsid w:val="00270629"/>
    <w:rsid w:val="002949DF"/>
    <w:rsid w:val="002D05F0"/>
    <w:rsid w:val="002E0DC2"/>
    <w:rsid w:val="00303123"/>
    <w:rsid w:val="00315E13"/>
    <w:rsid w:val="0034424A"/>
    <w:rsid w:val="0038696F"/>
    <w:rsid w:val="00387CBE"/>
    <w:rsid w:val="0039193B"/>
    <w:rsid w:val="003D5BA7"/>
    <w:rsid w:val="003E2CE5"/>
    <w:rsid w:val="0042342F"/>
    <w:rsid w:val="00430498"/>
    <w:rsid w:val="00461180"/>
    <w:rsid w:val="00496004"/>
    <w:rsid w:val="004974B9"/>
    <w:rsid w:val="004C2152"/>
    <w:rsid w:val="004C4A59"/>
    <w:rsid w:val="004D37A0"/>
    <w:rsid w:val="004D5904"/>
    <w:rsid w:val="00520A69"/>
    <w:rsid w:val="005278E9"/>
    <w:rsid w:val="00550FB9"/>
    <w:rsid w:val="00555699"/>
    <w:rsid w:val="0056462F"/>
    <w:rsid w:val="00583781"/>
    <w:rsid w:val="005868BF"/>
    <w:rsid w:val="00586B87"/>
    <w:rsid w:val="00597A34"/>
    <w:rsid w:val="005F758D"/>
    <w:rsid w:val="00606A50"/>
    <w:rsid w:val="00610551"/>
    <w:rsid w:val="00650296"/>
    <w:rsid w:val="006641EF"/>
    <w:rsid w:val="00691E58"/>
    <w:rsid w:val="00695F46"/>
    <w:rsid w:val="006A6AD0"/>
    <w:rsid w:val="006C43E8"/>
    <w:rsid w:val="006F49BB"/>
    <w:rsid w:val="0072038E"/>
    <w:rsid w:val="007238E6"/>
    <w:rsid w:val="00733AE0"/>
    <w:rsid w:val="007600F5"/>
    <w:rsid w:val="00777ECB"/>
    <w:rsid w:val="007C132C"/>
    <w:rsid w:val="007F6059"/>
    <w:rsid w:val="00806F77"/>
    <w:rsid w:val="00836856"/>
    <w:rsid w:val="008469EF"/>
    <w:rsid w:val="00892D10"/>
    <w:rsid w:val="008A3513"/>
    <w:rsid w:val="008F7370"/>
    <w:rsid w:val="0093436D"/>
    <w:rsid w:val="00937813"/>
    <w:rsid w:val="0098157C"/>
    <w:rsid w:val="009D5CDF"/>
    <w:rsid w:val="009F47D7"/>
    <w:rsid w:val="00A24B35"/>
    <w:rsid w:val="00A27771"/>
    <w:rsid w:val="00A327D4"/>
    <w:rsid w:val="00A66F09"/>
    <w:rsid w:val="00AB55C9"/>
    <w:rsid w:val="00AC01DA"/>
    <w:rsid w:val="00AE1A3D"/>
    <w:rsid w:val="00AE65AD"/>
    <w:rsid w:val="00B069C2"/>
    <w:rsid w:val="00B21B95"/>
    <w:rsid w:val="00B27658"/>
    <w:rsid w:val="00B3273A"/>
    <w:rsid w:val="00B551EA"/>
    <w:rsid w:val="00BD0BB4"/>
    <w:rsid w:val="00BD493B"/>
    <w:rsid w:val="00C22BA9"/>
    <w:rsid w:val="00C239DB"/>
    <w:rsid w:val="00C26D8B"/>
    <w:rsid w:val="00C5072A"/>
    <w:rsid w:val="00C5656E"/>
    <w:rsid w:val="00C65235"/>
    <w:rsid w:val="00CB684F"/>
    <w:rsid w:val="00CC61A0"/>
    <w:rsid w:val="00CC6314"/>
    <w:rsid w:val="00CF077C"/>
    <w:rsid w:val="00D00273"/>
    <w:rsid w:val="00D15347"/>
    <w:rsid w:val="00D23103"/>
    <w:rsid w:val="00D25D59"/>
    <w:rsid w:val="00D60302"/>
    <w:rsid w:val="00D627C2"/>
    <w:rsid w:val="00D659A3"/>
    <w:rsid w:val="00D92D3F"/>
    <w:rsid w:val="00DB1712"/>
    <w:rsid w:val="00DB17C8"/>
    <w:rsid w:val="00DC43F1"/>
    <w:rsid w:val="00DD0451"/>
    <w:rsid w:val="00E33C00"/>
    <w:rsid w:val="00E6664F"/>
    <w:rsid w:val="00E70E06"/>
    <w:rsid w:val="00EA63BB"/>
    <w:rsid w:val="00EB6A56"/>
    <w:rsid w:val="00F00A11"/>
    <w:rsid w:val="00F64C1C"/>
    <w:rsid w:val="00FF17B1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A13"/>
  <w15:chartTrackingRefBased/>
  <w15:docId w15:val="{98D3B9F2-6231-41B4-B694-C797A6EE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C00"/>
    <w:pPr>
      <w:spacing w:before="120" w:after="120" w:line="264" w:lineRule="auto"/>
      <w:jc w:val="both"/>
    </w:pPr>
    <w:rPr>
      <w:rFonts w:ascii="Arial" w:eastAsia="MS Mincho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3C0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27C2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378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8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813"/>
    <w:rPr>
      <w:rFonts w:ascii="Arial" w:eastAsia="MS Mincho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8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813"/>
    <w:rPr>
      <w:rFonts w:ascii="Arial" w:eastAsia="MS Mincho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8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813"/>
    <w:rPr>
      <w:rFonts w:ascii="Segoe UI" w:eastAsia="MS Mincho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231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103"/>
    <w:rPr>
      <w:rFonts w:ascii="Arial" w:eastAsia="MS Mincho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231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103"/>
    <w:rPr>
      <w:rFonts w:ascii="Arial" w:eastAsia="MS Mincho" w:hAnsi="Arial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5B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F721-5CAC-4040-B8E1-4BD3A4FE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4F6A0692</Template>
  <TotalTime>8</TotalTime>
  <Pages>13</Pages>
  <Words>4647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 Marek</dc:creator>
  <cp:keywords/>
  <dc:description/>
  <cp:lastModifiedBy>Autor</cp:lastModifiedBy>
  <cp:revision>5</cp:revision>
  <cp:lastPrinted>2017-11-08T11:59:00Z</cp:lastPrinted>
  <dcterms:created xsi:type="dcterms:W3CDTF">2017-12-06T09:40:00Z</dcterms:created>
  <dcterms:modified xsi:type="dcterms:W3CDTF">2017-12-12T07:10:00Z</dcterms:modified>
</cp:coreProperties>
</file>