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8"/>
        <w:gridCol w:w="1134"/>
        <w:gridCol w:w="2835"/>
        <w:gridCol w:w="3401"/>
      </w:tblGrid>
      <w:tr w:rsidR="00143E4B" w:rsidTr="00295324">
        <w:trPr>
          <w:trHeight w:val="567"/>
        </w:trPr>
        <w:tc>
          <w:tcPr>
            <w:tcW w:w="2268" w:type="dxa"/>
            <w:vMerge w:val="restar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43E4B" w:rsidRDefault="00143E4B" w:rsidP="00E52427">
            <w:pPr>
              <w:pStyle w:val="Normalnitabulka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6432" behindDoc="1" locked="0" layoutInCell="1" allowOverlap="1" wp14:anchorId="627D2249" wp14:editId="7599489F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-83820</wp:posOffset>
                  </wp:positionV>
                  <wp:extent cx="1624587" cy="868682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o-logo-jednobarevn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7" cy="868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vMerge w:val="restart"/>
          </w:tcPr>
          <w:p w:rsidR="00143E4B" w:rsidRDefault="00143E4B" w:rsidP="00E52427">
            <w:pPr>
              <w:pStyle w:val="Normalnitabulka"/>
            </w:pPr>
          </w:p>
        </w:tc>
        <w:tc>
          <w:tcPr>
            <w:tcW w:w="2835" w:type="dxa"/>
            <w:vAlign w:val="bottom"/>
          </w:tcPr>
          <w:p w:rsidR="00143E4B" w:rsidRDefault="00143E4B" w:rsidP="00354203"/>
        </w:tc>
        <w:tc>
          <w:tcPr>
            <w:tcW w:w="3401" w:type="dxa"/>
            <w:vAlign w:val="bottom"/>
          </w:tcPr>
          <w:sdt>
            <w:sdtPr>
              <w:rPr>
                <w:b/>
              </w:rPr>
              <w:tag w:val="oznaceniDokumentu"/>
              <w:id w:val="-1578812355"/>
              <w:placeholder>
                <w:docPart w:val="7FEAC93DCF374539AD2B4F98EC4D9E86"/>
              </w:placeholder>
              <w:dropDownList>
                <w:listItem w:displayText=" " w:value=" "/>
                <w:listItem w:displayText="PRO VNITŘNÍ POTŘEBU" w:value="PRO VNITŘNÍ POTŘEBU"/>
                <w:listItem w:displayText="CITLIVÉ" w:value="CITLIVÉ"/>
                <w:listItem w:displayText="VELMI CITLIVÉ" w:value="VELMI CITLIVÉ"/>
              </w:dropDownList>
            </w:sdtPr>
            <w:sdtEndPr/>
            <w:sdtContent>
              <w:p w:rsidR="00143E4B" w:rsidRPr="00F653DB" w:rsidRDefault="00EA536E" w:rsidP="00F653DB">
                <w:pPr>
                  <w:pStyle w:val="Bezmezer"/>
                  <w:spacing w:line="480" w:lineRule="auto"/>
                  <w:jc w:val="right"/>
                  <w:rPr>
                    <w:b/>
                  </w:rPr>
                </w:pPr>
                <w:r>
                  <w:rPr>
                    <w:b/>
                  </w:rPr>
                  <w:t>PRO VNITŘNÍ POTŘEBU</w:t>
                </w:r>
              </w:p>
            </w:sdtContent>
          </w:sdt>
        </w:tc>
      </w:tr>
      <w:tr w:rsidR="00821E94" w:rsidTr="001A2C64">
        <w:trPr>
          <w:trHeight w:val="624"/>
        </w:trPr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21E94" w:rsidRDefault="00821E94" w:rsidP="00E73D1E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821E94" w:rsidRDefault="00821E94" w:rsidP="00811E3E"/>
        </w:tc>
        <w:tc>
          <w:tcPr>
            <w:tcW w:w="6236" w:type="dxa"/>
            <w:gridSpan w:val="2"/>
            <w:tcBorders>
              <w:bottom w:val="single" w:sz="18" w:space="0" w:color="auto"/>
            </w:tcBorders>
            <w:vAlign w:val="center"/>
          </w:tcPr>
          <w:p w:rsidR="00821E94" w:rsidRDefault="006D5A0C" w:rsidP="00910BFF">
            <w:pPr>
              <w:pStyle w:val="Bold12"/>
            </w:pPr>
            <w:r>
              <w:t>MATERIÁL PRO PORADU VEDENÍ MINISTERSTVA PRŮMYSLU</w:t>
            </w:r>
            <w:r>
              <w:br/>
              <w:t xml:space="preserve">A OBCHODU č. </w:t>
            </w:r>
            <w:sdt>
              <w:sdtPr>
                <w:id w:val="-620309983"/>
                <w:placeholder>
                  <w:docPart w:val="9148C5C4E334403D91FD93EC1DB67662"/>
                </w:placeholder>
              </w:sdtPr>
              <w:sdtEndPr/>
              <w:sdtContent>
                <w:r w:rsidR="00B8671A">
                  <w:t>39/22</w:t>
                </w:r>
              </w:sdtContent>
            </w:sdt>
          </w:p>
        </w:tc>
      </w:tr>
      <w:tr w:rsidR="00143E4B" w:rsidTr="00295324">
        <w:trPr>
          <w:trHeight w:hRule="exact" w:val="340"/>
        </w:trPr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43E4B" w:rsidRDefault="00143E4B" w:rsidP="00E73D1E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143E4B" w:rsidRDefault="00143E4B" w:rsidP="00811E3E"/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43E4B" w:rsidRDefault="00821E94" w:rsidP="0087659E">
            <w:pPr>
              <w:pStyle w:val="Normalnitabulka"/>
            </w:pPr>
            <w:r>
              <w:t>Číslo jednací</w:t>
            </w:r>
          </w:p>
        </w:tc>
        <w:tc>
          <w:tcPr>
            <w:tcW w:w="34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43E4B" w:rsidRDefault="00295324" w:rsidP="00955524">
            <w:pPr>
              <w:pStyle w:val="Normalnitabulka"/>
            </w:pPr>
            <w:r>
              <w:t xml:space="preserve">MPO </w:t>
            </w:r>
            <w:sdt>
              <w:sdtPr>
                <w:id w:val="-173114079"/>
                <w:placeholder>
                  <w:docPart w:val="21761698309C40D29FF3A1DA4E0E918A"/>
                </w:placeholder>
              </w:sdtPr>
              <w:sdtEndPr/>
              <w:sdtContent>
                <w:r w:rsidR="00EA536E">
                  <w:t>47182/2022/71600/01000</w:t>
                </w:r>
              </w:sdtContent>
            </w:sdt>
          </w:p>
        </w:tc>
      </w:tr>
      <w:tr w:rsidR="00453C7B" w:rsidTr="00295324">
        <w:trPr>
          <w:trHeight w:hRule="exact" w:val="340"/>
        </w:trPr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3C7B" w:rsidRDefault="00453C7B" w:rsidP="00E73D1E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453C7B" w:rsidRDefault="00453C7B" w:rsidP="00811E3E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C7B" w:rsidRDefault="00821E94" w:rsidP="0087659E">
            <w:pPr>
              <w:pStyle w:val="Normalnitabulka"/>
            </w:pPr>
            <w:r>
              <w:t>Datum</w:t>
            </w:r>
          </w:p>
        </w:tc>
        <w:sdt>
          <w:sdtPr>
            <w:id w:val="975494178"/>
            <w:placeholder>
              <w:docPart w:val="1CC48332679A464EA3A4FF55B560CC35"/>
            </w:placeholder>
            <w:date w:fullDate="2022-05-09T00:00:00Z">
              <w:dateFormat w:val="d. M.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340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453C7B" w:rsidRDefault="00EA536E" w:rsidP="000266F2">
                <w:pPr>
                  <w:pStyle w:val="Normalnitabulka"/>
                </w:pPr>
                <w:r>
                  <w:t>9. 5. 2022</w:t>
                </w:r>
              </w:p>
            </w:tc>
          </w:sdtContent>
        </w:sdt>
      </w:tr>
      <w:tr w:rsidR="00AA6128" w:rsidTr="00295324">
        <w:trPr>
          <w:trHeight w:hRule="exact" w:val="1134"/>
        </w:trPr>
        <w:tc>
          <w:tcPr>
            <w:tcW w:w="226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AA6128" w:rsidRDefault="00AA6128" w:rsidP="00AA6128">
            <w:pPr>
              <w:pStyle w:val="Normalnitabulka"/>
              <w:rPr>
                <w:noProof/>
                <w:lang w:eastAsia="cs-CZ"/>
              </w:rPr>
            </w:pPr>
          </w:p>
        </w:tc>
        <w:tc>
          <w:tcPr>
            <w:tcW w:w="1134" w:type="dxa"/>
          </w:tcPr>
          <w:p w:rsidR="00AA6128" w:rsidRDefault="00AA6128" w:rsidP="00AA6128">
            <w:pPr>
              <w:pStyle w:val="Normalnitabulka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A6128" w:rsidRDefault="00AA6128" w:rsidP="00AA6128">
            <w:pPr>
              <w:pStyle w:val="Normalnitabulka"/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AA6128" w:rsidRDefault="00AA6128" w:rsidP="00AA6128">
            <w:pPr>
              <w:pStyle w:val="Normalnitabulka"/>
            </w:pPr>
          </w:p>
        </w:tc>
      </w:tr>
    </w:tbl>
    <w:p w:rsidR="00A929D4" w:rsidRDefault="00A929D4" w:rsidP="00DC1627">
      <w:pPr>
        <w:pStyle w:val="Bold14"/>
      </w:pPr>
      <w:r>
        <w:t xml:space="preserve">Věc: </w:t>
      </w:r>
      <w:sdt>
        <w:sdtPr>
          <w:id w:val="685640644"/>
          <w:placeholder>
            <w:docPart w:val="525C9CB3647D4BEE99CE124739B0CB4A"/>
          </w:placeholder>
        </w:sdtPr>
        <w:sdtEndPr/>
        <w:sdtContent>
          <w:r w:rsidR="00EA536E" w:rsidRPr="00EA536E">
            <w:t>Zpráva o naplňování Akčního plánu 2.0 k provedení nedotačních opatření pro podporu plánování a výstavby sítí elektronických komunikací</w:t>
          </w:r>
          <w:r w:rsidR="00DC1627">
            <w:t xml:space="preserve"> </w:t>
          </w:r>
          <w:r w:rsidR="00DC1627" w:rsidRPr="00DC1627">
            <w:t xml:space="preserve">a o </w:t>
          </w:r>
          <w:r w:rsidR="00DC1627">
            <w:t>aktivitách směřujících k naplnění</w:t>
          </w:r>
          <w:r w:rsidR="00DC1627" w:rsidRPr="00DC1627">
            <w:t xml:space="preserve"> Národní</w:t>
          </w:r>
          <w:r w:rsidR="00DC1627">
            <w:t>ho</w:t>
          </w:r>
          <w:r w:rsidR="00DC1627" w:rsidRPr="00DC1627">
            <w:t xml:space="preserve"> plánu rozvoje sítí s velmi vysokou kapacitou</w:t>
          </w:r>
        </w:sdtContent>
      </w:sdt>
    </w:p>
    <w:p w:rsidR="00F33BBC" w:rsidRDefault="00DC3855" w:rsidP="00DC3855">
      <w:pPr>
        <w:pStyle w:val="Mezerapred10"/>
      </w:pPr>
      <w:r>
        <w:t>Důvod předložení</w:t>
      </w:r>
    </w:p>
    <w:sdt>
      <w:sdtPr>
        <w:id w:val="-43920380"/>
        <w:placeholder>
          <w:docPart w:val="511925835792454889FE28E65EE2FF2F"/>
        </w:placeholder>
      </w:sdtPr>
      <w:sdtEndPr/>
      <w:sdtContent>
        <w:p w:rsidR="00DC3855" w:rsidRDefault="00B215B2" w:rsidP="00D76BA1">
          <w:pPr>
            <w:pStyle w:val="Normalnitabulka"/>
          </w:pPr>
          <w:r w:rsidRPr="00B215B2">
            <w:t>Usnesení vlády ze dne 4. listopadu 2019 č. 778</w:t>
          </w:r>
          <w:r>
            <w:br/>
            <w:t xml:space="preserve">a </w:t>
          </w:r>
          <w:bookmarkStart w:id="0" w:name="_GoBack"/>
          <w:bookmarkEnd w:id="0"/>
          <w:r w:rsidRPr="00B215B2">
            <w:t>usnesení vlády ze dne 1. března 2021 č. 226</w:t>
          </w:r>
          <w:r w:rsidR="00DC1627">
            <w:t xml:space="preserve"> </w:t>
          </w:r>
        </w:p>
      </w:sdtContent>
    </w:sdt>
    <w:p w:rsidR="00DC3855" w:rsidRDefault="00DC3855" w:rsidP="00910BFF">
      <w:pPr>
        <w:pStyle w:val="Mezerapred20"/>
      </w:pPr>
      <w:r>
        <w:t>Obsah</w:t>
      </w:r>
    </w:p>
    <w:p w:rsidR="00DC3855" w:rsidRDefault="00DC3855" w:rsidP="00DC3855">
      <w:pPr>
        <w:pStyle w:val="Mezerapred20"/>
        <w:sectPr w:rsidR="00DC3855" w:rsidSect="00EA0B9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567" w:right="1134" w:bottom="567" w:left="1134" w:header="0" w:footer="0" w:gutter="0"/>
          <w:cols w:space="708"/>
          <w:docGrid w:linePitch="360"/>
        </w:sectPr>
      </w:pPr>
    </w:p>
    <w:p w:rsidR="00832B1F" w:rsidRDefault="00C90411" w:rsidP="00DC3855">
      <w:r>
        <w:t>I. Předkládací list</w:t>
      </w:r>
    </w:p>
    <w:p w:rsidR="001553C4" w:rsidRDefault="00C90411" w:rsidP="00DC3855">
      <w:r>
        <w:t>II. Návrh rozhodnutí</w:t>
      </w:r>
    </w:p>
    <w:p w:rsidR="001553C4" w:rsidRDefault="00C90411" w:rsidP="00DC3855">
      <w:r>
        <w:t>III. Důvodová zpráva</w:t>
      </w:r>
    </w:p>
    <w:p w:rsidR="00EA536E" w:rsidRDefault="00C90411" w:rsidP="00EA536E">
      <w:r>
        <w:t>IV.</w:t>
      </w:r>
      <w:r w:rsidR="00EA536E" w:rsidRPr="00EA536E">
        <w:t xml:space="preserve"> </w:t>
      </w:r>
      <w:r w:rsidR="00EA536E">
        <w:t xml:space="preserve">Zpráva o naplňování Akčního plánu 2.0 k provedení nedotačních opatření pro podporu plánování </w:t>
      </w:r>
    </w:p>
    <w:p w:rsidR="00AE38C6" w:rsidRDefault="00EA536E" w:rsidP="00EA536E">
      <w:r>
        <w:t xml:space="preserve">     a výstavby sítí elektronických komunikací</w:t>
      </w:r>
    </w:p>
    <w:p w:rsidR="005A14BF" w:rsidRDefault="005A14BF" w:rsidP="00F052E3">
      <w:pPr>
        <w:pStyle w:val="Mezerapred20"/>
        <w:sectPr w:rsidR="005A14BF" w:rsidSect="00A60120">
          <w:headerReference w:type="default" r:id="rId15"/>
          <w:footerReference w:type="default" r:id="rId16"/>
          <w:type w:val="continuous"/>
          <w:pgSz w:w="11906" w:h="16838"/>
          <w:pgMar w:top="567" w:right="1134" w:bottom="567" w:left="1134" w:header="0" w:footer="567" w:gutter="0"/>
          <w:cols w:space="708"/>
          <w:formProt w:val="0"/>
          <w:docGrid w:linePitch="360"/>
        </w:sectPr>
      </w:pPr>
    </w:p>
    <w:p w:rsidR="00F052E3" w:rsidRDefault="00F052E3" w:rsidP="00F052E3">
      <w:pPr>
        <w:pStyle w:val="Mezerapred20"/>
      </w:pPr>
      <w:r>
        <w:t>Předkládá</w:t>
      </w:r>
    </w:p>
    <w:sdt>
      <w:sdtPr>
        <w:id w:val="1027764417"/>
        <w:placeholder>
          <w:docPart w:val="511925835792454889FE28E65EE2FF2F"/>
        </w:placeholder>
      </w:sdtPr>
      <w:sdtEndPr/>
      <w:sdtContent>
        <w:p w:rsidR="00910BFF" w:rsidRDefault="00EA536E" w:rsidP="00910BFF">
          <w:r w:rsidRPr="00EA536E">
            <w:t>Ing. Petr Očko, Ph.D.</w:t>
          </w:r>
        </w:p>
      </w:sdtContent>
    </w:sdt>
    <w:sectPr w:rsidR="00910BFF" w:rsidSect="00A60120">
      <w:type w:val="continuous"/>
      <w:pgSz w:w="11906" w:h="16838"/>
      <w:pgMar w:top="567" w:right="1134" w:bottom="567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36E" w:rsidRDefault="00EA536E" w:rsidP="002D1F75">
      <w:pPr>
        <w:spacing w:after="0" w:line="240" w:lineRule="auto"/>
      </w:pPr>
      <w:r>
        <w:separator/>
      </w:r>
    </w:p>
  </w:endnote>
  <w:endnote w:type="continuationSeparator" w:id="0">
    <w:p w:rsidR="00EA536E" w:rsidRDefault="00EA536E" w:rsidP="002D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2F5" w:rsidRDefault="00AB42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2F5" w:rsidRDefault="00AB42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2F5" w:rsidRDefault="00AB42F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1F" w:rsidRDefault="00A55053" w:rsidP="00A5505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E38C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36E" w:rsidRDefault="00EA536E" w:rsidP="002D1F75">
      <w:pPr>
        <w:spacing w:after="0" w:line="240" w:lineRule="auto"/>
      </w:pPr>
      <w:r>
        <w:separator/>
      </w:r>
    </w:p>
  </w:footnote>
  <w:footnote w:type="continuationSeparator" w:id="0">
    <w:p w:rsidR="00EA536E" w:rsidRDefault="00EA536E" w:rsidP="002D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2F5" w:rsidRDefault="00AB42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2F5" w:rsidRDefault="00AB42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2F5" w:rsidRDefault="00AB42F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1F" w:rsidRDefault="00832B1F">
    <w:pPr>
      <w:pStyle w:val="Zhlav"/>
    </w:pPr>
  </w:p>
  <w:p w:rsidR="00832B1F" w:rsidRDefault="00832B1F">
    <w:pPr>
      <w:pStyle w:val="Zhlav"/>
    </w:pPr>
  </w:p>
  <w:p w:rsidR="00832B1F" w:rsidRDefault="00832B1F">
    <w:pPr>
      <w:pStyle w:val="Zhlav"/>
    </w:pPr>
  </w:p>
  <w:p w:rsidR="00832B1F" w:rsidRDefault="00832B1F">
    <w:pPr>
      <w:pStyle w:val="Zhlav"/>
    </w:pPr>
  </w:p>
  <w:p w:rsidR="00832B1F" w:rsidRDefault="00832B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7F14"/>
    <w:multiLevelType w:val="hybridMultilevel"/>
    <w:tmpl w:val="C98A2A44"/>
    <w:lvl w:ilvl="0" w:tplc="366C4B08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96DF9"/>
    <w:multiLevelType w:val="hybridMultilevel"/>
    <w:tmpl w:val="79286E0A"/>
    <w:lvl w:ilvl="0" w:tplc="CAE2FC5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BC4FE9"/>
    <w:multiLevelType w:val="hybridMultilevel"/>
    <w:tmpl w:val="C4241656"/>
    <w:lvl w:ilvl="0" w:tplc="8264B47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D7976"/>
    <w:multiLevelType w:val="hybridMultilevel"/>
    <w:tmpl w:val="050610E0"/>
    <w:lvl w:ilvl="0" w:tplc="448AF6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D6CCA"/>
    <w:multiLevelType w:val="hybridMultilevel"/>
    <w:tmpl w:val="A2F2AE9A"/>
    <w:lvl w:ilvl="0" w:tplc="8BFCE7C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36E"/>
    <w:rsid w:val="000216FE"/>
    <w:rsid w:val="00022990"/>
    <w:rsid w:val="00024214"/>
    <w:rsid w:val="000266F2"/>
    <w:rsid w:val="000314B8"/>
    <w:rsid w:val="0004242B"/>
    <w:rsid w:val="000438A4"/>
    <w:rsid w:val="0005059D"/>
    <w:rsid w:val="00052FD9"/>
    <w:rsid w:val="00080883"/>
    <w:rsid w:val="000831DA"/>
    <w:rsid w:val="000A7954"/>
    <w:rsid w:val="000B7E27"/>
    <w:rsid w:val="000C2D9C"/>
    <w:rsid w:val="000C7D77"/>
    <w:rsid w:val="000E1486"/>
    <w:rsid w:val="000E230F"/>
    <w:rsid w:val="000E2581"/>
    <w:rsid w:val="000F5C41"/>
    <w:rsid w:val="00113B86"/>
    <w:rsid w:val="001179F6"/>
    <w:rsid w:val="00137ABC"/>
    <w:rsid w:val="00143E4B"/>
    <w:rsid w:val="00155251"/>
    <w:rsid w:val="001553C4"/>
    <w:rsid w:val="001618DA"/>
    <w:rsid w:val="00180AF5"/>
    <w:rsid w:val="001872CB"/>
    <w:rsid w:val="001A2C64"/>
    <w:rsid w:val="001C64E1"/>
    <w:rsid w:val="001D60A3"/>
    <w:rsid w:val="001E124F"/>
    <w:rsid w:val="001F18F3"/>
    <w:rsid w:val="001F5DB2"/>
    <w:rsid w:val="002009DB"/>
    <w:rsid w:val="00221F7F"/>
    <w:rsid w:val="0023030D"/>
    <w:rsid w:val="0028369B"/>
    <w:rsid w:val="002853C5"/>
    <w:rsid w:val="0029072A"/>
    <w:rsid w:val="002935FF"/>
    <w:rsid w:val="00295324"/>
    <w:rsid w:val="002A3027"/>
    <w:rsid w:val="002C7F72"/>
    <w:rsid w:val="002D1F75"/>
    <w:rsid w:val="002D7EE1"/>
    <w:rsid w:val="002E4CA8"/>
    <w:rsid w:val="002E62DE"/>
    <w:rsid w:val="00301EA9"/>
    <w:rsid w:val="0031524D"/>
    <w:rsid w:val="003215EA"/>
    <w:rsid w:val="0033706B"/>
    <w:rsid w:val="00347889"/>
    <w:rsid w:val="003519C0"/>
    <w:rsid w:val="00354203"/>
    <w:rsid w:val="00363619"/>
    <w:rsid w:val="0036472C"/>
    <w:rsid w:val="00365074"/>
    <w:rsid w:val="00391554"/>
    <w:rsid w:val="003935A6"/>
    <w:rsid w:val="003A30AB"/>
    <w:rsid w:val="003B1478"/>
    <w:rsid w:val="003C0742"/>
    <w:rsid w:val="003C28AC"/>
    <w:rsid w:val="003C6740"/>
    <w:rsid w:val="003C6DA4"/>
    <w:rsid w:val="003C7470"/>
    <w:rsid w:val="003C770F"/>
    <w:rsid w:val="003D3341"/>
    <w:rsid w:val="003F787F"/>
    <w:rsid w:val="0040281B"/>
    <w:rsid w:val="0042185F"/>
    <w:rsid w:val="004306CC"/>
    <w:rsid w:val="00437ABE"/>
    <w:rsid w:val="00453C7B"/>
    <w:rsid w:val="004619D7"/>
    <w:rsid w:val="004662FF"/>
    <w:rsid w:val="00467AAC"/>
    <w:rsid w:val="004746E3"/>
    <w:rsid w:val="00476E19"/>
    <w:rsid w:val="0048777A"/>
    <w:rsid w:val="00490954"/>
    <w:rsid w:val="004B3E85"/>
    <w:rsid w:val="004B6387"/>
    <w:rsid w:val="004F4402"/>
    <w:rsid w:val="004F4704"/>
    <w:rsid w:val="005027A7"/>
    <w:rsid w:val="00517C11"/>
    <w:rsid w:val="00521A3A"/>
    <w:rsid w:val="0052283D"/>
    <w:rsid w:val="00535EE8"/>
    <w:rsid w:val="005432C6"/>
    <w:rsid w:val="0055000B"/>
    <w:rsid w:val="00565EA8"/>
    <w:rsid w:val="005749C9"/>
    <w:rsid w:val="005764C1"/>
    <w:rsid w:val="0057665E"/>
    <w:rsid w:val="00593558"/>
    <w:rsid w:val="005A14BF"/>
    <w:rsid w:val="005A7223"/>
    <w:rsid w:val="005B3323"/>
    <w:rsid w:val="005C2724"/>
    <w:rsid w:val="005F4A1F"/>
    <w:rsid w:val="005F4ADD"/>
    <w:rsid w:val="00607478"/>
    <w:rsid w:val="0061465E"/>
    <w:rsid w:val="00625FD2"/>
    <w:rsid w:val="00634FCD"/>
    <w:rsid w:val="00646DB8"/>
    <w:rsid w:val="0065181B"/>
    <w:rsid w:val="00655F72"/>
    <w:rsid w:val="00661699"/>
    <w:rsid w:val="00664910"/>
    <w:rsid w:val="006742DC"/>
    <w:rsid w:val="00686356"/>
    <w:rsid w:val="006B0B1A"/>
    <w:rsid w:val="006B48A1"/>
    <w:rsid w:val="006D5A0C"/>
    <w:rsid w:val="006D69EB"/>
    <w:rsid w:val="006E5CEC"/>
    <w:rsid w:val="006E5EDB"/>
    <w:rsid w:val="006F7E75"/>
    <w:rsid w:val="00707830"/>
    <w:rsid w:val="0071742E"/>
    <w:rsid w:val="007463A6"/>
    <w:rsid w:val="00751866"/>
    <w:rsid w:val="00787847"/>
    <w:rsid w:val="007A68CE"/>
    <w:rsid w:val="007C057F"/>
    <w:rsid w:val="007C0EA0"/>
    <w:rsid w:val="007C6EFF"/>
    <w:rsid w:val="007E7128"/>
    <w:rsid w:val="00804E0C"/>
    <w:rsid w:val="0080536B"/>
    <w:rsid w:val="00811E3E"/>
    <w:rsid w:val="00814B71"/>
    <w:rsid w:val="00821E94"/>
    <w:rsid w:val="00832B1F"/>
    <w:rsid w:val="0085051C"/>
    <w:rsid w:val="00853BA3"/>
    <w:rsid w:val="00861587"/>
    <w:rsid w:val="00861E9F"/>
    <w:rsid w:val="0087659E"/>
    <w:rsid w:val="008906E3"/>
    <w:rsid w:val="008959E7"/>
    <w:rsid w:val="008B4C9C"/>
    <w:rsid w:val="008B7F44"/>
    <w:rsid w:val="00907C02"/>
    <w:rsid w:val="00910BFF"/>
    <w:rsid w:val="00935389"/>
    <w:rsid w:val="00942A30"/>
    <w:rsid w:val="00955524"/>
    <w:rsid w:val="00981E6E"/>
    <w:rsid w:val="009859F0"/>
    <w:rsid w:val="00986758"/>
    <w:rsid w:val="00987095"/>
    <w:rsid w:val="00991FBA"/>
    <w:rsid w:val="009956A5"/>
    <w:rsid w:val="00995F78"/>
    <w:rsid w:val="00997375"/>
    <w:rsid w:val="009A5AFB"/>
    <w:rsid w:val="009C00C4"/>
    <w:rsid w:val="009E438F"/>
    <w:rsid w:val="00A0053A"/>
    <w:rsid w:val="00A24F3F"/>
    <w:rsid w:val="00A3610E"/>
    <w:rsid w:val="00A4367D"/>
    <w:rsid w:val="00A51940"/>
    <w:rsid w:val="00A54A63"/>
    <w:rsid w:val="00A55053"/>
    <w:rsid w:val="00A60120"/>
    <w:rsid w:val="00A60BB6"/>
    <w:rsid w:val="00A66748"/>
    <w:rsid w:val="00A77487"/>
    <w:rsid w:val="00A929D4"/>
    <w:rsid w:val="00A92FF9"/>
    <w:rsid w:val="00A97AD6"/>
    <w:rsid w:val="00AA014B"/>
    <w:rsid w:val="00AA1760"/>
    <w:rsid w:val="00AA6128"/>
    <w:rsid w:val="00AB42F5"/>
    <w:rsid w:val="00AC1F2A"/>
    <w:rsid w:val="00AC5882"/>
    <w:rsid w:val="00AC6BCB"/>
    <w:rsid w:val="00AD7004"/>
    <w:rsid w:val="00AE38C6"/>
    <w:rsid w:val="00B05E36"/>
    <w:rsid w:val="00B110E0"/>
    <w:rsid w:val="00B16575"/>
    <w:rsid w:val="00B166E1"/>
    <w:rsid w:val="00B215B2"/>
    <w:rsid w:val="00B237B3"/>
    <w:rsid w:val="00B31BD9"/>
    <w:rsid w:val="00B51D9E"/>
    <w:rsid w:val="00B53768"/>
    <w:rsid w:val="00B541FD"/>
    <w:rsid w:val="00B636FF"/>
    <w:rsid w:val="00B65D2F"/>
    <w:rsid w:val="00B67AF4"/>
    <w:rsid w:val="00B81698"/>
    <w:rsid w:val="00B81C18"/>
    <w:rsid w:val="00B83D8E"/>
    <w:rsid w:val="00B8671A"/>
    <w:rsid w:val="00B93DAF"/>
    <w:rsid w:val="00BA7B78"/>
    <w:rsid w:val="00BB6904"/>
    <w:rsid w:val="00BC4E94"/>
    <w:rsid w:val="00BE1C50"/>
    <w:rsid w:val="00BE7D0A"/>
    <w:rsid w:val="00C10C23"/>
    <w:rsid w:val="00C316CA"/>
    <w:rsid w:val="00C50950"/>
    <w:rsid w:val="00C63545"/>
    <w:rsid w:val="00C713F2"/>
    <w:rsid w:val="00C74F6F"/>
    <w:rsid w:val="00C770F3"/>
    <w:rsid w:val="00C869A0"/>
    <w:rsid w:val="00C90411"/>
    <w:rsid w:val="00CC3703"/>
    <w:rsid w:val="00CD2911"/>
    <w:rsid w:val="00CD48A5"/>
    <w:rsid w:val="00CE69CC"/>
    <w:rsid w:val="00CE7FA0"/>
    <w:rsid w:val="00CF6E93"/>
    <w:rsid w:val="00D05E3F"/>
    <w:rsid w:val="00D13F5F"/>
    <w:rsid w:val="00D3695C"/>
    <w:rsid w:val="00D43EF6"/>
    <w:rsid w:val="00D5204B"/>
    <w:rsid w:val="00D54143"/>
    <w:rsid w:val="00D618E7"/>
    <w:rsid w:val="00D76BA1"/>
    <w:rsid w:val="00D80FCB"/>
    <w:rsid w:val="00D811E2"/>
    <w:rsid w:val="00DA4A4A"/>
    <w:rsid w:val="00DC1627"/>
    <w:rsid w:val="00DC3855"/>
    <w:rsid w:val="00DD21D6"/>
    <w:rsid w:val="00E45538"/>
    <w:rsid w:val="00E479F2"/>
    <w:rsid w:val="00E51B21"/>
    <w:rsid w:val="00E51E60"/>
    <w:rsid w:val="00E52427"/>
    <w:rsid w:val="00E63CB1"/>
    <w:rsid w:val="00E73D1E"/>
    <w:rsid w:val="00E96B44"/>
    <w:rsid w:val="00E97370"/>
    <w:rsid w:val="00EA0B90"/>
    <w:rsid w:val="00EA536E"/>
    <w:rsid w:val="00EA583C"/>
    <w:rsid w:val="00EA5DCF"/>
    <w:rsid w:val="00EB4E05"/>
    <w:rsid w:val="00EB6AB5"/>
    <w:rsid w:val="00EC1FCE"/>
    <w:rsid w:val="00EC65A0"/>
    <w:rsid w:val="00EE674D"/>
    <w:rsid w:val="00EF1207"/>
    <w:rsid w:val="00F052E3"/>
    <w:rsid w:val="00F102A3"/>
    <w:rsid w:val="00F12131"/>
    <w:rsid w:val="00F1735C"/>
    <w:rsid w:val="00F23EDD"/>
    <w:rsid w:val="00F33528"/>
    <w:rsid w:val="00F33BBC"/>
    <w:rsid w:val="00F352AD"/>
    <w:rsid w:val="00F42CFE"/>
    <w:rsid w:val="00F474E3"/>
    <w:rsid w:val="00F560BE"/>
    <w:rsid w:val="00F653DB"/>
    <w:rsid w:val="00FC02A2"/>
    <w:rsid w:val="00FC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235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D3341"/>
    <w:pPr>
      <w:spacing w:after="160" w:line="340" w:lineRule="exact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4662F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dresa">
    <w:name w:val="Adresa"/>
    <w:basedOn w:val="Normln"/>
    <w:qFormat/>
    <w:rsid w:val="004662FF"/>
    <w:pPr>
      <w:spacing w:after="0" w:line="240" w:lineRule="auto"/>
    </w:pPr>
    <w:rPr>
      <w:sz w:val="18"/>
      <w14:numForm w14:val="oldStyle"/>
    </w:r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AA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6128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E9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ld">
    <w:name w:val="Bold"/>
    <w:basedOn w:val="Normln"/>
    <w:qFormat/>
    <w:rsid w:val="00155251"/>
    <w:pPr>
      <w:spacing w:after="0" w:line="240" w:lineRule="auto"/>
    </w:pPr>
    <w:rPr>
      <w:b/>
    </w:rPr>
  </w:style>
  <w:style w:type="paragraph" w:customStyle="1" w:styleId="Normalnitabulka">
    <w:name w:val="Normalni_tabulka"/>
    <w:basedOn w:val="Normln"/>
    <w:qFormat/>
    <w:rsid w:val="00155251"/>
    <w:pPr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62FF"/>
    <w:rPr>
      <w:rFonts w:asciiTheme="minorHAnsi" w:hAnsiTheme="minorHAnsi"/>
      <w:sz w:val="22"/>
      <w:szCs w:val="24"/>
      <w:lang w:eastAsia="en-US"/>
    </w:rPr>
  </w:style>
  <w:style w:type="paragraph" w:customStyle="1" w:styleId="Bold12">
    <w:name w:val="Bold12"/>
    <w:qFormat/>
    <w:rsid w:val="00910BFF"/>
    <w:pPr>
      <w:spacing w:line="240" w:lineRule="exact"/>
    </w:pPr>
    <w:rPr>
      <w:rFonts w:asciiTheme="minorHAnsi" w:hAnsiTheme="minorHAnsi"/>
      <w:b/>
      <w:sz w:val="24"/>
      <w:szCs w:val="24"/>
      <w:lang w:eastAsia="en-US"/>
    </w:rPr>
  </w:style>
  <w:style w:type="paragraph" w:customStyle="1" w:styleId="Konec">
    <w:name w:val="Konec"/>
    <w:qFormat/>
    <w:rsid w:val="00661699"/>
    <w:rPr>
      <w:rFonts w:asciiTheme="minorHAnsi" w:hAnsiTheme="minorHAnsi"/>
      <w:sz w:val="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466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62FF"/>
    <w:rPr>
      <w:rFonts w:asciiTheme="minorHAnsi" w:hAnsiTheme="minorHAnsi"/>
      <w:sz w:val="22"/>
      <w:szCs w:val="24"/>
      <w:lang w:eastAsia="en-US"/>
    </w:rPr>
  </w:style>
  <w:style w:type="paragraph" w:customStyle="1" w:styleId="Mezerapred10">
    <w:name w:val="Mezera_pred_10"/>
    <w:basedOn w:val="Normln"/>
    <w:qFormat/>
    <w:rsid w:val="00910BFF"/>
    <w:pPr>
      <w:spacing w:before="397"/>
    </w:pPr>
    <w:rPr>
      <w:b/>
    </w:rPr>
  </w:style>
  <w:style w:type="paragraph" w:customStyle="1" w:styleId="Mezerapred20">
    <w:name w:val="Mezera_pred_20"/>
    <w:basedOn w:val="Normln"/>
    <w:qFormat/>
    <w:rsid w:val="00910BFF"/>
    <w:pPr>
      <w:spacing w:before="964"/>
    </w:pPr>
    <w:rPr>
      <w:b/>
    </w:rPr>
  </w:style>
  <w:style w:type="paragraph" w:customStyle="1" w:styleId="Bold14">
    <w:name w:val="Bold14"/>
    <w:basedOn w:val="Bold12"/>
    <w:qFormat/>
    <w:rsid w:val="00A929D4"/>
    <w:pPr>
      <w:spacing w:after="160" w:line="340" w:lineRule="exact"/>
    </w:pPr>
    <w:rPr>
      <w:sz w:val="28"/>
    </w:rPr>
  </w:style>
  <w:style w:type="paragraph" w:styleId="Bezmezer">
    <w:name w:val="No Spacing"/>
    <w:uiPriority w:val="1"/>
    <w:qFormat/>
    <w:rsid w:val="00F653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Porada%20veden&#237;\M-35%20PV-Materi&#225;l%20pro%20poradu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EAC93DCF374539AD2B4F98EC4D9E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3552F4-4D1B-4923-8933-32DD8400A49E}"/>
      </w:docPartPr>
      <w:docPartBody>
        <w:p w:rsidR="00B73EFF" w:rsidRDefault="00B73EFF">
          <w:pPr>
            <w:pStyle w:val="7FEAC93DCF374539AD2B4F98EC4D9E86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9148C5C4E334403D91FD93EC1DB676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CBBE5-5CFB-424F-9434-F2D984E8FECD}"/>
      </w:docPartPr>
      <w:docPartBody>
        <w:p w:rsidR="00B73EFF" w:rsidRDefault="00B73EFF">
          <w:pPr>
            <w:pStyle w:val="9148C5C4E334403D91FD93EC1DB67662"/>
          </w:pPr>
          <w:r>
            <w:rPr>
              <w:rStyle w:val="Zstupntext"/>
            </w:rPr>
            <w:t>Z</w:t>
          </w:r>
          <w:r w:rsidRPr="007A0124">
            <w:rPr>
              <w:rStyle w:val="Zstupntext"/>
            </w:rPr>
            <w:t xml:space="preserve">adejte </w:t>
          </w:r>
          <w:r>
            <w:rPr>
              <w:rStyle w:val="Zstupntext"/>
            </w:rPr>
            <w:t>číslo</w:t>
          </w:r>
        </w:p>
      </w:docPartBody>
    </w:docPart>
    <w:docPart>
      <w:docPartPr>
        <w:name w:val="21761698309C40D29FF3A1DA4E0E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44776E-1A5B-4114-9204-653A5D43367E}"/>
      </w:docPartPr>
      <w:docPartBody>
        <w:p w:rsidR="00B73EFF" w:rsidRDefault="00B73EFF">
          <w:pPr>
            <w:pStyle w:val="21761698309C40D29FF3A1DA4E0E918A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1CC48332679A464EA3A4FF55B560CC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95A977-3912-47DE-876A-BAD5B4AD6542}"/>
      </w:docPartPr>
      <w:docPartBody>
        <w:p w:rsidR="00B73EFF" w:rsidRDefault="00B73EFF">
          <w:pPr>
            <w:pStyle w:val="1CC48332679A464EA3A4FF55B560CC35"/>
          </w:pPr>
          <w:r>
            <w:rPr>
              <w:rStyle w:val="Zstupntext"/>
            </w:rPr>
            <w:t>Vyberte</w:t>
          </w:r>
          <w:r w:rsidRPr="007A0124">
            <w:rPr>
              <w:rStyle w:val="Zstupntext"/>
            </w:rPr>
            <w:t xml:space="preserve"> datum</w:t>
          </w:r>
        </w:p>
      </w:docPartBody>
    </w:docPart>
    <w:docPart>
      <w:docPartPr>
        <w:name w:val="525C9CB3647D4BEE99CE124739B0C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7412CE-02F1-4B87-8EDB-8C34EE8D6B00}"/>
      </w:docPartPr>
      <w:docPartBody>
        <w:p w:rsidR="00B73EFF" w:rsidRDefault="00B73EFF">
          <w:pPr>
            <w:pStyle w:val="525C9CB3647D4BEE99CE124739B0CB4A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511925835792454889FE28E65EE2F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3F87E-25C4-43D2-B644-17899F8E6011}"/>
      </w:docPartPr>
      <w:docPartBody>
        <w:p w:rsidR="00B73EFF" w:rsidRDefault="00B73EFF">
          <w:pPr>
            <w:pStyle w:val="511925835792454889FE28E65EE2FF2F"/>
          </w:pPr>
          <w:r w:rsidRPr="007A0124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FF"/>
    <w:rsid w:val="00B7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FEAC93DCF374539AD2B4F98EC4D9E86">
    <w:name w:val="7FEAC93DCF374539AD2B4F98EC4D9E86"/>
  </w:style>
  <w:style w:type="paragraph" w:customStyle="1" w:styleId="9148C5C4E334403D91FD93EC1DB67662">
    <w:name w:val="9148C5C4E334403D91FD93EC1DB67662"/>
  </w:style>
  <w:style w:type="paragraph" w:customStyle="1" w:styleId="21761698309C40D29FF3A1DA4E0E918A">
    <w:name w:val="21761698309C40D29FF3A1DA4E0E918A"/>
  </w:style>
  <w:style w:type="paragraph" w:customStyle="1" w:styleId="1CC48332679A464EA3A4FF55B560CC35">
    <w:name w:val="1CC48332679A464EA3A4FF55B560CC35"/>
  </w:style>
  <w:style w:type="paragraph" w:customStyle="1" w:styleId="525C9CB3647D4BEE99CE124739B0CB4A">
    <w:name w:val="525C9CB3647D4BEE99CE124739B0CB4A"/>
  </w:style>
  <w:style w:type="paragraph" w:customStyle="1" w:styleId="511925835792454889FE28E65EE2FF2F">
    <w:name w:val="511925835792454889FE28E65EE2FF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3EFC-D916-4C6F-84D6-7A88A139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M-35 PV-Materiál pro poradu.dotm</Template>
  <TotalTime>0</TotalTime>
  <Pages>1</Pages>
  <Words>109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2022-05-05T12:10:00Z</dcterms:created>
  <dcterms:modified xsi:type="dcterms:W3CDTF">2022-05-05T14:45:00Z</dcterms:modified>
</cp:coreProperties>
</file>