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116B" w14:textId="77777777" w:rsidR="00FF3195" w:rsidRDefault="00FF3195" w:rsidP="00FF3195">
      <w:pPr>
        <w:jc w:val="both"/>
      </w:pPr>
      <w:r>
        <w:t xml:space="preserve">Nadzemní komunikační vedení jsou racionálním řešením výstavby optické infrastruktury, zejména přístupových sítí v malých obcích a přípojných sítích do malých obcí. V rurálních oblastech České republiky jsou inženýrské kabelové sítě stále vedeny nadzemním kabelovým vedením. I v oblastech, kde jsou postupně takové sítě umísťovány do země, zůstávají části obcí, které vedení na podpěrách nadále využívají. Díky struktuře obcí v České republice nelze očekávat, že se situace bude v nejbližší dekádě podstatně měnit. </w:t>
      </w:r>
    </w:p>
    <w:p w14:paraId="2B1C0A51" w14:textId="77777777" w:rsidR="00FF3195" w:rsidRDefault="00FF3195" w:rsidP="00FF3195">
      <w:pPr>
        <w:jc w:val="both"/>
      </w:pPr>
      <w:r>
        <w:t xml:space="preserve">Současná situace: </w:t>
      </w:r>
    </w:p>
    <w:p w14:paraId="6DC49419" w14:textId="77777777" w:rsidR="00FF3195" w:rsidRDefault="00FF3195" w:rsidP="00FF3195">
      <w:pPr>
        <w:jc w:val="both"/>
      </w:pPr>
      <w:r>
        <w:t>Podle vyhlášky 501/2006 Sb., §24 odst. 1 se musí r</w:t>
      </w:r>
      <w:r w:rsidRPr="00621AF0">
        <w:t>ozvodná energetická vedení a vedení elektronických komunikací v zastavěném území obcí umisť</w:t>
      </w:r>
      <w:r>
        <w:t xml:space="preserve">ovat </w:t>
      </w:r>
      <w:r w:rsidRPr="00621AF0">
        <w:t>pod zem.</w:t>
      </w:r>
      <w:r>
        <w:t xml:space="preserve"> </w:t>
      </w:r>
    </w:p>
    <w:p w14:paraId="297278A5" w14:textId="77777777" w:rsidR="00FF3195" w:rsidRDefault="00FF3195" w:rsidP="00FF3195">
      <w:pPr>
        <w:jc w:val="both"/>
      </w:pPr>
      <w:r>
        <w:t xml:space="preserve">MMR v této věci vydalo </w:t>
      </w:r>
      <w:hyperlink r:id="rId6" w:history="1">
        <w:r w:rsidRPr="00621AF0">
          <w:rPr>
            <w:rStyle w:val="Hypertextovodkaz"/>
          </w:rPr>
          <w:t>Metodick</w:t>
        </w:r>
        <w:r>
          <w:rPr>
            <w:rStyle w:val="Hypertextovodkaz"/>
          </w:rPr>
          <w:t>ou</w:t>
        </w:r>
        <w:r w:rsidRPr="00621AF0">
          <w:rPr>
            <w:rStyle w:val="Hypertextovodkaz"/>
          </w:rPr>
          <w:t xml:space="preserve"> pomůck</w:t>
        </w:r>
      </w:hyperlink>
      <w:r>
        <w:rPr>
          <w:rStyle w:val="Hypertextovodkaz"/>
        </w:rPr>
        <w:t>u</w:t>
      </w:r>
      <w:r>
        <w:t xml:space="preserve"> pro povolování výjimek z obecných požadavků na výstavbu možnost povolit z tohoto ustanovení výjimku. V textu této metodické pomůcky jsou popsána specifika řízení pro povolení výjimky, jsou však nešťastně formulována tak, jako by bylo možné udělit výjimku především stavbám přenosové soustavy, a distribuční soustavy energetického vedení. Z textu je pro SU obtížné dovodit, že může výjimku udělit i pro vedení elektronických komunikací, a v metodické pomůcce nejsou upravena specifika řízení o povolení výjimky pro sítě elektronických komunikací tak, jak jsou upravena právě pro energetická vedení.</w:t>
      </w:r>
    </w:p>
    <w:p w14:paraId="278B2BA2" w14:textId="77777777" w:rsidR="00FF3195" w:rsidRPr="00FF3195" w:rsidRDefault="00FF3195" w:rsidP="00FF3195">
      <w:r w:rsidRPr="00FF3195">
        <w:t>Problematický text metodické pomůcky je následující:</w:t>
      </w:r>
    </w:p>
    <w:p w14:paraId="2115A997" w14:textId="77777777" w:rsidR="00FF3195" w:rsidRPr="00FF3195" w:rsidRDefault="00FF3195" w:rsidP="00FF3195">
      <w:pPr>
        <w:rPr>
          <w:b/>
          <w:i/>
          <w:sz w:val="20"/>
          <w:szCs w:val="20"/>
        </w:rPr>
      </w:pPr>
      <w:r w:rsidRPr="00FF3195">
        <w:rPr>
          <w:b/>
          <w:i/>
          <w:sz w:val="20"/>
          <w:szCs w:val="20"/>
        </w:rPr>
        <w:t>5. Specifika řízení o povolení výjimky z § 24 odst. 1 vyhlášky č. 501/2006 Sb. pro stavby rozvodného energetického vedení v oblasti elektroenergetiky</w:t>
      </w:r>
    </w:p>
    <w:p w14:paraId="5717C11F" w14:textId="77777777" w:rsidR="00FF3195" w:rsidRPr="00FF3195" w:rsidRDefault="00FF3195" w:rsidP="00FF3195">
      <w:pPr>
        <w:rPr>
          <w:i/>
          <w:sz w:val="20"/>
          <w:szCs w:val="20"/>
        </w:rPr>
      </w:pPr>
      <w:r w:rsidRPr="00FF3195">
        <w:rPr>
          <w:i/>
          <w:sz w:val="20"/>
          <w:szCs w:val="20"/>
        </w:rPr>
        <w:t xml:space="preserve">Kapitola č. 1-4 této pracovní pomůcky se na řízení o povolení výjimky z § 24 odst. 1 vyhlášky č. 501/2006 Sb. pro stavby </w:t>
      </w:r>
      <w:r w:rsidRPr="00FF3195">
        <w:rPr>
          <w:b/>
          <w:i/>
          <w:sz w:val="20"/>
          <w:szCs w:val="20"/>
        </w:rPr>
        <w:t>rozvodného energetického vedení v oblasti elektroenergetiky</w:t>
      </w:r>
      <w:r w:rsidRPr="00FF3195">
        <w:rPr>
          <w:i/>
          <w:sz w:val="20"/>
          <w:szCs w:val="20"/>
        </w:rPr>
        <w:t xml:space="preserve"> uplatní obdobně, nebude-li níže uvedeno jinak.</w:t>
      </w:r>
    </w:p>
    <w:p w14:paraId="4558B61A" w14:textId="77777777" w:rsidR="00FF3195" w:rsidRPr="00FF3195" w:rsidRDefault="00FF3195" w:rsidP="00FF3195">
      <w:pPr>
        <w:rPr>
          <w:i/>
          <w:sz w:val="20"/>
          <w:szCs w:val="20"/>
        </w:rPr>
      </w:pPr>
      <w:r w:rsidRPr="00FF3195">
        <w:rPr>
          <w:i/>
          <w:sz w:val="20"/>
          <w:szCs w:val="20"/>
        </w:rPr>
        <w:t>Podle § 24 odst. 1 vyhlášky č. 501/2006 Sb. se rozvodná energetická vedení a vedení elektronických komunikací v zastavěném území obcí umisťují pod zem. Právo žádat o povolení výjimky z tohoto obecného požadavku na výstavbu plyne z § 26 vyhlášky č. 501/2006 Sb.</w:t>
      </w:r>
    </w:p>
    <w:p w14:paraId="774ED63D" w14:textId="77777777" w:rsidR="00FF3195" w:rsidRPr="00FF3195" w:rsidRDefault="00FF3195" w:rsidP="00FF3195">
      <w:pPr>
        <w:rPr>
          <w:i/>
          <w:sz w:val="20"/>
          <w:szCs w:val="20"/>
        </w:rPr>
      </w:pPr>
      <w:r w:rsidRPr="00FF3195">
        <w:rPr>
          <w:b/>
          <w:i/>
          <w:sz w:val="20"/>
          <w:szCs w:val="20"/>
        </w:rPr>
        <w:t>Řízení o povolení výjimky z povinnosti umisťovat rozvodné energetické vedení pod zem v oblasti elektroenergetiky se bude vztahovat především na stavby přenosové soustavy [§ 2 odst. 2 písm. a) bod 10 zákona č. 458/200 Sb.] a distribuční soustavy [§ 2 odst. 2 písm. a) bod 1 zákona č. 458/200 Sb.]</w:t>
      </w:r>
      <w:r w:rsidRPr="00FF3195">
        <w:rPr>
          <w:i/>
          <w:sz w:val="20"/>
          <w:szCs w:val="20"/>
        </w:rPr>
        <w:t xml:space="preserve">. </w:t>
      </w:r>
    </w:p>
    <w:p w14:paraId="267DD75A" w14:textId="77777777" w:rsidR="00DD7006" w:rsidRDefault="00DD7006" w:rsidP="00FF3195"/>
    <w:p w14:paraId="44BB4E78" w14:textId="77777777" w:rsidR="00FF3195" w:rsidRPr="00FF3195" w:rsidRDefault="00FF3195" w:rsidP="00FF3195">
      <w:pPr>
        <w:rPr>
          <w:b/>
        </w:rPr>
      </w:pPr>
      <w:r w:rsidRPr="00FF3195">
        <w:rPr>
          <w:b/>
        </w:rPr>
        <w:t xml:space="preserve">Navrhovaná opatření: </w:t>
      </w:r>
    </w:p>
    <w:p w14:paraId="60BE22F7" w14:textId="77777777" w:rsidR="00FF3195" w:rsidRPr="00FF3195" w:rsidRDefault="00FF3195" w:rsidP="00FF3195">
      <w:r w:rsidRPr="00FF3195">
        <w:t xml:space="preserve">Definitivní: </w:t>
      </w:r>
    </w:p>
    <w:p w14:paraId="7950419B" w14:textId="77777777" w:rsidR="00FF3195" w:rsidRPr="00FF3195" w:rsidRDefault="00FF3195" w:rsidP="00FF3195">
      <w:r w:rsidRPr="00FF3195">
        <w:t>Vyjmout sítě elektronických komunikací z povinnosti dle ustanovení §24 odst. 1 vyhlášky 501/2006 Sb. a umožnit rozhodnutí o umístění stavby nadzemních telekomunikačních vedení příslušnému Stavebnímu úřadu.</w:t>
      </w:r>
    </w:p>
    <w:p w14:paraId="16F1DC62" w14:textId="77777777" w:rsidR="00FF3195" w:rsidRPr="00FF3195" w:rsidRDefault="00FF3195" w:rsidP="00FF3195">
      <w:r w:rsidRPr="00FF3195">
        <w:t>Alternativní:</w:t>
      </w:r>
    </w:p>
    <w:p w14:paraId="57A065DB" w14:textId="77777777" w:rsidR="00FF3195" w:rsidRPr="00FF3195" w:rsidRDefault="00FF3195" w:rsidP="00FF3195">
      <w:r w:rsidRPr="00FF3195">
        <w:t xml:space="preserve">Změnit text v dokumentu Metodická pomůcka pro povolování výjimek takovým způsobem, aby sítě elektronických komunikací byly nade vší pochybnost uvedeny jako způsobilé pro možnost udělení výjimky. </w:t>
      </w:r>
    </w:p>
    <w:p w14:paraId="3F705C9F" w14:textId="77777777" w:rsidR="00FF3195" w:rsidRPr="00FF3195" w:rsidRDefault="00FF3195" w:rsidP="00FF3195">
      <w:r w:rsidRPr="00FF3195">
        <w:t xml:space="preserve">Nevýhodou takového řešení je skutečnost, že SU ne vždy Metodické pomůcky pro udělování výjimek znají. </w:t>
      </w:r>
    </w:p>
    <w:sectPr w:rsidR="00FF3195" w:rsidRPr="00FF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422F3" w14:textId="77777777" w:rsidR="00030AC9" w:rsidRDefault="00030AC9" w:rsidP="00F029FC">
      <w:pPr>
        <w:spacing w:after="0" w:line="240" w:lineRule="auto"/>
      </w:pPr>
      <w:r>
        <w:separator/>
      </w:r>
    </w:p>
  </w:endnote>
  <w:endnote w:type="continuationSeparator" w:id="0">
    <w:p w14:paraId="5D3DC72E" w14:textId="77777777" w:rsidR="00030AC9" w:rsidRDefault="00030AC9" w:rsidP="00F0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9D874" w14:textId="77777777" w:rsidR="00030AC9" w:rsidRDefault="00030AC9" w:rsidP="00F029FC">
      <w:pPr>
        <w:spacing w:after="0" w:line="240" w:lineRule="auto"/>
      </w:pPr>
      <w:r>
        <w:separator/>
      </w:r>
    </w:p>
  </w:footnote>
  <w:footnote w:type="continuationSeparator" w:id="0">
    <w:p w14:paraId="55D2DB87" w14:textId="77777777" w:rsidR="00030AC9" w:rsidRDefault="00030AC9" w:rsidP="00F02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95"/>
    <w:rsid w:val="00030AC9"/>
    <w:rsid w:val="000867B7"/>
    <w:rsid w:val="003A17FB"/>
    <w:rsid w:val="00DD7006"/>
    <w:rsid w:val="00F029FC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E8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319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319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02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9FC"/>
  </w:style>
  <w:style w:type="paragraph" w:styleId="Zpat">
    <w:name w:val="footer"/>
    <w:basedOn w:val="Normln"/>
    <w:link w:val="ZpatChar"/>
    <w:uiPriority w:val="99"/>
    <w:unhideWhenUsed/>
    <w:rsid w:val="00F02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mr.cz/cs/Ministerstvo/Stavebni-pravo/Stanoviska-a-metodiky/Uzemni-rozhodovani-a-stavebni-rad/Povolovani-vyjimek-z-obecnych-pozadavku-na-vystav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2019-02-01T14:12:00Z</dcterms:created>
  <dcterms:modified xsi:type="dcterms:W3CDTF">2019-02-01T14:12:00Z</dcterms:modified>
</cp:coreProperties>
</file>