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B1E88" w14:textId="26BE2B0A" w:rsidR="00EC315C" w:rsidRPr="009159DE" w:rsidRDefault="00EC315C" w:rsidP="00EC315C">
      <w:pPr>
        <w:spacing w:before="72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1F9F0A8B" w14:textId="77777777" w:rsidR="00EC315C" w:rsidRPr="00376238" w:rsidRDefault="00EC315C" w:rsidP="00EC315C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336446BF" w14:textId="77777777" w:rsidR="00EC315C" w:rsidRDefault="00EC315C" w:rsidP="00EC315C">
      <w:pPr>
        <w:spacing w:after="0"/>
        <w:jc w:val="center"/>
        <w:rPr>
          <w:rFonts w:cs="Arial"/>
          <w:bCs/>
        </w:rPr>
      </w:pPr>
      <w:r w:rsidRPr="003375EF">
        <w:rPr>
          <w:rFonts w:cs="Arial"/>
        </w:rPr>
        <w:t xml:space="preserve">ze dne </w:t>
      </w:r>
      <w:r>
        <w:rPr>
          <w:rFonts w:cs="Arial"/>
          <w:bCs/>
        </w:rPr>
        <w:t>………</w:t>
      </w:r>
      <w:r w:rsidRPr="003375EF">
        <w:rPr>
          <w:rFonts w:cs="Arial"/>
        </w:rPr>
        <w:t xml:space="preserve">č. </w:t>
      </w:r>
      <w:r>
        <w:rPr>
          <w:rFonts w:cs="Arial"/>
          <w:bCs/>
        </w:rPr>
        <w:t>…</w:t>
      </w:r>
    </w:p>
    <w:p w14:paraId="28FAD578" w14:textId="77777777" w:rsidR="00EC315C" w:rsidRPr="003375EF" w:rsidRDefault="00EC315C" w:rsidP="00EC315C">
      <w:pPr>
        <w:spacing w:after="0"/>
        <w:jc w:val="center"/>
        <w:rPr>
          <w:rFonts w:cs="Arial"/>
        </w:rPr>
      </w:pPr>
    </w:p>
    <w:p w14:paraId="37FAE39C" w14:textId="39D92B6C" w:rsidR="00EC315C" w:rsidRPr="00AB765C" w:rsidRDefault="00EC315C" w:rsidP="00EC315C">
      <w:pPr>
        <w:widowControl w:val="0"/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k návrhu nařízení vlády </w:t>
      </w:r>
      <w:r w:rsidRPr="00AB765C">
        <w:rPr>
          <w:rFonts w:cs="Arial"/>
          <w:b/>
          <w:bCs/>
        </w:rPr>
        <w:t>o stanovení výše a způsobu úhrady efektivně a účelně vynaložených nákladů na odposlech a záznam zpráv a příspěvku na uchovávání provozních a lokalizačních údajů</w:t>
      </w:r>
    </w:p>
    <w:p w14:paraId="4E9FE353" w14:textId="77777777" w:rsidR="00EC315C" w:rsidRPr="007E2D44" w:rsidRDefault="00EC315C" w:rsidP="00EC315C">
      <w:pPr>
        <w:spacing w:after="240"/>
        <w:jc w:val="center"/>
        <w:rPr>
          <w:rFonts w:cs="Arial"/>
          <w:b/>
          <w:szCs w:val="24"/>
        </w:rPr>
      </w:pPr>
    </w:p>
    <w:p w14:paraId="66E0CFAD" w14:textId="77777777" w:rsidR="00EC315C" w:rsidRPr="00C82156" w:rsidRDefault="00EC315C" w:rsidP="00EC315C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598C0899" w14:textId="17D1353D" w:rsidR="00EC315C" w:rsidRPr="0076576D" w:rsidRDefault="00EC315C" w:rsidP="00EC315C">
      <w:pPr>
        <w:pStyle w:val="StylI"/>
        <w:numPr>
          <w:ilvl w:val="0"/>
          <w:numId w:val="2"/>
        </w:numPr>
      </w:pPr>
      <w:r w:rsidRPr="0070314D">
        <w:rPr>
          <w:b/>
          <w:spacing w:val="30"/>
        </w:rPr>
        <w:t>schvaluje</w:t>
      </w:r>
      <w:r w:rsidRPr="00894FF5">
        <w:rPr>
          <w:b/>
        </w:rPr>
        <w:t xml:space="preserve"> </w:t>
      </w:r>
      <w:r w:rsidRPr="00894FF5">
        <w:t xml:space="preserve">návrh </w:t>
      </w:r>
      <w:r w:rsidRPr="00EC315C">
        <w:t>nařízení vlády o stanovení výše a způsobu úhrady efektivně a účelně vynaložených nákladů na odposlech a záznam zpráv a příspěvku na uchovávání provozních a lokalizačních údajů</w:t>
      </w:r>
      <w:r>
        <w:t>;</w:t>
      </w:r>
    </w:p>
    <w:p w14:paraId="6C32ACDF" w14:textId="4214CCD8" w:rsidR="00EC315C" w:rsidRPr="00894FF5" w:rsidRDefault="00EC315C" w:rsidP="00EC315C">
      <w:pPr>
        <w:pStyle w:val="StylI"/>
        <w:ind w:left="360" w:hanging="360"/>
        <w:rPr>
          <w:b/>
        </w:rPr>
      </w:pPr>
      <w:r w:rsidRPr="0070314D">
        <w:rPr>
          <w:b/>
          <w:spacing w:val="30"/>
        </w:rPr>
        <w:t>ukládá</w:t>
      </w:r>
      <w:r w:rsidRPr="0076576D">
        <w:rPr>
          <w:b/>
        </w:rPr>
        <w:t xml:space="preserve"> </w:t>
      </w:r>
      <w:r w:rsidRPr="00511C61">
        <w:rPr>
          <w:bCs/>
        </w:rPr>
        <w:t>1.</w:t>
      </w:r>
      <w:r>
        <w:rPr>
          <w:b/>
        </w:rPr>
        <w:t xml:space="preserve"> </w:t>
      </w:r>
      <w:r w:rsidRPr="00EC315C">
        <w:rPr>
          <w:bCs/>
        </w:rPr>
        <w:t>místopředsedovi vlády a ministrovi</w:t>
      </w:r>
      <w:r>
        <w:t xml:space="preserve"> vnitra</w:t>
      </w:r>
    </w:p>
    <w:p w14:paraId="6F1ED84D" w14:textId="77777777" w:rsidR="00EC315C" w:rsidRDefault="00EC315C" w:rsidP="00EC315C">
      <w:pPr>
        <w:pStyle w:val="StylI"/>
        <w:numPr>
          <w:ilvl w:val="0"/>
          <w:numId w:val="0"/>
        </w:numPr>
        <w:ind w:left="360"/>
      </w:pPr>
      <w:r>
        <w:t>1.</w:t>
      </w:r>
      <w:r>
        <w:tab/>
        <w:t xml:space="preserve">vypracovat konečné znění nařízení vlády podle bodu I tohoto usnesení, </w:t>
      </w:r>
    </w:p>
    <w:p w14:paraId="0D5CF464" w14:textId="77777777" w:rsidR="00EC315C" w:rsidRDefault="00EC315C" w:rsidP="00EC315C">
      <w:pPr>
        <w:pStyle w:val="StylI"/>
        <w:numPr>
          <w:ilvl w:val="0"/>
          <w:numId w:val="0"/>
        </w:numPr>
        <w:ind w:left="360"/>
      </w:pPr>
      <w:r>
        <w:t>2.</w:t>
      </w:r>
      <w:r>
        <w:tab/>
        <w:t>předložit nařízení vlády podle bodu I a II/1 předsedovi vlády k podpisu.</w:t>
      </w:r>
    </w:p>
    <w:p w14:paraId="421861E4" w14:textId="77777777" w:rsidR="00EC315C" w:rsidRDefault="00EC315C" w:rsidP="00EC315C">
      <w:pPr>
        <w:spacing w:before="600" w:after="0"/>
        <w:rPr>
          <w:rFonts w:cs="Arial"/>
          <w:b/>
          <w:u w:val="single"/>
        </w:rPr>
      </w:pPr>
    </w:p>
    <w:p w14:paraId="3C703F32" w14:textId="77777777" w:rsidR="00EC315C" w:rsidRPr="004728FB" w:rsidRDefault="00EC315C" w:rsidP="00EC315C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Provedou:</w:t>
      </w:r>
    </w:p>
    <w:p w14:paraId="39353310" w14:textId="4FF6E466" w:rsidR="00EC315C" w:rsidRDefault="00EC315C" w:rsidP="00EC315C">
      <w:pPr>
        <w:spacing w:after="0"/>
        <w:jc w:val="left"/>
      </w:pPr>
      <w:r>
        <w:rPr>
          <w:rFonts w:cs="Arial"/>
          <w:bCs/>
        </w:rPr>
        <w:t>předseda vlády,</w:t>
      </w:r>
    </w:p>
    <w:p w14:paraId="48F4B4BE" w14:textId="47943A9A" w:rsidR="00EC315C" w:rsidRDefault="00EC315C" w:rsidP="00EC315C">
      <w:pPr>
        <w:spacing w:after="0"/>
        <w:jc w:val="left"/>
      </w:pPr>
      <w:r>
        <w:t>1. místopředseda vlády a ministr vnitra</w:t>
      </w:r>
    </w:p>
    <w:p w14:paraId="1C98F9F2" w14:textId="33B974C8" w:rsidR="00EC315C" w:rsidRDefault="00EC315C" w:rsidP="00EC315C">
      <w:pPr>
        <w:spacing w:after="0"/>
        <w:jc w:val="left"/>
      </w:pPr>
    </w:p>
    <w:p w14:paraId="6CC1FB83" w14:textId="68DACF24" w:rsidR="00EC315C" w:rsidRDefault="00EC315C" w:rsidP="00EC315C">
      <w:pPr>
        <w:spacing w:after="0"/>
        <w:jc w:val="left"/>
      </w:pPr>
    </w:p>
    <w:p w14:paraId="2D499057" w14:textId="7A332189" w:rsidR="00EC315C" w:rsidRDefault="00EC315C" w:rsidP="00EC315C">
      <w:pPr>
        <w:spacing w:after="0"/>
        <w:jc w:val="left"/>
      </w:pPr>
    </w:p>
    <w:p w14:paraId="169A6CFF" w14:textId="3D543F97" w:rsidR="00EC315C" w:rsidRDefault="00EC315C" w:rsidP="00EC315C">
      <w:pPr>
        <w:spacing w:after="0"/>
        <w:jc w:val="left"/>
      </w:pPr>
    </w:p>
    <w:p w14:paraId="64184C3C" w14:textId="13318579" w:rsidR="00EC315C" w:rsidRDefault="00EC315C" w:rsidP="00EC315C">
      <w:pPr>
        <w:spacing w:after="0"/>
        <w:jc w:val="left"/>
      </w:pPr>
    </w:p>
    <w:p w14:paraId="6DDA271B" w14:textId="651B20D5" w:rsidR="00EC315C" w:rsidRDefault="00EC315C" w:rsidP="00EC315C">
      <w:pPr>
        <w:spacing w:after="0"/>
        <w:jc w:val="left"/>
      </w:pPr>
    </w:p>
    <w:p w14:paraId="5CC7661E" w14:textId="68A56576" w:rsidR="00EC315C" w:rsidRDefault="00EC315C" w:rsidP="00EC315C">
      <w:pPr>
        <w:spacing w:after="0"/>
        <w:jc w:val="left"/>
      </w:pPr>
    </w:p>
    <w:p w14:paraId="2C325488" w14:textId="21E1B821" w:rsidR="00EC315C" w:rsidRDefault="00EC315C" w:rsidP="00EC315C">
      <w:pPr>
        <w:spacing w:after="0"/>
        <w:jc w:val="left"/>
      </w:pPr>
    </w:p>
    <w:p w14:paraId="6B6191D8" w14:textId="1924ECBA" w:rsidR="00EC315C" w:rsidRDefault="00EC315C" w:rsidP="00EC315C">
      <w:pPr>
        <w:spacing w:after="0"/>
        <w:jc w:val="left"/>
      </w:pPr>
    </w:p>
    <w:p w14:paraId="389A6CB8" w14:textId="17499DD2" w:rsidR="00EC315C" w:rsidRDefault="00EC315C" w:rsidP="00EC315C">
      <w:pPr>
        <w:spacing w:after="0"/>
        <w:jc w:val="left"/>
      </w:pPr>
    </w:p>
    <w:p w14:paraId="7E3845FF" w14:textId="4FE23721" w:rsidR="00EC315C" w:rsidRDefault="00EC315C" w:rsidP="00EC315C">
      <w:pPr>
        <w:spacing w:after="0"/>
        <w:jc w:val="left"/>
      </w:pPr>
    </w:p>
    <w:p w14:paraId="3469D19E" w14:textId="5A9B7210" w:rsidR="00EC315C" w:rsidRDefault="00EC315C" w:rsidP="00EC315C">
      <w:pPr>
        <w:spacing w:after="0"/>
        <w:jc w:val="left"/>
      </w:pPr>
    </w:p>
    <w:p w14:paraId="1873BD96" w14:textId="2B3CDAF1" w:rsidR="00EC315C" w:rsidRDefault="00EC315C" w:rsidP="00EC315C">
      <w:pPr>
        <w:spacing w:after="0"/>
        <w:jc w:val="left"/>
      </w:pPr>
    </w:p>
    <w:p w14:paraId="3383C931" w14:textId="61CA2DB9" w:rsidR="00EC315C" w:rsidRDefault="00EC315C" w:rsidP="00EC315C">
      <w:pPr>
        <w:spacing w:after="0"/>
        <w:jc w:val="left"/>
      </w:pPr>
    </w:p>
    <w:p w14:paraId="2448F2A4" w14:textId="1D914EA7" w:rsidR="00EC315C" w:rsidRDefault="00EC315C" w:rsidP="00EC315C">
      <w:pPr>
        <w:spacing w:after="0"/>
        <w:jc w:val="left"/>
      </w:pPr>
    </w:p>
    <w:p w14:paraId="1080CF37" w14:textId="77777777" w:rsidR="00EC315C" w:rsidRPr="00EC315C" w:rsidRDefault="00EC315C" w:rsidP="00EC315C">
      <w:pPr>
        <w:pStyle w:val="Default"/>
      </w:pPr>
    </w:p>
    <w:p w14:paraId="389A388A" w14:textId="7F5A8D97" w:rsidR="00EC315C" w:rsidRPr="00EC315C" w:rsidRDefault="00EC315C" w:rsidP="00EC315C">
      <w:pPr>
        <w:pStyle w:val="Default"/>
        <w:rPr>
          <w:sz w:val="22"/>
          <w:szCs w:val="22"/>
        </w:rPr>
      </w:pPr>
      <w:r w:rsidRPr="00EC315C">
        <w:rPr>
          <w:sz w:val="22"/>
          <w:szCs w:val="22"/>
        </w:rPr>
        <w:t xml:space="preserve">prof. PhDr. Petr Fiala, Ph.D., LL.M. </w:t>
      </w:r>
    </w:p>
    <w:p w14:paraId="0F77CB85" w14:textId="77777777" w:rsidR="00EC315C" w:rsidRPr="00EC315C" w:rsidRDefault="00EC315C" w:rsidP="00EC315C">
      <w:pPr>
        <w:pStyle w:val="Default"/>
        <w:rPr>
          <w:sz w:val="22"/>
          <w:szCs w:val="22"/>
        </w:rPr>
      </w:pPr>
      <w:r w:rsidRPr="00EC315C">
        <w:rPr>
          <w:sz w:val="22"/>
          <w:szCs w:val="22"/>
        </w:rPr>
        <w:t xml:space="preserve">předseda vlády </w:t>
      </w:r>
    </w:p>
    <w:p w14:paraId="6A8324AC" w14:textId="01C76870" w:rsidR="00EC315C" w:rsidRPr="00EC315C" w:rsidRDefault="00EC315C" w:rsidP="00EC315C">
      <w:pPr>
        <w:spacing w:after="0"/>
        <w:jc w:val="left"/>
      </w:pPr>
      <w:r w:rsidRPr="00EC315C">
        <w:t>podepsáno elektronicky</w:t>
      </w:r>
    </w:p>
    <w:p w14:paraId="477C7A6A" w14:textId="77777777" w:rsidR="007E4CAE" w:rsidRDefault="007E4CAE"/>
    <w:sectPr w:rsidR="007E4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15C"/>
    <w:rsid w:val="00314941"/>
    <w:rsid w:val="00511C61"/>
    <w:rsid w:val="007E4CAE"/>
    <w:rsid w:val="00EC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1EE9"/>
  <w15:chartTrackingRefBased/>
  <w15:docId w15:val="{865EE6F7-95AC-4F2A-BDD1-26B23FDE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315C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EC315C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EC315C"/>
    <w:pPr>
      <w:numPr>
        <w:numId w:val="1"/>
      </w:numPr>
      <w:spacing w:before="120" w:after="240"/>
      <w:ind w:left="357" w:hanging="357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EC315C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EC315C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EC315C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EC315C"/>
    <w:pPr>
      <w:ind w:left="720"/>
      <w:contextualSpacing/>
    </w:pPr>
  </w:style>
  <w:style w:type="paragraph" w:customStyle="1" w:styleId="Default">
    <w:name w:val="Default"/>
    <w:rsid w:val="00EC31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685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Beňák Ondrej, Mgr.</dc:creator>
  <cp:keywords/>
  <dc:description/>
  <cp:lastModifiedBy>Beňák Ondrej, Mgr.</cp:lastModifiedBy>
  <cp:revision>3</cp:revision>
  <dcterms:created xsi:type="dcterms:W3CDTF">2025-04-01T11:54:00Z</dcterms:created>
  <dcterms:modified xsi:type="dcterms:W3CDTF">2025-04-03T08:35:00Z</dcterms:modified>
</cp:coreProperties>
</file>