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B15AB" w14:textId="77777777" w:rsidR="00B44EAD" w:rsidRPr="00B44EAD" w:rsidRDefault="00B44EAD" w:rsidP="00C773AD">
      <w:pPr>
        <w:tabs>
          <w:tab w:val="left" w:pos="5940"/>
        </w:tabs>
        <w:spacing w:before="1200" w:after="480"/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14:paraId="56CB090D" w14:textId="77777777" w:rsidR="0076329A" w:rsidRDefault="00403A68" w:rsidP="00C773AD">
      <w:pPr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 wp14:anchorId="651A4DA9" wp14:editId="3D222F00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73AD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bookmarkStart w:id="0" w:name="Text9"/>
      <w:r w:rsidR="00C773AD">
        <w:rPr>
          <w:rFonts w:cs="Arial"/>
          <w:b/>
          <w:bCs/>
          <w:szCs w:val="22"/>
        </w:rPr>
        <w:instrText xml:space="preserve"> FORMTEXT </w:instrText>
      </w:r>
      <w:r w:rsidR="00C773AD">
        <w:rPr>
          <w:rFonts w:cs="Arial"/>
          <w:b/>
          <w:bCs/>
          <w:szCs w:val="22"/>
        </w:rPr>
      </w:r>
      <w:r w:rsidR="00C773AD">
        <w:rPr>
          <w:rFonts w:cs="Arial"/>
          <w:b/>
          <w:bCs/>
          <w:szCs w:val="22"/>
        </w:rPr>
        <w:fldChar w:fldCharType="separate"/>
      </w:r>
      <w:r w:rsidR="00121EF4">
        <w:rPr>
          <w:rFonts w:cs="Arial"/>
          <w:b/>
          <w:bCs/>
          <w:szCs w:val="22"/>
        </w:rPr>
        <w:t>Minister</w:t>
      </w:r>
      <w:r w:rsidR="004D3FA2">
        <w:rPr>
          <w:rFonts w:cs="Arial"/>
          <w:b/>
          <w:bCs/>
          <w:szCs w:val="22"/>
        </w:rPr>
        <w:t>s</w:t>
      </w:r>
      <w:r w:rsidR="00121EF4">
        <w:rPr>
          <w:rFonts w:cs="Arial"/>
          <w:b/>
          <w:bCs/>
          <w:szCs w:val="22"/>
        </w:rPr>
        <w:t>tvo vnitra</w:t>
      </w:r>
      <w:r w:rsidR="00C773AD">
        <w:rPr>
          <w:rFonts w:cs="Arial"/>
          <w:b/>
          <w:bCs/>
          <w:szCs w:val="22"/>
        </w:rPr>
        <w:fldChar w:fldCharType="end"/>
      </w:r>
      <w:bookmarkEnd w:id="0"/>
    </w:p>
    <w:p w14:paraId="46271FF3" w14:textId="5CB077F1"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Pr="00CC4939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D35836" w:rsidRPr="00D35836">
        <w:rPr>
          <w:rFonts w:cs="Arial"/>
          <w:bCs/>
          <w:szCs w:val="22"/>
        </w:rPr>
        <w:t>MV-56024</w:t>
      </w:r>
      <w:r w:rsidR="00DD327C">
        <w:rPr>
          <w:rFonts w:cs="Arial"/>
          <w:bCs/>
          <w:szCs w:val="22"/>
        </w:rPr>
        <w:t>-1</w:t>
      </w:r>
      <w:r w:rsidR="00D35836" w:rsidRPr="00D35836">
        <w:rPr>
          <w:rFonts w:cs="Arial"/>
          <w:bCs/>
          <w:szCs w:val="22"/>
        </w:rPr>
        <w:t>/OBP-2025</w:t>
      </w:r>
      <w:r w:rsidRPr="00CC4939">
        <w:rPr>
          <w:rFonts w:cs="Arial"/>
          <w:bCs/>
          <w:szCs w:val="22"/>
        </w:rPr>
        <w:fldChar w:fldCharType="end"/>
      </w:r>
    </w:p>
    <w:p w14:paraId="66017A27" w14:textId="3C517C41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7E1FE3">
        <w:rPr>
          <w:rFonts w:cs="Arial"/>
          <w:bCs/>
          <w:szCs w:val="22"/>
        </w:rPr>
        <w:t xml:space="preserve">   </w:t>
      </w:r>
      <w:r w:rsidR="00121EF4">
        <w:rPr>
          <w:rFonts w:cs="Arial"/>
          <w:bCs/>
          <w:szCs w:val="22"/>
        </w:rPr>
        <w:t xml:space="preserve">. </w:t>
      </w:r>
      <w:r w:rsidR="00D35836">
        <w:rPr>
          <w:rFonts w:cs="Arial"/>
          <w:bCs/>
          <w:szCs w:val="22"/>
        </w:rPr>
        <w:t>dubna</w:t>
      </w:r>
      <w:r w:rsidR="00403A68">
        <w:rPr>
          <w:rFonts w:cs="Arial"/>
          <w:bCs/>
          <w:szCs w:val="22"/>
        </w:rPr>
        <w:t xml:space="preserve"> 202</w:t>
      </w:r>
      <w:r w:rsidR="00D35836">
        <w:rPr>
          <w:rFonts w:cs="Arial"/>
          <w:bCs/>
          <w:szCs w:val="22"/>
        </w:rPr>
        <w:t>5</w:t>
      </w:r>
      <w:r w:rsidR="00121EF4">
        <w:rPr>
          <w:rFonts w:cs="Arial"/>
          <w:bCs/>
          <w:szCs w:val="22"/>
        </w:rPr>
        <w:t xml:space="preserve"> </w:t>
      </w:r>
      <w:r w:rsidR="00C773AD">
        <w:rPr>
          <w:rFonts w:cs="Arial"/>
          <w:bCs/>
          <w:szCs w:val="22"/>
        </w:rPr>
        <w:fldChar w:fldCharType="end"/>
      </w:r>
    </w:p>
    <w:p w14:paraId="61B811F1" w14:textId="77777777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</w:p>
    <w:p w14:paraId="6D953A57" w14:textId="435E3BE9" w:rsidR="00CE0607" w:rsidRPr="00CE3A52" w:rsidRDefault="00824278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ddList>
              <w:result w:val="2"/>
              <w:listEntry w:val="PRO SCHŮZI"/>
              <w:listEntry w:val="PRO INFORMACI ČLENŮ"/>
              <w:listEntry w:val="PRO JEDNÁNÍ LEGISLATIVNÍ RADY"/>
            </w:ddList>
          </w:ffData>
        </w:fldChar>
      </w:r>
      <w:r>
        <w:rPr>
          <w:rFonts w:cs="Arial"/>
          <w:b/>
          <w:sz w:val="28"/>
          <w:szCs w:val="28"/>
        </w:rPr>
        <w:instrText xml:space="preserve"> FORMDROPDOWN </w:instrText>
      </w:r>
      <w:r w:rsidR="00DD327C">
        <w:rPr>
          <w:rFonts w:cs="Arial"/>
          <w:b/>
          <w:sz w:val="28"/>
          <w:szCs w:val="28"/>
        </w:rPr>
      </w:r>
      <w:r w:rsidR="00DD327C">
        <w:rPr>
          <w:rFonts w:cs="Arial"/>
          <w:b/>
          <w:sz w:val="28"/>
          <w:szCs w:val="28"/>
        </w:rPr>
        <w:fldChar w:fldCharType="separate"/>
      </w:r>
      <w:r>
        <w:rPr>
          <w:rFonts w:cs="Arial"/>
          <w:b/>
          <w:sz w:val="28"/>
          <w:szCs w:val="28"/>
        </w:rPr>
        <w:fldChar w:fldCharType="end"/>
      </w:r>
      <w:r w:rsidR="00CC4939">
        <w:rPr>
          <w:rFonts w:cs="Arial"/>
          <w:b/>
          <w:sz w:val="28"/>
          <w:szCs w:val="28"/>
        </w:rPr>
        <w:t xml:space="preserve"> </w:t>
      </w:r>
      <w:r w:rsidR="004E2A8F" w:rsidRPr="00CE3A52">
        <w:rPr>
          <w:rFonts w:cs="Arial"/>
          <w:b/>
          <w:bCs/>
          <w:noProof w:val="0"/>
          <w:sz w:val="28"/>
          <w:szCs w:val="28"/>
        </w:rPr>
        <w:t>VLÁDY</w:t>
      </w:r>
    </w:p>
    <w:p w14:paraId="10EC1C1C" w14:textId="590A0703" w:rsidR="00CE0607" w:rsidRPr="00CC4939" w:rsidRDefault="00C773AD" w:rsidP="00C773AD">
      <w:pPr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121EF4">
        <w:rPr>
          <w:rFonts w:cs="Arial"/>
          <w:b/>
          <w:bCs/>
          <w:sz w:val="24"/>
          <w:szCs w:val="22"/>
        </w:rPr>
        <w:t>Návrh</w:t>
      </w:r>
      <w:r w:rsidR="00D35836">
        <w:rPr>
          <w:rFonts w:cs="Arial"/>
          <w:b/>
          <w:bCs/>
          <w:sz w:val="24"/>
          <w:szCs w:val="22"/>
        </w:rPr>
        <w:t xml:space="preserve"> nařízení vlády</w:t>
      </w:r>
      <w:r w:rsidR="00121EF4">
        <w:rPr>
          <w:rFonts w:cs="Arial"/>
          <w:b/>
          <w:bCs/>
          <w:sz w:val="24"/>
          <w:szCs w:val="22"/>
        </w:rPr>
        <w:t xml:space="preserve"> </w:t>
      </w:r>
      <w:r w:rsidR="00D35836" w:rsidRPr="00D35836">
        <w:rPr>
          <w:rFonts w:cs="Arial"/>
          <w:b/>
          <w:bCs/>
          <w:sz w:val="24"/>
          <w:szCs w:val="22"/>
        </w:rPr>
        <w:t>o stanovení výše a způsobu úhrady efektivně a účelně vynaložených nákladů na odposlech a záznam zpráv a příspěvku na uchovávání provozních a lokalizačních údajů</w:t>
      </w:r>
      <w:r>
        <w:rPr>
          <w:rFonts w:cs="Arial"/>
          <w:b/>
          <w:bCs/>
          <w:sz w:val="24"/>
          <w:szCs w:val="22"/>
        </w:rPr>
        <w:fldChar w:fldCharType="end"/>
      </w:r>
    </w:p>
    <w:p w14:paraId="4CFF256E" w14:textId="77777777" w:rsidR="00B50FE4" w:rsidRPr="00CE3A52" w:rsidRDefault="00B50FE4" w:rsidP="00C773AD">
      <w:pPr>
        <w:tabs>
          <w:tab w:val="left" w:pos="142"/>
        </w:tabs>
        <w:jc w:val="center"/>
        <w:rPr>
          <w:rFonts w:cs="Arial"/>
          <w:b/>
          <w:noProof w:val="0"/>
          <w:sz w:val="24"/>
        </w:rPr>
      </w:pPr>
    </w:p>
    <w:p w14:paraId="734BBCD5" w14:textId="77777777" w:rsidR="00B50FE4" w:rsidRPr="00CE3A52" w:rsidRDefault="00B50FE4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14:paraId="3B982958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14:paraId="5776F972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0A4C7A83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14:paraId="376137F2" w14:textId="77777777" w:rsidTr="006E4850">
        <w:trPr>
          <w:trHeight w:val="4041"/>
        </w:trPr>
        <w:tc>
          <w:tcPr>
            <w:tcW w:w="4176" w:type="dxa"/>
          </w:tcPr>
          <w:p w14:paraId="33049CE0" w14:textId="77777777" w:rsidR="00CB3961" w:rsidRDefault="000A53F7" w:rsidP="00C773AD">
            <w:pPr>
              <w:tabs>
                <w:tab w:val="left" w:pos="142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53031A6F" w14:textId="7E50A67F" w:rsidR="000A53F7" w:rsidRPr="00CC4939" w:rsidRDefault="0076329A" w:rsidP="001A4C65">
            <w:pPr>
              <w:tabs>
                <w:tab w:val="left" w:pos="142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24787B">
              <w:rPr>
                <w:rFonts w:cs="Arial"/>
                <w:bCs/>
                <w:szCs w:val="22"/>
              </w:rPr>
              <w:t>Naplnění zmocnění uvedeného v</w:t>
            </w:r>
            <w:r w:rsidR="0024787B" w:rsidRPr="0024787B">
              <w:rPr>
                <w:rFonts w:cs="Arial"/>
                <w:bCs/>
                <w:szCs w:val="22"/>
              </w:rPr>
              <w:t xml:space="preserve"> § 150 odst. 8 zákona č. 127/2005 Sb., o elektronických komunikacích a o změně některých souvisejících zákonů (zákon o elektronických komunikacích), ve znění zákona č. 202/2023 Sb., </w:t>
            </w:r>
            <w:r w:rsidR="00D35836" w:rsidRPr="00D35836">
              <w:rPr>
                <w:rFonts w:cs="Arial"/>
                <w:bCs/>
                <w:szCs w:val="22"/>
              </w:rPr>
              <w:t>k provedení § 97 odst. 11 zákona o elektronických komunikacích</w:t>
            </w:r>
            <w:r w:rsidR="00D35836">
              <w:rPr>
                <w:rFonts w:cs="Arial"/>
                <w:bCs/>
                <w:szCs w:val="22"/>
              </w:rPr>
              <w:t>.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14:paraId="391A0518" w14:textId="77777777" w:rsidR="000A53F7" w:rsidRPr="00CE3A52" w:rsidRDefault="000A53F7" w:rsidP="00C773AD">
            <w:pPr>
              <w:tabs>
                <w:tab w:val="left" w:pos="142"/>
              </w:tabs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36422B5B" w14:textId="4BF5B109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DD327C">
              <w:rPr>
                <w:rFonts w:cs="Arial"/>
                <w:b/>
                <w:szCs w:val="22"/>
              </w:rPr>
            </w:r>
            <w:r w:rsidR="00DD327C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1B6BD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1B6BD1">
              <w:rPr>
                <w:rFonts w:cs="Arial"/>
                <w:bCs/>
                <w:szCs w:val="22"/>
              </w:rPr>
              <w:instrText xml:space="preserve"> FORMTEXT </w:instrText>
            </w:r>
            <w:r w:rsidR="001B6BD1">
              <w:rPr>
                <w:rFonts w:cs="Arial"/>
                <w:bCs/>
                <w:szCs w:val="22"/>
              </w:rPr>
            </w:r>
            <w:r w:rsidR="001B6BD1">
              <w:rPr>
                <w:rFonts w:cs="Arial"/>
                <w:bCs/>
                <w:szCs w:val="22"/>
              </w:rPr>
              <w:fldChar w:fldCharType="separate"/>
            </w:r>
            <w:r w:rsidR="004E66C6" w:rsidRPr="004E66C6">
              <w:rPr>
                <w:rFonts w:cs="Arial"/>
                <w:bCs/>
                <w:szCs w:val="22"/>
              </w:rPr>
              <w:t>Návrh usnesení vlády</w:t>
            </w:r>
            <w:r w:rsidR="001B6BD1">
              <w:rPr>
                <w:rFonts w:cs="Arial"/>
                <w:bCs/>
                <w:szCs w:val="22"/>
              </w:rPr>
              <w:fldChar w:fldCharType="end"/>
            </w:r>
          </w:p>
          <w:p w14:paraId="23862065" w14:textId="4CB1E9BC" w:rsidR="00C72758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DD327C">
              <w:rPr>
                <w:rFonts w:cs="Arial"/>
                <w:b/>
                <w:szCs w:val="22"/>
              </w:rPr>
            </w:r>
            <w:r w:rsidR="00DD327C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1B6BD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1B6BD1">
              <w:rPr>
                <w:rFonts w:cs="Arial"/>
                <w:bCs/>
                <w:szCs w:val="22"/>
              </w:rPr>
              <w:instrText xml:space="preserve"> FORMTEXT </w:instrText>
            </w:r>
            <w:r w:rsidR="001B6BD1">
              <w:rPr>
                <w:rFonts w:cs="Arial"/>
                <w:bCs/>
                <w:szCs w:val="22"/>
              </w:rPr>
            </w:r>
            <w:r w:rsidR="001B6BD1">
              <w:rPr>
                <w:rFonts w:cs="Arial"/>
                <w:bCs/>
                <w:szCs w:val="22"/>
              </w:rPr>
              <w:fldChar w:fldCharType="separate"/>
            </w:r>
            <w:r w:rsidR="004E66C6" w:rsidRPr="004E66C6">
              <w:rPr>
                <w:rFonts w:cs="Arial"/>
                <w:bCs/>
                <w:szCs w:val="22"/>
              </w:rPr>
              <w:t>Předkládací zpráva</w:t>
            </w:r>
            <w:r w:rsidR="001B6BD1">
              <w:rPr>
                <w:rFonts w:cs="Arial"/>
                <w:bCs/>
                <w:szCs w:val="22"/>
              </w:rPr>
              <w:fldChar w:fldCharType="end"/>
            </w:r>
          </w:p>
          <w:p w14:paraId="6B959077" w14:textId="693115A9" w:rsidR="001B6BD1" w:rsidRPr="00CE3A52" w:rsidRDefault="001B6BD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DD327C">
              <w:rPr>
                <w:rFonts w:cs="Arial"/>
                <w:b/>
                <w:szCs w:val="22"/>
              </w:rPr>
            </w:r>
            <w:r w:rsidR="00DD327C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szCs w:val="22"/>
              </w:rPr>
              <w:t xml:space="preserve">   </w:t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D35836" w:rsidRPr="00D35836">
              <w:rPr>
                <w:rFonts w:cs="Arial"/>
                <w:bCs/>
                <w:szCs w:val="22"/>
              </w:rPr>
              <w:t>Návrh nařízení vlády o stanovení výše a způsobu úhrady efektivně a účelně vynaložených nákladů na odposlech a záznam zpráv a příspěvku na uchovávání provozních a lokalizačních údajů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14:paraId="63D413E6" w14:textId="09656BCF" w:rsidR="00C72758" w:rsidRPr="00CE3A52" w:rsidRDefault="001B6BD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V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DD327C">
              <w:rPr>
                <w:rFonts w:cs="Arial"/>
                <w:b/>
                <w:szCs w:val="22"/>
              </w:rPr>
            </w:r>
            <w:r w:rsidR="00DD327C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ůvodová zpráva/Odůvodnění"/>
                  </w:textInput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4E66C6">
              <w:rPr>
                <w:rFonts w:cs="Arial"/>
                <w:bCs/>
                <w:szCs w:val="22"/>
              </w:rPr>
              <w:t>Důvodová zpráva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14:paraId="5A0C4355" w14:textId="726D5C4A" w:rsidR="00C72758" w:rsidRPr="00CE3A52" w:rsidRDefault="001B6BD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."/>
                    <w:listEntry w:val="  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DD327C">
              <w:rPr>
                <w:rFonts w:cs="Arial"/>
                <w:b/>
                <w:szCs w:val="22"/>
              </w:rPr>
            </w:r>
            <w:r w:rsidR="00DD327C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Závěrečná zpráva z hodnocení dopadů regulace"/>
                  </w:textInput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D35836" w:rsidRPr="00D35836">
              <w:rPr>
                <w:rFonts w:cs="Arial"/>
                <w:bCs/>
                <w:szCs w:val="22"/>
              </w:rPr>
              <w:t>Zpráva RIA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14:paraId="237FF97C" w14:textId="20016A80" w:rsidR="00C72758" w:rsidRPr="00CE3A52" w:rsidRDefault="001B6BD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I."/>
                    <w:listEntry w:val="  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DD327C">
              <w:rPr>
                <w:rFonts w:cs="Arial"/>
                <w:b/>
                <w:szCs w:val="22"/>
              </w:rPr>
            </w:r>
            <w:r w:rsidR="00DD327C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A1659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tiskové zprávy"/>
                  </w:textInput>
                </w:ffData>
              </w:fldChar>
            </w:r>
            <w:r w:rsidR="00A1659B">
              <w:rPr>
                <w:rFonts w:cs="Arial"/>
                <w:bCs/>
                <w:szCs w:val="22"/>
              </w:rPr>
              <w:instrText xml:space="preserve"> FORMTEXT </w:instrText>
            </w:r>
            <w:r w:rsidR="00A1659B">
              <w:rPr>
                <w:rFonts w:cs="Arial"/>
                <w:bCs/>
                <w:szCs w:val="22"/>
              </w:rPr>
            </w:r>
            <w:r w:rsidR="00A1659B">
              <w:rPr>
                <w:rFonts w:cs="Arial"/>
                <w:bCs/>
                <w:szCs w:val="22"/>
              </w:rPr>
              <w:fldChar w:fldCharType="separate"/>
            </w:r>
            <w:r w:rsidR="004E66C6" w:rsidRPr="004E66C6">
              <w:rPr>
                <w:rFonts w:cs="Arial"/>
                <w:bCs/>
                <w:szCs w:val="22"/>
              </w:rPr>
              <w:t>Stručný popis obsahu návrhu právního předpisu</w:t>
            </w:r>
            <w:r w:rsidR="00A1659B">
              <w:rPr>
                <w:rFonts w:cs="Arial"/>
                <w:bCs/>
                <w:szCs w:val="22"/>
              </w:rPr>
              <w:fldChar w:fldCharType="end"/>
            </w:r>
          </w:p>
          <w:p w14:paraId="7F92C935" w14:textId="29B7116F" w:rsidR="00C72758" w:rsidRPr="00CE3A52" w:rsidRDefault="00E03B57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DD327C">
              <w:rPr>
                <w:rFonts w:cs="Arial"/>
                <w:b/>
                <w:szCs w:val="22"/>
              </w:rPr>
            </w:r>
            <w:r w:rsidR="00DD327C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4E66C6" w:rsidRPr="004E66C6">
              <w:rPr>
                <w:rFonts w:cs="Arial"/>
                <w:bCs/>
                <w:szCs w:val="22"/>
              </w:rPr>
              <w:t>Informativní přehled veřejnoprávních povinností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14:paraId="3D3DFB2D" w14:textId="2BCFE159" w:rsidR="00C72758" w:rsidRPr="00CE3A52" w:rsidRDefault="00E03B57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DD327C">
              <w:rPr>
                <w:rFonts w:cs="Arial"/>
                <w:b/>
                <w:szCs w:val="22"/>
              </w:rPr>
            </w:r>
            <w:r w:rsidR="00DD327C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 w:rsidRPr="00E03B57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 w:rsidRPr="00E03B57">
              <w:rPr>
                <w:rFonts w:cs="Arial"/>
                <w:bCs/>
                <w:szCs w:val="22"/>
              </w:rPr>
              <w:instrText xml:space="preserve"> FORMTEXT </w:instrText>
            </w:r>
            <w:r w:rsidR="00801D98" w:rsidRPr="00E03B57">
              <w:rPr>
                <w:rFonts w:cs="Arial"/>
                <w:bCs/>
                <w:szCs w:val="22"/>
              </w:rPr>
            </w:r>
            <w:r w:rsidR="00801D98" w:rsidRPr="00E03B57">
              <w:rPr>
                <w:rFonts w:cs="Arial"/>
                <w:bCs/>
                <w:szCs w:val="22"/>
              </w:rPr>
              <w:fldChar w:fldCharType="separate"/>
            </w:r>
            <w:r w:rsidR="002E0508">
              <w:rPr>
                <w:rFonts w:cs="Arial"/>
                <w:bCs/>
                <w:szCs w:val="22"/>
              </w:rPr>
              <w:t> </w:t>
            </w:r>
            <w:r w:rsidR="002E0508">
              <w:rPr>
                <w:rFonts w:cs="Arial"/>
                <w:bCs/>
                <w:szCs w:val="22"/>
              </w:rPr>
              <w:t> </w:t>
            </w:r>
            <w:r w:rsidR="002E0508">
              <w:rPr>
                <w:rFonts w:cs="Arial"/>
                <w:bCs/>
                <w:szCs w:val="22"/>
              </w:rPr>
              <w:t> </w:t>
            </w:r>
            <w:r w:rsidR="002E0508">
              <w:rPr>
                <w:rFonts w:cs="Arial"/>
                <w:bCs/>
                <w:szCs w:val="22"/>
              </w:rPr>
              <w:t> </w:t>
            </w:r>
            <w:r w:rsidR="002E0508">
              <w:rPr>
                <w:rFonts w:cs="Arial"/>
                <w:bCs/>
                <w:szCs w:val="22"/>
              </w:rPr>
              <w:t> </w:t>
            </w:r>
            <w:r w:rsidR="00801D98" w:rsidRPr="00E03B57">
              <w:rPr>
                <w:rFonts w:cs="Arial"/>
                <w:bCs/>
                <w:szCs w:val="22"/>
              </w:rPr>
              <w:fldChar w:fldCharType="end"/>
            </w:r>
          </w:p>
          <w:p w14:paraId="0DD9D02E" w14:textId="77777777" w:rsidR="00C72758" w:rsidRPr="00CE3A52" w:rsidRDefault="00E03B57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DD327C">
              <w:rPr>
                <w:rFonts w:cs="Arial"/>
                <w:b/>
                <w:szCs w:val="22"/>
              </w:rPr>
            </w:r>
            <w:r w:rsidR="00DD327C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1B6BD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rovnávací tabulka/tabulky"/>
                  </w:textInput>
                </w:ffData>
              </w:fldChar>
            </w:r>
            <w:r w:rsidR="001B6BD1">
              <w:rPr>
                <w:rFonts w:cs="Arial"/>
                <w:bCs/>
                <w:szCs w:val="22"/>
              </w:rPr>
              <w:instrText xml:space="preserve"> FORMTEXT </w:instrText>
            </w:r>
            <w:r w:rsidR="001B6BD1">
              <w:rPr>
                <w:rFonts w:cs="Arial"/>
                <w:bCs/>
                <w:szCs w:val="22"/>
              </w:rPr>
            </w:r>
            <w:r w:rsidR="001B6BD1">
              <w:rPr>
                <w:rFonts w:cs="Arial"/>
                <w:bCs/>
                <w:szCs w:val="22"/>
              </w:rPr>
              <w:fldChar w:fldCharType="separate"/>
            </w:r>
            <w:r w:rsidR="00121EF4">
              <w:rPr>
                <w:rFonts w:cs="Arial"/>
                <w:bCs/>
                <w:szCs w:val="22"/>
              </w:rPr>
              <w:t> </w:t>
            </w:r>
            <w:r w:rsidR="00121EF4">
              <w:rPr>
                <w:rFonts w:cs="Arial"/>
                <w:bCs/>
                <w:szCs w:val="22"/>
              </w:rPr>
              <w:t> </w:t>
            </w:r>
            <w:r w:rsidR="00121EF4">
              <w:rPr>
                <w:rFonts w:cs="Arial"/>
                <w:bCs/>
                <w:szCs w:val="22"/>
              </w:rPr>
              <w:t> </w:t>
            </w:r>
            <w:r w:rsidR="00121EF4">
              <w:rPr>
                <w:rFonts w:cs="Arial"/>
                <w:bCs/>
                <w:szCs w:val="22"/>
              </w:rPr>
              <w:t> </w:t>
            </w:r>
            <w:r w:rsidR="00121EF4">
              <w:rPr>
                <w:rFonts w:cs="Arial"/>
                <w:bCs/>
                <w:szCs w:val="22"/>
              </w:rPr>
              <w:t> </w:t>
            </w:r>
            <w:r w:rsidR="001B6BD1">
              <w:rPr>
                <w:rFonts w:cs="Arial"/>
                <w:bCs/>
                <w:szCs w:val="22"/>
              </w:rPr>
              <w:fldChar w:fldCharType="end"/>
            </w:r>
          </w:p>
          <w:p w14:paraId="78143E96" w14:textId="77777777" w:rsidR="00882F5E" w:rsidRDefault="00E03B57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DD327C">
              <w:rPr>
                <w:rFonts w:cs="Arial"/>
                <w:b/>
                <w:szCs w:val="22"/>
              </w:rPr>
            </w:r>
            <w:r w:rsidR="00DD327C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1B6BD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ypořádání připomínkového řízení"/>
                  </w:textInput>
                </w:ffData>
              </w:fldChar>
            </w:r>
            <w:r w:rsidR="001B6BD1">
              <w:rPr>
                <w:rFonts w:cs="Arial"/>
                <w:bCs/>
                <w:szCs w:val="22"/>
              </w:rPr>
              <w:instrText xml:space="preserve"> FORMTEXT </w:instrText>
            </w:r>
            <w:r w:rsidR="001B6BD1">
              <w:rPr>
                <w:rFonts w:cs="Arial"/>
                <w:bCs/>
                <w:szCs w:val="22"/>
              </w:rPr>
            </w:r>
            <w:r w:rsidR="001B6BD1">
              <w:rPr>
                <w:rFonts w:cs="Arial"/>
                <w:bCs/>
                <w:szCs w:val="22"/>
              </w:rPr>
              <w:fldChar w:fldCharType="separate"/>
            </w:r>
            <w:r w:rsidR="00121EF4">
              <w:rPr>
                <w:rFonts w:cs="Arial"/>
                <w:bCs/>
                <w:szCs w:val="22"/>
              </w:rPr>
              <w:t> </w:t>
            </w:r>
            <w:r w:rsidR="00121EF4">
              <w:rPr>
                <w:rFonts w:cs="Arial"/>
                <w:bCs/>
                <w:szCs w:val="22"/>
              </w:rPr>
              <w:t> </w:t>
            </w:r>
            <w:r w:rsidR="00121EF4">
              <w:rPr>
                <w:rFonts w:cs="Arial"/>
                <w:bCs/>
                <w:szCs w:val="22"/>
              </w:rPr>
              <w:t> </w:t>
            </w:r>
            <w:r w:rsidR="00121EF4">
              <w:rPr>
                <w:rFonts w:cs="Arial"/>
                <w:bCs/>
                <w:szCs w:val="22"/>
              </w:rPr>
              <w:t> </w:t>
            </w:r>
            <w:r w:rsidR="00121EF4">
              <w:rPr>
                <w:rFonts w:cs="Arial"/>
                <w:bCs/>
                <w:szCs w:val="22"/>
              </w:rPr>
              <w:t> </w:t>
            </w:r>
            <w:r w:rsidR="001B6BD1">
              <w:rPr>
                <w:rFonts w:cs="Arial"/>
                <w:bCs/>
                <w:szCs w:val="22"/>
              </w:rPr>
              <w:fldChar w:fldCharType="end"/>
            </w:r>
          </w:p>
          <w:p w14:paraId="3BB20471" w14:textId="77777777" w:rsidR="006E4850" w:rsidRPr="0076329A" w:rsidRDefault="00E03B57" w:rsidP="00121EF4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X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DD327C">
              <w:rPr>
                <w:rFonts w:cs="Arial"/>
                <w:b/>
                <w:szCs w:val="22"/>
              </w:rPr>
            </w:r>
            <w:r w:rsidR="00DD327C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1B6BD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tiskové zprávy"/>
                  </w:textInput>
                </w:ffData>
              </w:fldChar>
            </w:r>
            <w:r w:rsidR="001B6BD1">
              <w:rPr>
                <w:rFonts w:cs="Arial"/>
                <w:bCs/>
                <w:szCs w:val="22"/>
              </w:rPr>
              <w:instrText xml:space="preserve"> FORMTEXT </w:instrText>
            </w:r>
            <w:r w:rsidR="001B6BD1">
              <w:rPr>
                <w:rFonts w:cs="Arial"/>
                <w:bCs/>
                <w:szCs w:val="22"/>
              </w:rPr>
            </w:r>
            <w:r w:rsidR="001B6BD1">
              <w:rPr>
                <w:rFonts w:cs="Arial"/>
                <w:bCs/>
                <w:szCs w:val="22"/>
              </w:rPr>
              <w:fldChar w:fldCharType="separate"/>
            </w:r>
            <w:r w:rsidR="00121EF4">
              <w:rPr>
                <w:rFonts w:cs="Arial"/>
                <w:bCs/>
                <w:szCs w:val="22"/>
              </w:rPr>
              <w:t> </w:t>
            </w:r>
            <w:r w:rsidR="00121EF4">
              <w:rPr>
                <w:rFonts w:cs="Arial"/>
                <w:bCs/>
                <w:szCs w:val="22"/>
              </w:rPr>
              <w:t> </w:t>
            </w:r>
            <w:r w:rsidR="00121EF4">
              <w:rPr>
                <w:rFonts w:cs="Arial"/>
                <w:bCs/>
                <w:szCs w:val="22"/>
              </w:rPr>
              <w:t> </w:t>
            </w:r>
            <w:r w:rsidR="00121EF4">
              <w:rPr>
                <w:rFonts w:cs="Arial"/>
                <w:bCs/>
                <w:szCs w:val="22"/>
              </w:rPr>
              <w:t> </w:t>
            </w:r>
            <w:r w:rsidR="00121EF4">
              <w:rPr>
                <w:rFonts w:cs="Arial"/>
                <w:bCs/>
                <w:szCs w:val="22"/>
              </w:rPr>
              <w:t> </w:t>
            </w:r>
            <w:r w:rsidR="001B6BD1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14:paraId="27AC110A" w14:textId="77777777" w:rsidR="000A53F7" w:rsidRPr="00CE3A52" w:rsidRDefault="000A53F7" w:rsidP="00C773AD">
      <w:pPr>
        <w:tabs>
          <w:tab w:val="left" w:pos="142"/>
        </w:tabs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14:paraId="0F16631C" w14:textId="77777777" w:rsidR="00C72758" w:rsidRPr="00CC4939" w:rsidRDefault="00E03B57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Jméno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43711F">
        <w:rPr>
          <w:rFonts w:cs="Arial"/>
          <w:bCs/>
          <w:szCs w:val="22"/>
        </w:rPr>
        <w:t>Mgr. Bc. Vít Rakušan</w:t>
      </w:r>
      <w:r>
        <w:rPr>
          <w:rFonts w:cs="Arial"/>
          <w:bCs/>
          <w:szCs w:val="22"/>
        </w:rPr>
        <w:fldChar w:fldCharType="end"/>
      </w:r>
    </w:p>
    <w:p w14:paraId="68E4DEAB" w14:textId="77777777" w:rsidR="00C72758" w:rsidRDefault="00E03B57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Funkce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087518">
        <w:rPr>
          <w:rFonts w:cs="Arial"/>
          <w:bCs/>
          <w:szCs w:val="22"/>
        </w:rPr>
        <w:t xml:space="preserve">1. místopředseda vlády a </w:t>
      </w:r>
      <w:r w:rsidR="00121EF4">
        <w:rPr>
          <w:rFonts w:cs="Arial"/>
          <w:bCs/>
          <w:szCs w:val="22"/>
        </w:rPr>
        <w:t>ministr vnitra</w:t>
      </w:r>
      <w:r>
        <w:rPr>
          <w:rFonts w:cs="Arial"/>
          <w:bCs/>
          <w:szCs w:val="22"/>
        </w:rPr>
        <w:fldChar w:fldCharType="end"/>
      </w:r>
    </w:p>
    <w:p w14:paraId="2F3F3A7C" w14:textId="77777777" w:rsidR="00944781" w:rsidRDefault="00944781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</w:p>
    <w:p w14:paraId="27B38442" w14:textId="3B95080F" w:rsidR="00944781" w:rsidRPr="00944781" w:rsidRDefault="00AE395E" w:rsidP="00944781">
      <w:pPr>
        <w:tabs>
          <w:tab w:val="left" w:pos="142"/>
        </w:tabs>
        <w:spacing w:before="480" w:line="240" w:lineRule="auto"/>
        <w:outlineLvl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fldChar w:fldCharType="begin">
          <w:ffData>
            <w:name w:val=""/>
            <w:enabled/>
            <w:calcOnExit w:val="0"/>
            <w:textInput>
              <w:default w:val="Spolupředkládá:"/>
            </w:textInput>
          </w:ffData>
        </w:fldChar>
      </w:r>
      <w:r>
        <w:rPr>
          <w:rFonts w:cs="Arial"/>
          <w:b/>
          <w:szCs w:val="22"/>
        </w:rPr>
        <w:instrText xml:space="preserve"> FORMTEXT </w:instrText>
      </w:r>
      <w:r>
        <w:rPr>
          <w:rFonts w:cs="Arial"/>
          <w:b/>
          <w:szCs w:val="22"/>
        </w:rPr>
      </w:r>
      <w:r>
        <w:rPr>
          <w:rFonts w:cs="Arial"/>
          <w:b/>
          <w:szCs w:val="22"/>
        </w:rPr>
        <w:fldChar w:fldCharType="separate"/>
      </w:r>
      <w:r w:rsidR="004729D9">
        <w:rPr>
          <w:rFonts w:cs="Arial"/>
          <w:b/>
          <w:szCs w:val="22"/>
        </w:rPr>
        <w:t> </w:t>
      </w:r>
      <w:r w:rsidR="004729D9">
        <w:rPr>
          <w:rFonts w:cs="Arial"/>
          <w:b/>
          <w:szCs w:val="22"/>
        </w:rPr>
        <w:t> </w:t>
      </w:r>
      <w:r w:rsidR="004729D9">
        <w:rPr>
          <w:rFonts w:cs="Arial"/>
          <w:b/>
          <w:szCs w:val="22"/>
        </w:rPr>
        <w:t> </w:t>
      </w:r>
      <w:r w:rsidR="004729D9">
        <w:rPr>
          <w:rFonts w:cs="Arial"/>
          <w:b/>
          <w:szCs w:val="22"/>
        </w:rPr>
        <w:t> </w:t>
      </w:r>
      <w:r w:rsidR="004729D9">
        <w:rPr>
          <w:rFonts w:cs="Arial"/>
          <w:b/>
          <w:szCs w:val="22"/>
        </w:rPr>
        <w:t> </w:t>
      </w:r>
      <w:r>
        <w:rPr>
          <w:rFonts w:cs="Arial"/>
          <w:b/>
          <w:szCs w:val="22"/>
        </w:rPr>
        <w:fldChar w:fldCharType="end"/>
      </w:r>
    </w:p>
    <w:p w14:paraId="2CE5B052" w14:textId="5DDC5304" w:rsidR="00C72758" w:rsidRPr="00CC4939" w:rsidRDefault="00C72758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D35836">
        <w:rPr>
          <w:rFonts w:cs="Arial"/>
          <w:bCs/>
          <w:szCs w:val="22"/>
        </w:rPr>
        <w:t> </w:t>
      </w:r>
      <w:r w:rsidR="00D35836">
        <w:rPr>
          <w:rFonts w:cs="Arial"/>
          <w:bCs/>
          <w:szCs w:val="22"/>
        </w:rPr>
        <w:t> </w:t>
      </w:r>
      <w:r w:rsidR="00D35836">
        <w:rPr>
          <w:rFonts w:cs="Arial"/>
          <w:bCs/>
          <w:szCs w:val="22"/>
        </w:rPr>
        <w:t> </w:t>
      </w:r>
      <w:r w:rsidR="00D35836">
        <w:rPr>
          <w:rFonts w:cs="Arial"/>
          <w:bCs/>
          <w:szCs w:val="22"/>
        </w:rPr>
        <w:t> </w:t>
      </w:r>
      <w:r w:rsidR="00D35836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14:paraId="02A9F330" w14:textId="3A6F64BD" w:rsidR="00626B3E" w:rsidRDefault="00C72758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4729D9">
        <w:rPr>
          <w:rFonts w:cs="Arial"/>
          <w:bCs/>
          <w:szCs w:val="22"/>
        </w:rPr>
        <w:t> </w:t>
      </w:r>
      <w:r w:rsidR="004729D9">
        <w:rPr>
          <w:rFonts w:cs="Arial"/>
          <w:bCs/>
          <w:szCs w:val="22"/>
        </w:rPr>
        <w:t> </w:t>
      </w:r>
      <w:r w:rsidR="004729D9">
        <w:rPr>
          <w:rFonts w:cs="Arial"/>
          <w:bCs/>
          <w:szCs w:val="22"/>
        </w:rPr>
        <w:t> </w:t>
      </w:r>
      <w:r w:rsidR="004729D9">
        <w:rPr>
          <w:rFonts w:cs="Arial"/>
          <w:bCs/>
          <w:szCs w:val="22"/>
        </w:rPr>
        <w:t> </w:t>
      </w:r>
      <w:r w:rsidR="004729D9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14:paraId="4CE33128" w14:textId="77777777" w:rsidR="00E03B57" w:rsidRDefault="00E03B57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</w:p>
    <w:p w14:paraId="42E1B8A1" w14:textId="77777777" w:rsidR="00674A55" w:rsidRDefault="00674A55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</w:p>
    <w:p w14:paraId="6874D4F3" w14:textId="35E6A5B4" w:rsidR="00674A55" w:rsidRDefault="00935303" w:rsidP="00E03B57">
      <w:pPr>
        <w:tabs>
          <w:tab w:val="left" w:pos="142"/>
        </w:tabs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lastRenderedPageBreak/>
        <w:fldChar w:fldCharType="begin">
          <w:ffData>
            <w:name w:val=""/>
            <w:enabled/>
            <w:calcOnExit w:val="0"/>
            <w:textInput>
              <w:default w:val="Poznámka (smazat): Výčet bodů materiálu legislativní povahy uvedených výše v Obsahu, zejména bodů IV. až X., předkladatel uvede podle skutečného obsahu materiálu s tím, že návrh tiskové zprávy se v Obsahu uvede vždy jako poslední část materiálu.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D35836">
        <w:rPr>
          <w:rFonts w:cs="Arial"/>
          <w:bCs/>
          <w:szCs w:val="22"/>
        </w:rPr>
        <w:t> </w:t>
      </w:r>
      <w:r w:rsidR="00D35836">
        <w:rPr>
          <w:rFonts w:cs="Arial"/>
          <w:bCs/>
          <w:szCs w:val="22"/>
        </w:rPr>
        <w:t> </w:t>
      </w:r>
      <w:r w:rsidR="00D35836">
        <w:rPr>
          <w:rFonts w:cs="Arial"/>
          <w:bCs/>
          <w:szCs w:val="22"/>
        </w:rPr>
        <w:t> </w:t>
      </w:r>
      <w:r w:rsidR="00D35836">
        <w:rPr>
          <w:rFonts w:cs="Arial"/>
          <w:bCs/>
          <w:szCs w:val="22"/>
        </w:rPr>
        <w:t> </w:t>
      </w:r>
      <w:r w:rsidR="00D35836"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fldChar w:fldCharType="end"/>
      </w:r>
    </w:p>
    <w:sectPr w:rsidR="00674A55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1FE9B" w14:textId="77777777" w:rsidR="0055324A" w:rsidRDefault="0055324A">
      <w:r>
        <w:separator/>
      </w:r>
    </w:p>
  </w:endnote>
  <w:endnote w:type="continuationSeparator" w:id="0">
    <w:p w14:paraId="6FB3DC54" w14:textId="77777777" w:rsidR="0055324A" w:rsidRDefault="00553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87825" w14:textId="77777777"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E9408" w14:textId="77777777"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1A4C65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1EE56" w14:textId="77777777" w:rsidR="0055324A" w:rsidRDefault="0055324A">
      <w:r>
        <w:separator/>
      </w:r>
    </w:p>
  </w:footnote>
  <w:footnote w:type="continuationSeparator" w:id="0">
    <w:p w14:paraId="0B0B8280" w14:textId="77777777" w:rsidR="0055324A" w:rsidRDefault="00553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71398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F7F9A" w14:textId="77777777" w:rsidR="00A0568A" w:rsidRDefault="00A0568A" w:rsidP="00C773AD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510"/>
  <w:hyphenationZone w:val="425"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B3E"/>
    <w:rsid w:val="00000CD1"/>
    <w:rsid w:val="000028F0"/>
    <w:rsid w:val="00006F47"/>
    <w:rsid w:val="00007CC2"/>
    <w:rsid w:val="00014117"/>
    <w:rsid w:val="00022E5D"/>
    <w:rsid w:val="00030ECE"/>
    <w:rsid w:val="0003653C"/>
    <w:rsid w:val="0005103A"/>
    <w:rsid w:val="00051D36"/>
    <w:rsid w:val="00052E80"/>
    <w:rsid w:val="000531FA"/>
    <w:rsid w:val="00063F34"/>
    <w:rsid w:val="00070BD4"/>
    <w:rsid w:val="00072641"/>
    <w:rsid w:val="00073BF7"/>
    <w:rsid w:val="0007712E"/>
    <w:rsid w:val="00081ECA"/>
    <w:rsid w:val="00084EF2"/>
    <w:rsid w:val="00087518"/>
    <w:rsid w:val="0009153D"/>
    <w:rsid w:val="00092307"/>
    <w:rsid w:val="00093635"/>
    <w:rsid w:val="000A2036"/>
    <w:rsid w:val="000A2DBD"/>
    <w:rsid w:val="000A313E"/>
    <w:rsid w:val="000A53F7"/>
    <w:rsid w:val="000B1C7E"/>
    <w:rsid w:val="000B6CCB"/>
    <w:rsid w:val="000C2DD5"/>
    <w:rsid w:val="000C6A19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04734"/>
    <w:rsid w:val="00111971"/>
    <w:rsid w:val="00115539"/>
    <w:rsid w:val="00120789"/>
    <w:rsid w:val="001217E0"/>
    <w:rsid w:val="00121EF4"/>
    <w:rsid w:val="00133351"/>
    <w:rsid w:val="00134760"/>
    <w:rsid w:val="0013608F"/>
    <w:rsid w:val="00140642"/>
    <w:rsid w:val="00144CAD"/>
    <w:rsid w:val="001510A3"/>
    <w:rsid w:val="001532CF"/>
    <w:rsid w:val="001555A5"/>
    <w:rsid w:val="00156B01"/>
    <w:rsid w:val="00156B6A"/>
    <w:rsid w:val="00161DBC"/>
    <w:rsid w:val="00165B75"/>
    <w:rsid w:val="00172BD2"/>
    <w:rsid w:val="00176763"/>
    <w:rsid w:val="00176A7B"/>
    <w:rsid w:val="00177DDE"/>
    <w:rsid w:val="001836E3"/>
    <w:rsid w:val="00190B5D"/>
    <w:rsid w:val="00196E8D"/>
    <w:rsid w:val="001A0C1B"/>
    <w:rsid w:val="001A3E32"/>
    <w:rsid w:val="001A4C65"/>
    <w:rsid w:val="001A56A2"/>
    <w:rsid w:val="001A7B94"/>
    <w:rsid w:val="001B2CB8"/>
    <w:rsid w:val="001B6BB1"/>
    <w:rsid w:val="001B6BD1"/>
    <w:rsid w:val="001C1E7C"/>
    <w:rsid w:val="001C24BF"/>
    <w:rsid w:val="001D2046"/>
    <w:rsid w:val="001D26EE"/>
    <w:rsid w:val="001D4FA4"/>
    <w:rsid w:val="001F109F"/>
    <w:rsid w:val="001F1167"/>
    <w:rsid w:val="001F41B6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48E7"/>
    <w:rsid w:val="00245735"/>
    <w:rsid w:val="00246130"/>
    <w:rsid w:val="0024787B"/>
    <w:rsid w:val="002509E5"/>
    <w:rsid w:val="00250DD0"/>
    <w:rsid w:val="002532C5"/>
    <w:rsid w:val="00254429"/>
    <w:rsid w:val="00256AF8"/>
    <w:rsid w:val="0025741B"/>
    <w:rsid w:val="002605D0"/>
    <w:rsid w:val="00261815"/>
    <w:rsid w:val="00265A49"/>
    <w:rsid w:val="00282125"/>
    <w:rsid w:val="002830F9"/>
    <w:rsid w:val="00284E38"/>
    <w:rsid w:val="002912F0"/>
    <w:rsid w:val="002916C3"/>
    <w:rsid w:val="00292BC1"/>
    <w:rsid w:val="002A322A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0508"/>
    <w:rsid w:val="002E20A7"/>
    <w:rsid w:val="002E2349"/>
    <w:rsid w:val="002E2DE3"/>
    <w:rsid w:val="002E347E"/>
    <w:rsid w:val="002E54CD"/>
    <w:rsid w:val="002E70A4"/>
    <w:rsid w:val="002F3AD6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41DCA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956B4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C5D"/>
    <w:rsid w:val="003B7D58"/>
    <w:rsid w:val="003C1ED1"/>
    <w:rsid w:val="003C4305"/>
    <w:rsid w:val="003C6DCF"/>
    <w:rsid w:val="003D001B"/>
    <w:rsid w:val="003D468B"/>
    <w:rsid w:val="003E0ED2"/>
    <w:rsid w:val="003E1E0B"/>
    <w:rsid w:val="003F0C5E"/>
    <w:rsid w:val="003F1213"/>
    <w:rsid w:val="003F7A35"/>
    <w:rsid w:val="00401124"/>
    <w:rsid w:val="00401B8C"/>
    <w:rsid w:val="00403A68"/>
    <w:rsid w:val="00403CF4"/>
    <w:rsid w:val="00404219"/>
    <w:rsid w:val="0040536F"/>
    <w:rsid w:val="004146B0"/>
    <w:rsid w:val="0041543B"/>
    <w:rsid w:val="00423210"/>
    <w:rsid w:val="004302DB"/>
    <w:rsid w:val="0043711F"/>
    <w:rsid w:val="00452424"/>
    <w:rsid w:val="00452917"/>
    <w:rsid w:val="00452AB0"/>
    <w:rsid w:val="00453EB3"/>
    <w:rsid w:val="00456BAE"/>
    <w:rsid w:val="004577E0"/>
    <w:rsid w:val="00460F2F"/>
    <w:rsid w:val="004646EB"/>
    <w:rsid w:val="004729D9"/>
    <w:rsid w:val="004749E7"/>
    <w:rsid w:val="00481F48"/>
    <w:rsid w:val="00484E03"/>
    <w:rsid w:val="00491498"/>
    <w:rsid w:val="004945DD"/>
    <w:rsid w:val="00494CE5"/>
    <w:rsid w:val="00497CF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3FA2"/>
    <w:rsid w:val="004D6985"/>
    <w:rsid w:val="004E0FEF"/>
    <w:rsid w:val="004E2A8F"/>
    <w:rsid w:val="004E536E"/>
    <w:rsid w:val="004E66C6"/>
    <w:rsid w:val="004E7CA9"/>
    <w:rsid w:val="004F2283"/>
    <w:rsid w:val="004F50B7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287C"/>
    <w:rsid w:val="00535651"/>
    <w:rsid w:val="005379A8"/>
    <w:rsid w:val="005412E6"/>
    <w:rsid w:val="005512E4"/>
    <w:rsid w:val="0055324A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761"/>
    <w:rsid w:val="005C2115"/>
    <w:rsid w:val="005C301B"/>
    <w:rsid w:val="005C34F3"/>
    <w:rsid w:val="005C67EB"/>
    <w:rsid w:val="005C6E44"/>
    <w:rsid w:val="005D026B"/>
    <w:rsid w:val="005D63EC"/>
    <w:rsid w:val="005E7559"/>
    <w:rsid w:val="005F28FE"/>
    <w:rsid w:val="005F7F7F"/>
    <w:rsid w:val="00603A44"/>
    <w:rsid w:val="00607BBC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74A55"/>
    <w:rsid w:val="006806F0"/>
    <w:rsid w:val="0068640E"/>
    <w:rsid w:val="006864D5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D56DC"/>
    <w:rsid w:val="006E04B4"/>
    <w:rsid w:val="006E4850"/>
    <w:rsid w:val="006E4C08"/>
    <w:rsid w:val="006E6AEE"/>
    <w:rsid w:val="006F12A2"/>
    <w:rsid w:val="006F266D"/>
    <w:rsid w:val="006F3229"/>
    <w:rsid w:val="006F5973"/>
    <w:rsid w:val="00700907"/>
    <w:rsid w:val="00703E1A"/>
    <w:rsid w:val="007040B6"/>
    <w:rsid w:val="00705086"/>
    <w:rsid w:val="00705397"/>
    <w:rsid w:val="00707C2B"/>
    <w:rsid w:val="007103F4"/>
    <w:rsid w:val="00712407"/>
    <w:rsid w:val="0071279F"/>
    <w:rsid w:val="00715AE3"/>
    <w:rsid w:val="00724D61"/>
    <w:rsid w:val="00726535"/>
    <w:rsid w:val="00727922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15E"/>
    <w:rsid w:val="0079163E"/>
    <w:rsid w:val="00791A93"/>
    <w:rsid w:val="0079643D"/>
    <w:rsid w:val="007A4006"/>
    <w:rsid w:val="007A7598"/>
    <w:rsid w:val="007B5908"/>
    <w:rsid w:val="007C3187"/>
    <w:rsid w:val="007C76D2"/>
    <w:rsid w:val="007D28A3"/>
    <w:rsid w:val="007D2F75"/>
    <w:rsid w:val="007E004E"/>
    <w:rsid w:val="007E1254"/>
    <w:rsid w:val="007E1FE3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4278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5A45"/>
    <w:rsid w:val="008E1A59"/>
    <w:rsid w:val="008E4BBD"/>
    <w:rsid w:val="008E735D"/>
    <w:rsid w:val="008F01FA"/>
    <w:rsid w:val="008F0C19"/>
    <w:rsid w:val="00902BB1"/>
    <w:rsid w:val="00903EF0"/>
    <w:rsid w:val="00905DE5"/>
    <w:rsid w:val="00912416"/>
    <w:rsid w:val="009139AB"/>
    <w:rsid w:val="00916175"/>
    <w:rsid w:val="0092331C"/>
    <w:rsid w:val="00926CC8"/>
    <w:rsid w:val="00927C8B"/>
    <w:rsid w:val="0093322F"/>
    <w:rsid w:val="00933980"/>
    <w:rsid w:val="00935303"/>
    <w:rsid w:val="00944781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628D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1659B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178C"/>
    <w:rsid w:val="00A82B3A"/>
    <w:rsid w:val="00A90391"/>
    <w:rsid w:val="00A90534"/>
    <w:rsid w:val="00A908EC"/>
    <w:rsid w:val="00A93031"/>
    <w:rsid w:val="00A946EC"/>
    <w:rsid w:val="00A96DB6"/>
    <w:rsid w:val="00AA0D96"/>
    <w:rsid w:val="00AA26B3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395E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0195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727"/>
    <w:rsid w:val="00BC2B7F"/>
    <w:rsid w:val="00BC37FD"/>
    <w:rsid w:val="00BC3B93"/>
    <w:rsid w:val="00BC602D"/>
    <w:rsid w:val="00BD1A76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5ACE"/>
    <w:rsid w:val="00C41AA1"/>
    <w:rsid w:val="00C43275"/>
    <w:rsid w:val="00C5469B"/>
    <w:rsid w:val="00C61B92"/>
    <w:rsid w:val="00C72758"/>
    <w:rsid w:val="00C73DB1"/>
    <w:rsid w:val="00C773AD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031F"/>
    <w:rsid w:val="00CC268B"/>
    <w:rsid w:val="00CC3196"/>
    <w:rsid w:val="00CC3847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0CED"/>
    <w:rsid w:val="00D11E5A"/>
    <w:rsid w:val="00D1245E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5836"/>
    <w:rsid w:val="00D374D1"/>
    <w:rsid w:val="00D43A04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327C"/>
    <w:rsid w:val="00DD72EE"/>
    <w:rsid w:val="00DE2634"/>
    <w:rsid w:val="00DE2C4F"/>
    <w:rsid w:val="00DE3CAF"/>
    <w:rsid w:val="00DE6BF5"/>
    <w:rsid w:val="00DE6ED5"/>
    <w:rsid w:val="00E02BD4"/>
    <w:rsid w:val="00E03B57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419C"/>
    <w:rsid w:val="00E45439"/>
    <w:rsid w:val="00E461E5"/>
    <w:rsid w:val="00E47171"/>
    <w:rsid w:val="00E51069"/>
    <w:rsid w:val="00E5341C"/>
    <w:rsid w:val="00E55936"/>
    <w:rsid w:val="00E67E28"/>
    <w:rsid w:val="00E70071"/>
    <w:rsid w:val="00E71E7C"/>
    <w:rsid w:val="00E72443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15874"/>
    <w:rsid w:val="00F16191"/>
    <w:rsid w:val="00F24ACA"/>
    <w:rsid w:val="00F324E7"/>
    <w:rsid w:val="00F3355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73B"/>
    <w:rsid w:val="00F75FCC"/>
    <w:rsid w:val="00F80117"/>
    <w:rsid w:val="00F817E9"/>
    <w:rsid w:val="00F81B4E"/>
    <w:rsid w:val="00F87CE0"/>
    <w:rsid w:val="00F900CF"/>
    <w:rsid w:val="00F928B7"/>
    <w:rsid w:val="00F93066"/>
    <w:rsid w:val="00FA00E4"/>
    <w:rsid w:val="00FA14DC"/>
    <w:rsid w:val="00FA490D"/>
    <w:rsid w:val="00FA4AA6"/>
    <w:rsid w:val="00FA60D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1"/>
    <o:shapelayout v:ext="edit">
      <o:idmap v:ext="edit" data="1"/>
    </o:shapelayout>
  </w:shapeDefaults>
  <w:decimalSymbol w:val=","/>
  <w:listSeparator w:val=";"/>
  <w14:docId w14:val="096A5962"/>
  <w14:defaultImageDpi w14:val="0"/>
  <w15:chartTrackingRefBased/>
  <w15:docId w15:val="{6DA9D7F7-5C7D-45C5-B47D-CE038B34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6F981-2C40-4BCC-ABCD-25A5C4175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zivcovap</dc:creator>
  <cp:keywords/>
  <cp:lastModifiedBy>Beňák Ondrej, Mgr.</cp:lastModifiedBy>
  <cp:revision>6</cp:revision>
  <cp:lastPrinted>2017-07-27T07:23:00Z</cp:lastPrinted>
  <dcterms:created xsi:type="dcterms:W3CDTF">2025-04-01T11:53:00Z</dcterms:created>
  <dcterms:modified xsi:type="dcterms:W3CDTF">2025-04-03T08:50:00Z</dcterms:modified>
</cp:coreProperties>
</file>