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89AA" w14:textId="2E0318C9" w:rsidR="00106651" w:rsidRDefault="00106651" w:rsidP="00106651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647C2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7C6345A1" w14:textId="5A8ECCB2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6378">
        <w:rPr>
          <w:rFonts w:ascii="Times New Roman" w:hAnsi="Times New Roman" w:cs="Times New Roman"/>
          <w:b/>
          <w:sz w:val="24"/>
          <w:szCs w:val="24"/>
        </w:rPr>
        <w:t>ODŮVODNĚNÍ</w:t>
      </w:r>
    </w:p>
    <w:p w14:paraId="07733CA2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9D22A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378">
        <w:rPr>
          <w:rFonts w:ascii="Times New Roman" w:hAnsi="Times New Roman" w:cs="Times New Roman"/>
          <w:b/>
          <w:bCs/>
          <w:sz w:val="24"/>
          <w:szCs w:val="24"/>
        </w:rPr>
        <w:t>OBECNÁ ČÁST</w:t>
      </w:r>
    </w:p>
    <w:p w14:paraId="273081C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EA38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FE6378">
        <w:rPr>
          <w:rFonts w:ascii="Times New Roman" w:hAnsi="Times New Roman" w:cs="Times New Roman"/>
          <w:b/>
          <w:sz w:val="24"/>
          <w:szCs w:val="24"/>
        </w:rPr>
        <w:t xml:space="preserve">Vysvětlení nezbytnosti navrhované právní úpravy </w:t>
      </w:r>
    </w:p>
    <w:p w14:paraId="00053B4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BFF19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Návrh vyhlášky je předkládán na základě § 40 odst. 7 a § 47 odst. 3 zákona č. 127/2005 Sb., o elektronických komunikacích, a o změně některých souvisejících zákonů (zákon o elektronických komunikacích), ve znění pozdějších předpisů.</w:t>
      </w:r>
    </w:p>
    <w:p w14:paraId="55A38BF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E4CB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Tato vyhláška s ohledem na vzájemné vazby k univerzální službě nahrazuje dvě stávající vyhlášky:</w:t>
      </w:r>
    </w:p>
    <w:p w14:paraId="3711E039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a) vyhlášku č. 162/2005 Sb., o stanovení parametrů kvality univerzální služby a jejich mezních hodnot,</w:t>
      </w:r>
    </w:p>
    <w:p w14:paraId="43D3B92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b) vyhlášku č. 327 /2006 Sb., kterou se stanoví charakteristiky přiměřených požadavků na připojení v pevném místě k veřejné komunikační síti a na přístup v pevném místě k veřejně dostupné telefonní službě a podmínky přístupu k internetu v rámci univerzální služby.</w:t>
      </w:r>
    </w:p>
    <w:p w14:paraId="2C73143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A5B6A" w14:textId="47BED888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Nová právní úprava je vyvolána přijetím zákona č. 374/2021 Sb., kterým se mění zákon č.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FE6378">
        <w:rPr>
          <w:rFonts w:ascii="Times New Roman" w:hAnsi="Times New Roman" w:cs="Times New Roman"/>
          <w:bCs/>
          <w:sz w:val="24"/>
          <w:szCs w:val="24"/>
        </w:rPr>
        <w:t>127/2005 Sb., o elektronických komunikacích a o změně některých souvisejících zákonů (zákon o elektronických komunikacích), ve znění pozdějších předpisů, který</w:t>
      </w:r>
      <w:r w:rsidRPr="00FE6378">
        <w:rPr>
          <w:rFonts w:ascii="Times New Roman" w:hAnsi="Times New Roman" w:cs="Times New Roman"/>
          <w:sz w:val="24"/>
          <w:szCs w:val="24"/>
        </w:rPr>
        <w:t xml:space="preserve"> transponoval do českého právního řádu </w:t>
      </w:r>
      <w:r w:rsidRPr="00FE6378">
        <w:rPr>
          <w:rFonts w:ascii="Times New Roman" w:hAnsi="Times New Roman" w:cs="Times New Roman"/>
          <w:bCs/>
          <w:sz w:val="24"/>
          <w:szCs w:val="24"/>
        </w:rPr>
        <w:t>požadavky směrnice Evropského parlamentu a Rady (EU) 2018/1972 ze dne 11. prosince 2018, kterou se stanoví evropský kodex pro elektronické komunikace</w:t>
      </w:r>
      <w:r w:rsidRPr="00FE6378">
        <w:rPr>
          <w:rFonts w:ascii="Times New Roman" w:hAnsi="Times New Roman" w:cs="Times New Roman"/>
          <w:sz w:val="24"/>
          <w:szCs w:val="24"/>
        </w:rPr>
        <w:t>.</w:t>
      </w:r>
    </w:p>
    <w:p w14:paraId="34F1D384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C38E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378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FE6378">
        <w:rPr>
          <w:rFonts w:ascii="Times New Roman" w:hAnsi="Times New Roman" w:cs="Times New Roman"/>
          <w:b/>
          <w:sz w:val="24"/>
          <w:szCs w:val="24"/>
        </w:rPr>
        <w:t>Zhodnocení</w:t>
      </w:r>
      <w:r w:rsidRPr="00FE6378">
        <w:rPr>
          <w:rFonts w:ascii="Times New Roman" w:hAnsi="Times New Roman" w:cs="Times New Roman"/>
          <w:b/>
          <w:bCs/>
          <w:sz w:val="24"/>
          <w:szCs w:val="24"/>
        </w:rPr>
        <w:t xml:space="preserve"> platného právního stavu a hlavních principů</w:t>
      </w:r>
    </w:p>
    <w:p w14:paraId="533000D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CE270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Současná právní úprava neodpovídá požadavkům zákonem č. 374/2021 Sb. novelizovaného zákona o elektronických komunikacích v oblasti charakteristik přístupu ke službám a parametrů kvality v rámci univerzální služby, a proto je třeba terminologická i technologická úprava především pokud se jedná o službu přístupu k internetu.  </w:t>
      </w:r>
    </w:p>
    <w:p w14:paraId="64A7D494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30F34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III. Zhodnocení souladu navrhované právní úpravy se zákonem, k jehož provedení je navržena, včetně souladu se zákonným zmocněním</w:t>
      </w:r>
    </w:p>
    <w:p w14:paraId="45BB04C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2F353" w14:textId="45C1BA80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Návrh nové vyhlášky je připravený v souladu s ustanovením § 40 odst. 7 zákona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E6378">
        <w:rPr>
          <w:rFonts w:ascii="Times New Roman" w:hAnsi="Times New Roman" w:cs="Times New Roman"/>
          <w:sz w:val="24"/>
          <w:szCs w:val="24"/>
        </w:rPr>
        <w:t>elektronických komunikacích, podle kterého prováděcí právní předpis stanoví charakteristiky přiměřených požadavků na poskytování služeb podle odstavců 1 a 3, tj. přístup k internetu v pevném místě a přístup k hlasové komunikační službě v pevném místě. Dále byl návrh vyhlášky zpracován podle ustanovení 47 odst. 3 zákona o elektronických komunikacích (původně § 47 odst. 5), podle kterého prováděcí právní předpis stanoví parametry kvality univerzální služby, jejich mezní hodnoty a výkonnostní cíle.</w:t>
      </w:r>
    </w:p>
    <w:p w14:paraId="162D975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486F3" w14:textId="341C9CBD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Předkládaná právní úprava je v souladu se zákonem.</w:t>
      </w:r>
    </w:p>
    <w:p w14:paraId="248A130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0821F2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IV. Zhodnocení souladu navrhované právní úpravy s předpisy Evropské unie, judikaturou soudních orgánů Evropské unie a obecnými zásadami práva Evropské unie</w:t>
      </w:r>
    </w:p>
    <w:p w14:paraId="330B222C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AC2FB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Navrhovaná právní úprava není v rozporu s právními předpisy Evropské unie, judikaturou soudních orgánu Evropské unie a obecnými zásadami práva Evropské unie.</w:t>
      </w:r>
    </w:p>
    <w:p w14:paraId="7C86FE95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18D7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lastRenderedPageBreak/>
        <w:t>K návrhu vyhlášky se vztahuje zejména následující právní předpis EU:</w:t>
      </w:r>
    </w:p>
    <w:p w14:paraId="24FC16DF" w14:textId="77777777" w:rsidR="00FE6378" w:rsidRPr="00FE6378" w:rsidRDefault="00FE6378" w:rsidP="00FE6378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Směrnice Evropského parlamentu a Rady (EU) 2018/1972 ze dne 11. prosince 2018, kterou se stanoví evropský kodex pro elektronické komunikace.</w:t>
      </w:r>
    </w:p>
    <w:p w14:paraId="76063549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372E4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V. Předpokládaný hospodářský a finanční dopad navrhované právní úpravy na státní rozpočet a ostatní veřejné rozpočty, na podnikatelské prostředí České republiky, dále sociální dopady včetně dopadů na rodiny a dopadů na specifické skupiny obyvatel, zejména osoby sociálně slabé, osoby se zdravotním postižením a národnostní menšiny, dopady na životní prostředí</w:t>
      </w:r>
    </w:p>
    <w:p w14:paraId="4AF71DE7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3050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Náklady na státní rozpočet a ostatní veřejné rozpočty se nepředpokládají, neboť při případném ukládaní povinností poskytovat tzv. dílčí službu se postupuje podle zákona č. 127/2005 Sb., nikoliv podle navrhované vyhlášky, která pouze stanoví technické podrobnosti případně uložené povinnosti.</w:t>
      </w:r>
    </w:p>
    <w:p w14:paraId="7724BCC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AF2F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Základní koncepce univerzální služby, která představuje minimální soubor služeb, jejichž parametry by měly být určeny s ohledem na koncept „záchranné sítě“ se nemění. Požadavky na parametry kvality univerzální služby by měly být stanoveny na základní úrovni tak, aby služba naplnila funkční požadavky uvedené v zákoně o elektronických komunikacích. Na podnikatelské prostředí v České republice bude vyhláška mít jen nezbytné dopady pro subjekt, kterým bude určen jako poskytovatel</w:t>
      </w:r>
      <w:r w:rsidRPr="00FE6378">
        <w:rPr>
          <w:rFonts w:ascii="Times New Roman" w:hAnsi="Times New Roman" w:cs="Times New Roman"/>
          <w:sz w:val="24"/>
          <w:szCs w:val="24"/>
        </w:rPr>
        <w:t xml:space="preserve"> </w:t>
      </w:r>
      <w:r w:rsidRPr="00FE6378">
        <w:rPr>
          <w:rFonts w:ascii="Times New Roman" w:hAnsi="Times New Roman" w:cs="Times New Roman"/>
          <w:bCs/>
          <w:sz w:val="24"/>
          <w:szCs w:val="24"/>
        </w:rPr>
        <w:t>univerzální služby, jemuž byla uložena povinnost podle § 38 odst. 2 písm. a) nebo b) zákona o elektronických komunikacích. Poskytovateli univerzální služby náleží úhrada tzv. čistých nákladů vypočtených podle § 48 zákona o elektronických komunikacích.</w:t>
      </w:r>
    </w:p>
    <w:p w14:paraId="3CF7AB19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6BAEDC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Finanční dopady se sociálním vlivem a dopady na životní prostředí se nepředpokládají.</w:t>
      </w:r>
    </w:p>
    <w:p w14:paraId="321FDA0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D2467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VI.</w:t>
      </w:r>
      <w:r w:rsidRPr="00FE6378">
        <w:rPr>
          <w:rFonts w:ascii="Times New Roman" w:hAnsi="Times New Roman" w:cs="Times New Roman"/>
          <w:sz w:val="24"/>
          <w:szCs w:val="24"/>
        </w:rPr>
        <w:t xml:space="preserve"> </w:t>
      </w:r>
      <w:r w:rsidRPr="00FE6378">
        <w:rPr>
          <w:rFonts w:ascii="Times New Roman" w:hAnsi="Times New Roman" w:cs="Times New Roman"/>
          <w:b/>
          <w:sz w:val="24"/>
          <w:szCs w:val="24"/>
        </w:rPr>
        <w:t>Zhodnocení současného stavu a dopadů navrhovaného řešení ve vztahu k zákazu diskriminace a ve vztahu k rovnosti mužů a žen</w:t>
      </w:r>
    </w:p>
    <w:p w14:paraId="2C6A4AA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F9EBA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V souvislosti s navrhovanou právní úpravou se nepředpokládají žádné dopady ve vztahu k zákazu diskriminace a ve vztahu k rovnosti mužů a žen. </w:t>
      </w:r>
    </w:p>
    <w:p w14:paraId="4638EACF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4EB9B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VII. Zhodnocení dopadů navrhovaného řešení ve vztahu k ochraně soukromí a osobních údajů</w:t>
      </w:r>
    </w:p>
    <w:p w14:paraId="3C1F5C12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BF250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V souvislosti s navrhovanou právní úpravou se nepředpokládají žádné dopady na ochranu soukromí a osobních údajů. </w:t>
      </w:r>
    </w:p>
    <w:p w14:paraId="3D2B9D6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41ACE4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VIII. Zhodnocení korupčních rizik</w:t>
      </w:r>
    </w:p>
    <w:p w14:paraId="6B927D1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D4F800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Předkladatel provedl zhodnocení korupčních rizik, jak stanoví Legislativní pravidla vlády, a to podle Metodiky CIA (</w:t>
      </w:r>
      <w:proofErr w:type="spellStart"/>
      <w:r w:rsidRPr="00FE6378">
        <w:rPr>
          <w:rFonts w:ascii="Times New Roman" w:hAnsi="Times New Roman" w:cs="Times New Roman"/>
          <w:bCs/>
          <w:sz w:val="24"/>
          <w:szCs w:val="24"/>
        </w:rPr>
        <w:t>Corruption</w:t>
      </w:r>
      <w:proofErr w:type="spellEnd"/>
      <w:r w:rsidRPr="00FE63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378">
        <w:rPr>
          <w:rFonts w:ascii="Times New Roman" w:hAnsi="Times New Roman" w:cs="Times New Roman"/>
          <w:bCs/>
          <w:sz w:val="24"/>
          <w:szCs w:val="24"/>
        </w:rPr>
        <w:t>Impact</w:t>
      </w:r>
      <w:proofErr w:type="spellEnd"/>
      <w:r w:rsidRPr="00FE63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E6378">
        <w:rPr>
          <w:rFonts w:ascii="Times New Roman" w:hAnsi="Times New Roman" w:cs="Times New Roman"/>
          <w:bCs/>
          <w:sz w:val="24"/>
          <w:szCs w:val="24"/>
        </w:rPr>
        <w:t>Assessment</w:t>
      </w:r>
      <w:proofErr w:type="spellEnd"/>
      <w:r w:rsidRPr="00FE6378">
        <w:rPr>
          <w:rFonts w:ascii="Times New Roman" w:hAnsi="Times New Roman" w:cs="Times New Roman"/>
          <w:bCs/>
          <w:sz w:val="24"/>
          <w:szCs w:val="24"/>
        </w:rPr>
        <w:t>; Metodika hodnocení korupčních rizik), zveřejněné na webové stránce Odboru hodnocení dopadů regulace Úřadu vlády České republiky, oddělení boje s korupcí. Jedná se o jednoduché vyhodnocení korupčních rizik předkladatelem. Při zpracování návrhu novely vyhlášky zohlednil předkladatel kritérium omezení korupčních příležitostí při jeho aplikaci. Předkladatel neshledal v oblasti upravené návrhem prostor ke korupčnímu jednání.</w:t>
      </w:r>
    </w:p>
    <w:p w14:paraId="1E3AF789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370D06" w14:textId="77777777" w:rsidR="00FE6378" w:rsidRPr="00FE6378" w:rsidRDefault="00FE6378" w:rsidP="00FE637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 Zhodnocení dopadů na bezpečnost nebo obranu státu </w:t>
      </w:r>
    </w:p>
    <w:p w14:paraId="75FB793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7261A" w14:textId="28192405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Návrh vyhlášky nemá dopady na bezpečnost nebo obranu státu.</w:t>
      </w:r>
    </w:p>
    <w:p w14:paraId="4F2D808C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9512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X. Zhodnocení souladu navrhované právní úpravy se Zásadami pro tvorbu digitálně přívětivé legislativy</w:t>
      </w:r>
      <w:r w:rsidRPr="00FE6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C0EC7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FC38F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 xml:space="preserve">1. Budování přednostně digitálních služeb (princip </w:t>
      </w:r>
      <w:proofErr w:type="spellStart"/>
      <w:r w:rsidRPr="00FE6378">
        <w:rPr>
          <w:rFonts w:ascii="Times New Roman" w:hAnsi="Times New Roman" w:cs="Times New Roman"/>
          <w:b/>
          <w:sz w:val="24"/>
          <w:szCs w:val="24"/>
        </w:rPr>
        <w:t>digital</w:t>
      </w:r>
      <w:proofErr w:type="spellEnd"/>
      <w:r w:rsidRPr="00FE6378">
        <w:rPr>
          <w:rFonts w:ascii="Times New Roman" w:hAnsi="Times New Roman" w:cs="Times New Roman"/>
          <w:b/>
          <w:sz w:val="24"/>
          <w:szCs w:val="24"/>
        </w:rPr>
        <w:t xml:space="preserve"> by default)</w:t>
      </w:r>
    </w:p>
    <w:p w14:paraId="572E019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Zásada není navrhovanou právní úpravou dotčena, návrh tuto oblast neupravuje.</w:t>
      </w:r>
    </w:p>
    <w:p w14:paraId="1AFEEF7F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68A1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 xml:space="preserve">2. Maximální opakovatelnost a </w:t>
      </w:r>
      <w:proofErr w:type="spellStart"/>
      <w:r w:rsidRPr="00FE6378">
        <w:rPr>
          <w:rFonts w:ascii="Times New Roman" w:hAnsi="Times New Roman" w:cs="Times New Roman"/>
          <w:b/>
          <w:sz w:val="24"/>
          <w:szCs w:val="24"/>
        </w:rPr>
        <w:t>znovupoužitelnost</w:t>
      </w:r>
      <w:proofErr w:type="spellEnd"/>
      <w:r w:rsidRPr="00FE6378">
        <w:rPr>
          <w:rFonts w:ascii="Times New Roman" w:hAnsi="Times New Roman" w:cs="Times New Roman"/>
          <w:b/>
          <w:sz w:val="24"/>
          <w:szCs w:val="24"/>
        </w:rPr>
        <w:t xml:space="preserve"> údajů a služeb</w:t>
      </w:r>
    </w:p>
    <w:p w14:paraId="645D7677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Zásada není navrhovanou právní úpravou dotčena, návrh tuto oblast neupravuje.</w:t>
      </w:r>
    </w:p>
    <w:p w14:paraId="70969DB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CE080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 xml:space="preserve">3. Budování služeb přístupných a použitelných pro všechny, včetně osob se zdravotním postižením (princip </w:t>
      </w:r>
      <w:proofErr w:type="spellStart"/>
      <w:r w:rsidRPr="00FE6378">
        <w:rPr>
          <w:rFonts w:ascii="Times New Roman" w:hAnsi="Times New Roman" w:cs="Times New Roman"/>
          <w:b/>
          <w:sz w:val="24"/>
          <w:szCs w:val="24"/>
        </w:rPr>
        <w:t>governance</w:t>
      </w:r>
      <w:proofErr w:type="spellEnd"/>
      <w:r w:rsidRPr="00FE6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6378">
        <w:rPr>
          <w:rFonts w:ascii="Times New Roman" w:hAnsi="Times New Roman" w:cs="Times New Roman"/>
          <w:b/>
          <w:sz w:val="24"/>
          <w:szCs w:val="24"/>
        </w:rPr>
        <w:t>accessibility</w:t>
      </w:r>
      <w:proofErr w:type="spellEnd"/>
      <w:r w:rsidRPr="00FE6378">
        <w:rPr>
          <w:rFonts w:ascii="Times New Roman" w:hAnsi="Times New Roman" w:cs="Times New Roman"/>
          <w:b/>
          <w:sz w:val="24"/>
          <w:szCs w:val="24"/>
        </w:rPr>
        <w:t>)</w:t>
      </w:r>
    </w:p>
    <w:p w14:paraId="1DAD6DBC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Zásada není navrhovanou právní úpravou dotčena, návrh tuto oblast neupravuje.</w:t>
      </w:r>
    </w:p>
    <w:p w14:paraId="215799F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A7C50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4. Sdílené služby veřejné správy</w:t>
      </w:r>
    </w:p>
    <w:p w14:paraId="653FCBE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Zásada není navrhovanou právní úpravou dotčena, návrh tuto oblast neupravuje.</w:t>
      </w:r>
    </w:p>
    <w:p w14:paraId="5B7E114B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42D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5. Konsolidace a propojování informačních systémů veřejné správy</w:t>
      </w:r>
    </w:p>
    <w:p w14:paraId="1D91F3D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Zásada není navrhovanou právní úpravou dotčena, návrh tuto oblast neupravuje.</w:t>
      </w:r>
    </w:p>
    <w:p w14:paraId="0345380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26C9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6. Mezinárodní interoperabilita – budování služeb propojitelných a využitelných v evropském prostoru</w:t>
      </w:r>
    </w:p>
    <w:p w14:paraId="538C716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Zásada není navrhovanou právní úpravou dotčena, návrh tuto oblast neupravuje.</w:t>
      </w:r>
    </w:p>
    <w:p w14:paraId="4DE6CAF7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5441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7. Ochrana osobních údajů v míře umožňující kvalitní služby (princip GDPR)</w:t>
      </w:r>
    </w:p>
    <w:p w14:paraId="27110DF4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Soulad navrhované právní úpravy s dotčenou zásadou je zhodnocen v části „Zhodnocení dopadů navrhovaného řešení ve vztahu k ochraně soukromí a osobních údajů“. </w:t>
      </w:r>
    </w:p>
    <w:p w14:paraId="545111F2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A559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 xml:space="preserve">8. Otevřenost a transparentnost včetně otevřených dat a služeb (princip open </w:t>
      </w:r>
      <w:proofErr w:type="spellStart"/>
      <w:r w:rsidRPr="00FE6378">
        <w:rPr>
          <w:rFonts w:ascii="Times New Roman" w:hAnsi="Times New Roman" w:cs="Times New Roman"/>
          <w:b/>
          <w:sz w:val="24"/>
          <w:szCs w:val="24"/>
        </w:rPr>
        <w:t>government</w:t>
      </w:r>
      <w:proofErr w:type="spellEnd"/>
      <w:r w:rsidRPr="00FE6378">
        <w:rPr>
          <w:rFonts w:ascii="Times New Roman" w:hAnsi="Times New Roman" w:cs="Times New Roman"/>
          <w:b/>
          <w:sz w:val="24"/>
          <w:szCs w:val="24"/>
        </w:rPr>
        <w:t>)</w:t>
      </w:r>
    </w:p>
    <w:p w14:paraId="04236D09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Zásada není navrhovanou právní úpravou dotčena, návrh tuto oblast neupravuje.</w:t>
      </w:r>
    </w:p>
    <w:p w14:paraId="5E1AB58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3E6C5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9. Technologická neutralita</w:t>
      </w:r>
    </w:p>
    <w:p w14:paraId="2DA8F9C5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Zásada není navrhovanou právní úpravou dotčena, návrh tuto oblast neupravuje.</w:t>
      </w:r>
    </w:p>
    <w:p w14:paraId="4682CB1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6FB7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10. Uživatelská přívětivost</w:t>
      </w:r>
    </w:p>
    <w:p w14:paraId="60DAD01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Zásada není navrhovanou právní úpravou dotčena, návrh tuto oblast neupravuje.</w:t>
      </w:r>
    </w:p>
    <w:p w14:paraId="456DC87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13DDA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Závěrem lze konstatovat, že návrh vyhlášky je v souladu se všemi zásadami digitálně přívětivé legislativy.</w:t>
      </w:r>
    </w:p>
    <w:p w14:paraId="6D9E90E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9333F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XI. Odůvodnění neprovedení Závěrečné zprávy z hodnocení dopadů regulace (RIA)</w:t>
      </w:r>
    </w:p>
    <w:p w14:paraId="029FEF8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5AAD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Jedná se o technický předpis, u kterého nevznikají nové a rozsáhlé dopady ve smyslu bodu 3.6 Obecných zásad pro hodnocení dopadů regulace. Rovněž novely vyhlášek, které tato vyhláška nahrazuje, byly v Plánu přípravy vyhlášek na rok 2021 s tím, že se v tomto případě neprovede RIA.</w:t>
      </w:r>
    </w:p>
    <w:p w14:paraId="625ED5D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378">
        <w:rPr>
          <w:rFonts w:ascii="Times New Roman" w:hAnsi="Times New Roman" w:cs="Times New Roman"/>
          <w:b/>
          <w:bCs/>
          <w:sz w:val="24"/>
          <w:szCs w:val="24"/>
        </w:rPr>
        <w:lastRenderedPageBreak/>
        <w:t>Zvláštní část</w:t>
      </w:r>
    </w:p>
    <w:p w14:paraId="6B3DFB0F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54E82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K § 1</w:t>
      </w:r>
    </w:p>
    <w:p w14:paraId="6931A5F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905A5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Uložení povinnosti v rámci univerzální služby představuje určitou záchrannou síť, kdy je prakticky </w:t>
      </w:r>
      <w:r w:rsidRPr="00FE6378">
        <w:rPr>
          <w:rFonts w:ascii="Times New Roman" w:hAnsi="Times New Roman" w:cs="Times New Roman"/>
          <w:bCs/>
          <w:sz w:val="24"/>
          <w:szCs w:val="24"/>
        </w:rPr>
        <w:t>nereálné</w:t>
      </w:r>
      <w:r w:rsidRPr="00FE6378">
        <w:rPr>
          <w:rFonts w:ascii="Times New Roman" w:hAnsi="Times New Roman" w:cs="Times New Roman"/>
          <w:sz w:val="24"/>
          <w:szCs w:val="24"/>
        </w:rPr>
        <w:t xml:space="preserve"> s ohledem na princip přiměřenosti regulace a dosavadní postup Českého telekomunikačního úřadu spravedlivě požadovat, aby podmínky uvedené v rozhodnutí pokryly nároky 100 % území (resp. obyvatel).</w:t>
      </w:r>
    </w:p>
    <w:p w14:paraId="451A49A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88D26" w14:textId="5874965A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Přiměřený požadavek na přístup k internetu v pevném místě, včetně připojení potřebného pro využívání služby, je zřízení a provoz pouze jednoho koncového bodu sítě v rámci bydliště spotřebitele. Podle § 80 občanského zákoníku člověk má bydli</w:t>
      </w:r>
      <w:r w:rsidRPr="00FE6378">
        <w:rPr>
          <w:rFonts w:ascii="Times New Roman" w:hAnsi="Times New Roman" w:cs="Times New Roman"/>
          <w:bCs/>
          <w:sz w:val="24"/>
          <w:szCs w:val="24"/>
        </w:rPr>
        <w:t>ště v místě, kde se zdržuje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FE6378">
        <w:rPr>
          <w:rFonts w:ascii="Times New Roman" w:hAnsi="Times New Roman" w:cs="Times New Roman"/>
          <w:bCs/>
          <w:sz w:val="24"/>
          <w:szCs w:val="24"/>
        </w:rPr>
        <w:t>úmyslem žít tam s výhradou změny okolností trvale, což je vymezení v krajních případech značně široké, proto pro účely předmětné vyhlášky se bydliště specifikuje do objektu, v němž existuje podle registru územní identifikace, adres a nemovitostí alespoň jeden byt.</w:t>
      </w:r>
    </w:p>
    <w:p w14:paraId="3D9B997C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C0A1C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Určení „značných nákladů“ bude ČTÚ posuzovat v rámci individuálního přezkumu. Analogicky např. u vyhlášení výběrového řízení za účelem udělení práv k využívání rádiových kmitočtů pro zajištění sítí elektronických komunikací v kmitočtových pásmech 700 MHz a 3400–3600 MHz, byly ČTÚ vymezeny „neúměrně vysoké náklady“ jako náklady na výstavbu základnových stanic a souvisejících síťových prvků vyšší o více než 50 % oproti průměrnému nákladu na výstavbu základnových stanic a souvisejících síťových prvků. Pojem „značné náklady“ je obsažen i ve stávající vyhlášce č. 327/2006 Sb.</w:t>
      </w:r>
    </w:p>
    <w:p w14:paraId="06FC826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3860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D9A7D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Mobilní připojení by mělo být považováno za substitut pevného připojení, pokud umožní poskyto</w:t>
      </w:r>
      <w:r w:rsidRPr="00FE6378">
        <w:rPr>
          <w:rFonts w:ascii="Times New Roman" w:hAnsi="Times New Roman" w:cs="Times New Roman"/>
          <w:sz w:val="24"/>
          <w:szCs w:val="24"/>
        </w:rPr>
        <w:t xml:space="preserve">vání služeb podle § 40 odst. 2 ZEK a ve stanovené kvalitě, tj. rychlost přenosu dat alespoň 10 </w:t>
      </w:r>
      <w:proofErr w:type="spellStart"/>
      <w:r w:rsidRPr="00FE6378">
        <w:rPr>
          <w:rFonts w:ascii="Times New Roman" w:hAnsi="Times New Roman" w:cs="Times New Roman"/>
          <w:sz w:val="24"/>
          <w:szCs w:val="24"/>
        </w:rPr>
        <w:t>Mbit</w:t>
      </w:r>
      <w:proofErr w:type="spellEnd"/>
      <w:r w:rsidRPr="00FE6378">
        <w:rPr>
          <w:rFonts w:ascii="Times New Roman" w:hAnsi="Times New Roman" w:cs="Times New Roman"/>
          <w:sz w:val="24"/>
          <w:szCs w:val="24"/>
        </w:rPr>
        <w:t>/s při stahovaní (</w:t>
      </w:r>
      <w:proofErr w:type="spellStart"/>
      <w:r w:rsidRPr="00FE6378"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 w:rsidRPr="00FE6378">
        <w:rPr>
          <w:rFonts w:ascii="Times New Roman" w:hAnsi="Times New Roman" w:cs="Times New Roman"/>
          <w:sz w:val="24"/>
          <w:szCs w:val="24"/>
        </w:rPr>
        <w:t xml:space="preserve">), 1 </w:t>
      </w:r>
      <w:proofErr w:type="spellStart"/>
      <w:r w:rsidRPr="00FE6378">
        <w:rPr>
          <w:rFonts w:ascii="Times New Roman" w:hAnsi="Times New Roman" w:cs="Times New Roman"/>
          <w:sz w:val="24"/>
          <w:szCs w:val="24"/>
        </w:rPr>
        <w:t>Mbit</w:t>
      </w:r>
      <w:proofErr w:type="spellEnd"/>
      <w:r w:rsidRPr="00FE6378">
        <w:rPr>
          <w:rFonts w:ascii="Times New Roman" w:hAnsi="Times New Roman" w:cs="Times New Roman"/>
          <w:sz w:val="24"/>
          <w:szCs w:val="24"/>
        </w:rPr>
        <w:t>/s při nahrávání (</w:t>
      </w:r>
      <w:proofErr w:type="spellStart"/>
      <w:r w:rsidRPr="00FE6378">
        <w:rPr>
          <w:rFonts w:ascii="Times New Roman" w:hAnsi="Times New Roman" w:cs="Times New Roman"/>
          <w:sz w:val="24"/>
          <w:szCs w:val="24"/>
        </w:rPr>
        <w:t>upload</w:t>
      </w:r>
      <w:proofErr w:type="spellEnd"/>
      <w:r w:rsidRPr="00FE6378">
        <w:rPr>
          <w:rFonts w:ascii="Times New Roman" w:hAnsi="Times New Roman" w:cs="Times New Roman"/>
          <w:sz w:val="24"/>
          <w:szCs w:val="24"/>
        </w:rPr>
        <w:t xml:space="preserve">) a latence maximálně 150 </w:t>
      </w:r>
      <w:proofErr w:type="spellStart"/>
      <w:r w:rsidRPr="00FE637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FE6378">
        <w:rPr>
          <w:rFonts w:ascii="Times New Roman" w:hAnsi="Times New Roman" w:cs="Times New Roman"/>
          <w:sz w:val="24"/>
          <w:szCs w:val="24"/>
        </w:rPr>
        <w:t>. Služby podle § 40 odst. 2 zákona o elektronických komunikacích jsou</w:t>
      </w:r>
    </w:p>
    <w:p w14:paraId="7209A3A5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a) </w:t>
      </w:r>
      <w:r w:rsidRPr="00FE6378">
        <w:rPr>
          <w:rFonts w:ascii="Times New Roman" w:hAnsi="Times New Roman" w:cs="Times New Roman"/>
          <w:sz w:val="24"/>
          <w:szCs w:val="24"/>
        </w:rPr>
        <w:tab/>
        <w:t>elektronická pošta,</w:t>
      </w:r>
    </w:p>
    <w:p w14:paraId="76D7F36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b) </w:t>
      </w:r>
      <w:r w:rsidRPr="00FE6378">
        <w:rPr>
          <w:rFonts w:ascii="Times New Roman" w:hAnsi="Times New Roman" w:cs="Times New Roman"/>
          <w:sz w:val="24"/>
          <w:szCs w:val="24"/>
        </w:rPr>
        <w:tab/>
        <w:t>vyhledávače umožňující vyhledávat a nacházet všechny druhy informací,</w:t>
      </w:r>
    </w:p>
    <w:p w14:paraId="55A1264F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c) </w:t>
      </w:r>
      <w:r w:rsidRPr="00FE6378">
        <w:rPr>
          <w:rFonts w:ascii="Times New Roman" w:hAnsi="Times New Roman" w:cs="Times New Roman"/>
          <w:sz w:val="24"/>
          <w:szCs w:val="24"/>
        </w:rPr>
        <w:tab/>
        <w:t>základní on-line nástroje pro odbornou přípravu a vzdělávání,</w:t>
      </w:r>
    </w:p>
    <w:p w14:paraId="22477C9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d) </w:t>
      </w:r>
      <w:r w:rsidRPr="00FE6378">
        <w:rPr>
          <w:rFonts w:ascii="Times New Roman" w:hAnsi="Times New Roman" w:cs="Times New Roman"/>
          <w:sz w:val="24"/>
          <w:szCs w:val="24"/>
        </w:rPr>
        <w:tab/>
        <w:t>on-line noviny nebo zprávy,</w:t>
      </w:r>
    </w:p>
    <w:p w14:paraId="2B83892B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e) </w:t>
      </w:r>
      <w:r w:rsidRPr="00FE6378">
        <w:rPr>
          <w:rFonts w:ascii="Times New Roman" w:hAnsi="Times New Roman" w:cs="Times New Roman"/>
          <w:sz w:val="24"/>
          <w:szCs w:val="24"/>
        </w:rPr>
        <w:tab/>
        <w:t>on-line nakupování nebo objednávání zboží nebo služeb,</w:t>
      </w:r>
    </w:p>
    <w:p w14:paraId="7032081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f) </w:t>
      </w:r>
      <w:r w:rsidRPr="00FE6378">
        <w:rPr>
          <w:rFonts w:ascii="Times New Roman" w:hAnsi="Times New Roman" w:cs="Times New Roman"/>
          <w:sz w:val="24"/>
          <w:szCs w:val="24"/>
        </w:rPr>
        <w:tab/>
        <w:t>hledání zaměstnání a nástroje pro hledání zaměstnání,</w:t>
      </w:r>
    </w:p>
    <w:p w14:paraId="4A6C5F0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g) </w:t>
      </w:r>
      <w:r w:rsidRPr="00FE6378">
        <w:rPr>
          <w:rFonts w:ascii="Times New Roman" w:hAnsi="Times New Roman" w:cs="Times New Roman"/>
          <w:sz w:val="24"/>
          <w:szCs w:val="24"/>
        </w:rPr>
        <w:tab/>
        <w:t>navazování profesních kontaktů,</w:t>
      </w:r>
    </w:p>
    <w:p w14:paraId="3A8643EB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h) </w:t>
      </w:r>
      <w:r w:rsidRPr="00FE6378">
        <w:rPr>
          <w:rFonts w:ascii="Times New Roman" w:hAnsi="Times New Roman" w:cs="Times New Roman"/>
          <w:sz w:val="24"/>
          <w:szCs w:val="24"/>
        </w:rPr>
        <w:tab/>
        <w:t>internetové bankovnictví,</w:t>
      </w:r>
    </w:p>
    <w:p w14:paraId="4BE866F0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i) </w:t>
      </w:r>
      <w:r w:rsidRPr="00FE6378">
        <w:rPr>
          <w:rFonts w:ascii="Times New Roman" w:hAnsi="Times New Roman" w:cs="Times New Roman"/>
          <w:sz w:val="24"/>
          <w:szCs w:val="24"/>
        </w:rPr>
        <w:tab/>
        <w:t>využívání služeb elektronické veřejné správy (</w:t>
      </w:r>
      <w:proofErr w:type="spellStart"/>
      <w:r w:rsidRPr="00FE6378">
        <w:rPr>
          <w:rFonts w:ascii="Times New Roman" w:hAnsi="Times New Roman" w:cs="Times New Roman"/>
          <w:sz w:val="24"/>
          <w:szCs w:val="24"/>
        </w:rPr>
        <w:t>eGovernment</w:t>
      </w:r>
      <w:proofErr w:type="spellEnd"/>
      <w:r w:rsidRPr="00FE6378">
        <w:rPr>
          <w:rFonts w:ascii="Times New Roman" w:hAnsi="Times New Roman" w:cs="Times New Roman"/>
          <w:sz w:val="24"/>
          <w:szCs w:val="24"/>
        </w:rPr>
        <w:t>),</w:t>
      </w:r>
    </w:p>
    <w:p w14:paraId="2DC1D37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j) </w:t>
      </w:r>
      <w:r w:rsidRPr="00FE6378">
        <w:rPr>
          <w:rFonts w:ascii="Times New Roman" w:hAnsi="Times New Roman" w:cs="Times New Roman"/>
          <w:sz w:val="24"/>
          <w:szCs w:val="24"/>
        </w:rPr>
        <w:tab/>
        <w:t xml:space="preserve">sociální média a zasílání rychlých zpráv (instant </w:t>
      </w:r>
      <w:proofErr w:type="spellStart"/>
      <w:r w:rsidRPr="00FE6378">
        <w:rPr>
          <w:rFonts w:ascii="Times New Roman" w:hAnsi="Times New Roman" w:cs="Times New Roman"/>
          <w:sz w:val="24"/>
          <w:szCs w:val="24"/>
        </w:rPr>
        <w:t>messaging</w:t>
      </w:r>
      <w:proofErr w:type="spellEnd"/>
      <w:r w:rsidRPr="00FE6378">
        <w:rPr>
          <w:rFonts w:ascii="Times New Roman" w:hAnsi="Times New Roman" w:cs="Times New Roman"/>
          <w:sz w:val="24"/>
          <w:szCs w:val="24"/>
        </w:rPr>
        <w:t>),</w:t>
      </w:r>
    </w:p>
    <w:p w14:paraId="7FDB352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k) </w:t>
      </w:r>
      <w:r w:rsidRPr="00FE6378">
        <w:rPr>
          <w:rFonts w:ascii="Times New Roman" w:hAnsi="Times New Roman" w:cs="Times New Roman"/>
          <w:sz w:val="24"/>
          <w:szCs w:val="24"/>
        </w:rPr>
        <w:tab/>
        <w:t>volání a </w:t>
      </w:r>
      <w:proofErr w:type="spellStart"/>
      <w:r w:rsidRPr="00FE6378">
        <w:rPr>
          <w:rFonts w:ascii="Times New Roman" w:hAnsi="Times New Roman" w:cs="Times New Roman"/>
          <w:sz w:val="24"/>
          <w:szCs w:val="24"/>
        </w:rPr>
        <w:t>videohovory</w:t>
      </w:r>
      <w:proofErr w:type="spellEnd"/>
      <w:r w:rsidRPr="00FE6378">
        <w:rPr>
          <w:rFonts w:ascii="Times New Roman" w:hAnsi="Times New Roman" w:cs="Times New Roman"/>
          <w:sz w:val="24"/>
          <w:szCs w:val="24"/>
        </w:rPr>
        <w:t xml:space="preserve"> ve standardní kvalitě.</w:t>
      </w:r>
    </w:p>
    <w:p w14:paraId="1792213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0CF9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K § 2</w:t>
      </w:r>
    </w:p>
    <w:p w14:paraId="0BF8857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BCC8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Přiměřený požadavek na přístup k hlasové komunikační službě v pevném místě, včetně připojení potřebného pro využívání služby, je zřízení a provoz pouze jednoho koncového bodu sítě v rámci bydliště spotřebitele. Bydliště spotřebitele se specifikuje stejně jako v § 1. Mobilní připojení je </w:t>
      </w:r>
      <w:r w:rsidRPr="00FE6378">
        <w:rPr>
          <w:rFonts w:ascii="Times New Roman" w:hAnsi="Times New Roman" w:cs="Times New Roman"/>
          <w:bCs/>
          <w:sz w:val="24"/>
          <w:szCs w:val="24"/>
        </w:rPr>
        <w:t>považováno</w:t>
      </w:r>
      <w:r w:rsidRPr="00FE6378">
        <w:rPr>
          <w:rFonts w:ascii="Times New Roman" w:hAnsi="Times New Roman" w:cs="Times New Roman"/>
          <w:sz w:val="24"/>
          <w:szCs w:val="24"/>
        </w:rPr>
        <w:t xml:space="preserve"> za substitut pevného připojení. Pokud v místě bydliště je k dispozici služba přístup k internetu, zpravidla je pak dostupný i přístup k hlasové komunikační službě. </w:t>
      </w:r>
    </w:p>
    <w:p w14:paraId="146B3859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D7330" w14:textId="77777777" w:rsidR="00FE6378" w:rsidRPr="00FE6378" w:rsidRDefault="00FE6378" w:rsidP="00FE637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lastRenderedPageBreak/>
        <w:t>K § 3</w:t>
      </w:r>
    </w:p>
    <w:p w14:paraId="4C18F5D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222F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Stanoví se parametry kvality univerzální služby, přičemž s ohledem na princip kontinuity se zachováva</w:t>
      </w:r>
      <w:r w:rsidRPr="00FE6378">
        <w:rPr>
          <w:rFonts w:ascii="Times New Roman" w:hAnsi="Times New Roman" w:cs="Times New Roman"/>
          <w:bCs/>
          <w:sz w:val="24"/>
          <w:szCs w:val="24"/>
        </w:rPr>
        <w:t>jí stávající parametry podle vyhlášky č. 162/2005 Sb., o stanovení parametrů kvality univerzální služby a jejich mezních hodnot, pokud jsou relevantní a doplňují se parametry ve vztahu k přístupu k internetu. Parametry jsou v souladu s Přílohou X směrnice Evropského parlamentu a Rady (EU) 2018/1972 ze dne 11. prosince 2018, kterou se stanoví evropský kodex pro elektronické komunikace.</w:t>
      </w:r>
    </w:p>
    <w:p w14:paraId="4B354B6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9B733B" w14:textId="75252D69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S ohledem na technologický vývoj se oproti vyhlášce č. 162/2005 Sb. vypouštějí parametry týkající se hlasové komunikace „Doba, za kterou je sestaveno spojení“ a „Míra neúspěšnosti sestavení spojení“. Rovněž s ohledem na skutečnost, že se podle transpoziční novely zákona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FE6378">
        <w:rPr>
          <w:rFonts w:ascii="Times New Roman" w:hAnsi="Times New Roman" w:cs="Times New Roman"/>
          <w:bCs/>
          <w:sz w:val="24"/>
          <w:szCs w:val="24"/>
        </w:rPr>
        <w:t>elektronických komunikacích (zákon č. 374/2021 Sb.) zužuje rozsah služeb v rámci univerzální služby, vypouští se parametry „Doba přihlášení obsluhy pracoviště informačních služeb o telefonních číslech“ a „Míra pohotovosti veřejných telefonních automatů“.</w:t>
      </w:r>
    </w:p>
    <w:p w14:paraId="0EE1F0C5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E5FC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K § 4</w:t>
      </w:r>
    </w:p>
    <w:p w14:paraId="4A0C2CB4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DB11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Ustanovení blíže popisuje jednotlivé parametry kvality univerzální služby, které jsou stanovené podle § 3 vyhlášky.</w:t>
      </w:r>
    </w:p>
    <w:p w14:paraId="57B007AC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32BE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K § 5</w:t>
      </w:r>
    </w:p>
    <w:p w14:paraId="3B58DFCA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E272A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Odkazuje se na konkrétní mezní hodnoty parametrů kvality, které jsou uvedeny v příloze vyhlášky.</w:t>
      </w:r>
    </w:p>
    <w:p w14:paraId="77816DD7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FCD6A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K § 6</w:t>
      </w:r>
    </w:p>
    <w:p w14:paraId="65581C2B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D9476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Navrhují se zrušit dosavadní vyhlášky (vyhláška č. 162/2005 Sb. a č. 327 /2006 Sb.) a jejich novely.</w:t>
      </w:r>
    </w:p>
    <w:p w14:paraId="5575297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58A37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K § 7</w:t>
      </w:r>
    </w:p>
    <w:p w14:paraId="57540DC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0CB01" w14:textId="734EBE20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 xml:space="preserve">Datum nabytí účinnosti </w:t>
      </w:r>
      <w:r w:rsidR="00106651">
        <w:rPr>
          <w:rFonts w:ascii="Times New Roman" w:hAnsi="Times New Roman" w:cs="Times New Roman"/>
          <w:sz w:val="24"/>
          <w:szCs w:val="24"/>
        </w:rPr>
        <w:t xml:space="preserve">se v souladu s ustanovením </w:t>
      </w:r>
      <w:r w:rsidR="00106651" w:rsidRPr="00FE6378">
        <w:rPr>
          <w:rFonts w:ascii="Times New Roman" w:hAnsi="Times New Roman" w:cs="Times New Roman"/>
          <w:sz w:val="24"/>
          <w:szCs w:val="24"/>
        </w:rPr>
        <w:t>§ 3 odst. 3 zákona č. 309/1999 Sb., o Sbírce zákonů a o Sbírce mezinárodních smluv, ve znění zákona č. 277/2019 Sb.</w:t>
      </w:r>
      <w:r w:rsidR="00106651">
        <w:rPr>
          <w:rFonts w:ascii="Times New Roman" w:hAnsi="Times New Roman" w:cs="Times New Roman"/>
          <w:sz w:val="24"/>
          <w:szCs w:val="24"/>
        </w:rPr>
        <w:t xml:space="preserve">, </w:t>
      </w:r>
      <w:r w:rsidRPr="00FE6378">
        <w:rPr>
          <w:rFonts w:ascii="Times New Roman" w:hAnsi="Times New Roman" w:cs="Times New Roman"/>
          <w:sz w:val="24"/>
          <w:szCs w:val="24"/>
        </w:rPr>
        <w:t>navr</w:t>
      </w:r>
      <w:r w:rsidR="00106651">
        <w:rPr>
          <w:rFonts w:ascii="Times New Roman" w:hAnsi="Times New Roman" w:cs="Times New Roman"/>
          <w:sz w:val="24"/>
          <w:szCs w:val="24"/>
        </w:rPr>
        <w:t>huje dnem</w:t>
      </w:r>
      <w:r w:rsidRPr="00FE6378">
        <w:rPr>
          <w:rFonts w:ascii="Times New Roman" w:hAnsi="Times New Roman" w:cs="Times New Roman"/>
          <w:sz w:val="24"/>
          <w:szCs w:val="24"/>
        </w:rPr>
        <w:t xml:space="preserve"> 1.</w:t>
      </w:r>
      <w:r w:rsidR="00106651">
        <w:rPr>
          <w:rFonts w:ascii="Times New Roman" w:hAnsi="Times New Roman" w:cs="Times New Roman"/>
          <w:sz w:val="24"/>
          <w:szCs w:val="24"/>
        </w:rPr>
        <w:t> července</w:t>
      </w:r>
      <w:r w:rsidRPr="00FE6378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0998C50D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C357A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378">
        <w:rPr>
          <w:rFonts w:ascii="Times New Roman" w:hAnsi="Times New Roman" w:cs="Times New Roman"/>
          <w:b/>
          <w:sz w:val="24"/>
          <w:szCs w:val="24"/>
        </w:rPr>
        <w:t>K příloze</w:t>
      </w:r>
    </w:p>
    <w:p w14:paraId="692C542C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6076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sz w:val="24"/>
          <w:szCs w:val="24"/>
        </w:rPr>
        <w:t>Stanoví se mezní hodnoty parametrů kvality univerzální služby, přičemž s ohledem na princip kontinuity se z</w:t>
      </w:r>
      <w:r w:rsidRPr="00FE6378">
        <w:rPr>
          <w:rFonts w:ascii="Times New Roman" w:hAnsi="Times New Roman" w:cs="Times New Roman"/>
          <w:bCs/>
          <w:sz w:val="24"/>
          <w:szCs w:val="24"/>
        </w:rPr>
        <w:t>achovávají stávající hodnoty podle vyhlášky č. 162/2005 Sb., o stanovení parametrů kvality univerzální služby a jejich mezních hodnot, pokud jsou relevantní a doplňují se parametry ve vztahu k přístupu k internetu.</w:t>
      </w:r>
    </w:p>
    <w:p w14:paraId="5077F2EF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AF8ADA" w14:textId="259AF495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Mezní hodnota u parametru „Doba, za kterou je porucha odstraněna“ byla oproti vyhlášce č.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FE6378">
        <w:rPr>
          <w:rFonts w:ascii="Times New Roman" w:hAnsi="Times New Roman" w:cs="Times New Roman"/>
          <w:bCs/>
          <w:sz w:val="24"/>
          <w:szCs w:val="24"/>
        </w:rPr>
        <w:t xml:space="preserve">162/2005 Sb. navýšena a vychází z praktické zkušenosti zejména pokud se jedná o poruchu na kabelovém vedení nebo na jiné části infrastruktury sítě elektronických komunikací. </w:t>
      </w:r>
    </w:p>
    <w:p w14:paraId="7D6E805E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73282" w14:textId="77777777" w:rsidR="00106651" w:rsidRDefault="00106651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br w:type="page"/>
      </w:r>
    </w:p>
    <w:p w14:paraId="133F98AD" w14:textId="25A7B8BF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378">
        <w:rPr>
          <w:rFonts w:ascii="Times New Roman" w:hAnsi="Times New Roman" w:cs="Times New Roman"/>
          <w:bCs/>
          <w:sz w:val="24"/>
          <w:szCs w:val="24"/>
        </w:rPr>
        <w:t>Hodnoty ve vztahu služby přístupu k internetu vycházejí rovněž z analýzy Českého telekomunikačního úř</w:t>
      </w:r>
      <w:r w:rsidRPr="00FE6378">
        <w:rPr>
          <w:rFonts w:ascii="Times New Roman" w:hAnsi="Times New Roman" w:cs="Times New Roman"/>
          <w:sz w:val="24"/>
          <w:szCs w:val="24"/>
        </w:rPr>
        <w:t>adu při přezkumu dílčí služby přiměřeného přístupu k internetu v pevném místě, včetně připojení potřebného pro využívání služby.</w:t>
      </w:r>
    </w:p>
    <w:p w14:paraId="09D0E883" w14:textId="77777777" w:rsidR="00FE6378" w:rsidRP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5063E" w14:textId="77777777" w:rsidR="00FE6378" w:rsidRDefault="00FE6378" w:rsidP="00FE6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6378" w:rsidSect="00C9268A">
      <w:headerReference w:type="even" r:id="rId11"/>
      <w:footerReference w:type="default" r:id="rId12"/>
      <w:headerReference w:type="first" r:id="rId13"/>
      <w:pgSz w:w="11906" w:h="16838"/>
      <w:pgMar w:top="1417" w:right="1417" w:bottom="1417" w:left="141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A0E3D" w14:textId="77777777" w:rsidR="00FE6378" w:rsidRDefault="00FE6378" w:rsidP="00677FE0">
      <w:pPr>
        <w:spacing w:after="0" w:line="240" w:lineRule="auto"/>
      </w:pPr>
      <w:r>
        <w:separator/>
      </w:r>
    </w:p>
  </w:endnote>
  <w:endnote w:type="continuationSeparator" w:id="0">
    <w:p w14:paraId="77BDF175" w14:textId="77777777" w:rsidR="00FE6378" w:rsidRDefault="00FE637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641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72E4C7" w14:textId="77777777" w:rsidR="00FE6378" w:rsidRPr="00106651" w:rsidRDefault="00FE6378">
        <w:pPr>
          <w:pStyle w:val="Zpat"/>
          <w:jc w:val="center"/>
          <w:rPr>
            <w:rFonts w:ascii="Times New Roman" w:hAnsi="Times New Roman" w:cs="Times New Roman"/>
          </w:rPr>
        </w:pPr>
        <w:r w:rsidRPr="00106651">
          <w:rPr>
            <w:rFonts w:ascii="Times New Roman" w:hAnsi="Times New Roman" w:cs="Times New Roman"/>
          </w:rPr>
          <w:fldChar w:fldCharType="begin"/>
        </w:r>
        <w:r w:rsidRPr="00106651">
          <w:rPr>
            <w:rFonts w:ascii="Times New Roman" w:hAnsi="Times New Roman" w:cs="Times New Roman"/>
          </w:rPr>
          <w:instrText>PAGE   \* MERGEFORMAT</w:instrText>
        </w:r>
        <w:r w:rsidRPr="00106651">
          <w:rPr>
            <w:rFonts w:ascii="Times New Roman" w:hAnsi="Times New Roman" w:cs="Times New Roman"/>
          </w:rPr>
          <w:fldChar w:fldCharType="separate"/>
        </w:r>
        <w:r w:rsidRPr="00106651">
          <w:rPr>
            <w:rFonts w:ascii="Times New Roman" w:hAnsi="Times New Roman" w:cs="Times New Roman"/>
          </w:rPr>
          <w:t>2</w:t>
        </w:r>
        <w:r w:rsidRPr="00106651">
          <w:rPr>
            <w:rFonts w:ascii="Times New Roman" w:hAnsi="Times New Roman" w:cs="Times New Roman"/>
          </w:rPr>
          <w:fldChar w:fldCharType="end"/>
        </w:r>
      </w:p>
    </w:sdtContent>
  </w:sdt>
  <w:p w14:paraId="78BF81B4" w14:textId="77777777" w:rsidR="00FE6378" w:rsidRDefault="00FE63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CD357" w14:textId="77777777" w:rsidR="00FE6378" w:rsidRDefault="00FE6378" w:rsidP="00677FE0">
      <w:pPr>
        <w:spacing w:after="0" w:line="240" w:lineRule="auto"/>
      </w:pPr>
      <w:r>
        <w:separator/>
      </w:r>
    </w:p>
  </w:footnote>
  <w:footnote w:type="continuationSeparator" w:id="0">
    <w:p w14:paraId="0C0025F2" w14:textId="77777777" w:rsidR="00FE6378" w:rsidRDefault="00FE6378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637F" w14:textId="77777777" w:rsidR="00FE6378" w:rsidRDefault="00FE63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58A59B7" wp14:editId="441C9E0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2" name="Textové pole 2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64DC6" w14:textId="77777777" w:rsidR="00FE6378" w:rsidRPr="00A253CB" w:rsidRDefault="00FE637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253C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A59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          " style="position:absolute;margin-left:-16.25pt;margin-top:.05pt;width:34.95pt;height:34.95pt;z-index:25165772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" filled="f" stroked="f">
              <v:textbox style="mso-fit-shape-to-text:t" inset="0,0,5pt,0">
                <w:txbxContent>
                  <w:p w14:paraId="1DF64DC6" w14:textId="77777777" w:rsidR="00FE6378" w:rsidRPr="00A253CB" w:rsidRDefault="00FE637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253C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F159" w14:textId="77777777" w:rsidR="00FE6378" w:rsidRDefault="00FE637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F07F213" wp14:editId="1EB4D25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1" name="Textové pole 1" descr="PRO VNITŘNÍ POTŘEBU         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2A172" w14:textId="77777777" w:rsidR="00FE6378" w:rsidRPr="00A253CB" w:rsidRDefault="00FE637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253C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7F21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RO VNITŘNÍ POTŘEBU          " style="position:absolute;margin-left:-16.25pt;margin-top:.05pt;width:34.95pt;height:34.95pt;z-index:25165670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" filled="f" stroked="f">
              <v:textbox style="mso-fit-shape-to-text:t" inset="0,0,5pt,0">
                <w:txbxContent>
                  <w:p w14:paraId="7742A172" w14:textId="77777777" w:rsidR="00FE6378" w:rsidRPr="00A253CB" w:rsidRDefault="00FE637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253C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0BB4FFF"/>
    <w:multiLevelType w:val="hybridMultilevel"/>
    <w:tmpl w:val="4F501926"/>
    <w:lvl w:ilvl="0" w:tplc="050636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0684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C2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42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C9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81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C3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CD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E0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A8A36E5"/>
    <w:multiLevelType w:val="hybridMultilevel"/>
    <w:tmpl w:val="849CF31C"/>
    <w:lvl w:ilvl="0" w:tplc="0BF8AAC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C1A7830">
      <w:start w:val="1"/>
      <w:numFmt w:val="lowerLetter"/>
      <w:lvlText w:val="%2."/>
      <w:lvlJc w:val="left"/>
      <w:pPr>
        <w:ind w:left="1440" w:hanging="360"/>
      </w:pPr>
    </w:lvl>
    <w:lvl w:ilvl="2" w:tplc="60121882">
      <w:start w:val="1"/>
      <w:numFmt w:val="lowerRoman"/>
      <w:lvlText w:val="%3."/>
      <w:lvlJc w:val="right"/>
      <w:pPr>
        <w:ind w:left="2160" w:hanging="180"/>
      </w:pPr>
    </w:lvl>
    <w:lvl w:ilvl="3" w:tplc="AFC0F2D8">
      <w:start w:val="1"/>
      <w:numFmt w:val="decimal"/>
      <w:lvlText w:val="%4."/>
      <w:lvlJc w:val="left"/>
      <w:pPr>
        <w:ind w:left="2880" w:hanging="360"/>
      </w:pPr>
    </w:lvl>
    <w:lvl w:ilvl="4" w:tplc="F0FE081E">
      <w:start w:val="1"/>
      <w:numFmt w:val="lowerLetter"/>
      <w:lvlText w:val="%5."/>
      <w:lvlJc w:val="left"/>
      <w:pPr>
        <w:ind w:left="3600" w:hanging="360"/>
      </w:pPr>
    </w:lvl>
    <w:lvl w:ilvl="5" w:tplc="BC3CCA24">
      <w:start w:val="1"/>
      <w:numFmt w:val="lowerRoman"/>
      <w:lvlText w:val="%6."/>
      <w:lvlJc w:val="right"/>
      <w:pPr>
        <w:ind w:left="4320" w:hanging="180"/>
      </w:pPr>
    </w:lvl>
    <w:lvl w:ilvl="6" w:tplc="699CEECC">
      <w:start w:val="1"/>
      <w:numFmt w:val="decimal"/>
      <w:lvlText w:val="%7."/>
      <w:lvlJc w:val="left"/>
      <w:pPr>
        <w:ind w:left="5040" w:hanging="360"/>
      </w:pPr>
    </w:lvl>
    <w:lvl w:ilvl="7" w:tplc="9496ECFA">
      <w:start w:val="1"/>
      <w:numFmt w:val="lowerLetter"/>
      <w:lvlText w:val="%8."/>
      <w:lvlJc w:val="left"/>
      <w:pPr>
        <w:ind w:left="5760" w:hanging="360"/>
      </w:pPr>
    </w:lvl>
    <w:lvl w:ilvl="8" w:tplc="F31060F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5DF0789"/>
    <w:multiLevelType w:val="hybridMultilevel"/>
    <w:tmpl w:val="C4A0E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6" w15:restartNumberingAfterBreak="0">
    <w:nsid w:val="5AF35F43"/>
    <w:multiLevelType w:val="multilevel"/>
    <w:tmpl w:val="0D8ABE32"/>
    <w:numStyleLink w:val="VariantaB-sla"/>
  </w:abstractNum>
  <w:abstractNum w:abstractNumId="37" w15:restartNumberingAfterBreak="0">
    <w:nsid w:val="76030F82"/>
    <w:multiLevelType w:val="hybridMultilevel"/>
    <w:tmpl w:val="99CA5A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6"/>
  </w:num>
  <w:num w:numId="2">
    <w:abstractNumId w:val="35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0"/>
  </w:num>
  <w:num w:numId="7">
    <w:abstractNumId w:val="7"/>
  </w:num>
  <w:num w:numId="8">
    <w:abstractNumId w:val="34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30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8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9"/>
  </w:num>
  <w:num w:numId="27">
    <w:abstractNumId w:val="27"/>
  </w:num>
  <w:num w:numId="28">
    <w:abstractNumId w:val="25"/>
  </w:num>
  <w:num w:numId="29">
    <w:abstractNumId w:val="18"/>
  </w:num>
  <w:num w:numId="30">
    <w:abstractNumId w:val="31"/>
  </w:num>
  <w:num w:numId="31">
    <w:abstractNumId w:val="36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26"/>
  </w:num>
  <w:num w:numId="38">
    <w:abstractNumId w:val="22"/>
  </w:num>
  <w:num w:numId="39">
    <w:abstractNumId w:val="37"/>
  </w:num>
  <w:num w:numId="40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8C"/>
    <w:rsid w:val="000122F5"/>
    <w:rsid w:val="00015306"/>
    <w:rsid w:val="0002204C"/>
    <w:rsid w:val="00025C51"/>
    <w:rsid w:val="0002674B"/>
    <w:rsid w:val="0003028C"/>
    <w:rsid w:val="000346D3"/>
    <w:rsid w:val="00040093"/>
    <w:rsid w:val="0004162E"/>
    <w:rsid w:val="00045888"/>
    <w:rsid w:val="0004786B"/>
    <w:rsid w:val="00053A60"/>
    <w:rsid w:val="00054167"/>
    <w:rsid w:val="00063405"/>
    <w:rsid w:val="00073D08"/>
    <w:rsid w:val="000809B9"/>
    <w:rsid w:val="0008619B"/>
    <w:rsid w:val="00090B40"/>
    <w:rsid w:val="00094673"/>
    <w:rsid w:val="00095A0A"/>
    <w:rsid w:val="000A3BBF"/>
    <w:rsid w:val="000B0EB6"/>
    <w:rsid w:val="000B1B3D"/>
    <w:rsid w:val="000C23C1"/>
    <w:rsid w:val="000C4CAF"/>
    <w:rsid w:val="000D28AB"/>
    <w:rsid w:val="000D2BA7"/>
    <w:rsid w:val="000E3BF6"/>
    <w:rsid w:val="000F3275"/>
    <w:rsid w:val="00104EFC"/>
    <w:rsid w:val="00106651"/>
    <w:rsid w:val="00112297"/>
    <w:rsid w:val="00115D73"/>
    <w:rsid w:val="00121485"/>
    <w:rsid w:val="001214C6"/>
    <w:rsid w:val="001268B0"/>
    <w:rsid w:val="001332B2"/>
    <w:rsid w:val="001365C3"/>
    <w:rsid w:val="00146BC3"/>
    <w:rsid w:val="00147D3E"/>
    <w:rsid w:val="001628BA"/>
    <w:rsid w:val="001647C2"/>
    <w:rsid w:val="0016677C"/>
    <w:rsid w:val="00170E0A"/>
    <w:rsid w:val="00174294"/>
    <w:rsid w:val="0018051B"/>
    <w:rsid w:val="0018337E"/>
    <w:rsid w:val="0018505C"/>
    <w:rsid w:val="00193049"/>
    <w:rsid w:val="001B0085"/>
    <w:rsid w:val="001B0C55"/>
    <w:rsid w:val="001B1E4A"/>
    <w:rsid w:val="001C3A03"/>
    <w:rsid w:val="001C4DCA"/>
    <w:rsid w:val="001D2423"/>
    <w:rsid w:val="001D27C0"/>
    <w:rsid w:val="001E74C3"/>
    <w:rsid w:val="001F0F48"/>
    <w:rsid w:val="001F19B2"/>
    <w:rsid w:val="001F6937"/>
    <w:rsid w:val="00220DE3"/>
    <w:rsid w:val="00222633"/>
    <w:rsid w:val="00222AB6"/>
    <w:rsid w:val="00231791"/>
    <w:rsid w:val="002337D7"/>
    <w:rsid w:val="002379E9"/>
    <w:rsid w:val="00237D65"/>
    <w:rsid w:val="00240EE4"/>
    <w:rsid w:val="00242139"/>
    <w:rsid w:val="00244B5C"/>
    <w:rsid w:val="0025290D"/>
    <w:rsid w:val="00260372"/>
    <w:rsid w:val="00262DAF"/>
    <w:rsid w:val="00264152"/>
    <w:rsid w:val="002648B3"/>
    <w:rsid w:val="00267AD9"/>
    <w:rsid w:val="00285AED"/>
    <w:rsid w:val="002A2A6F"/>
    <w:rsid w:val="002C3C65"/>
    <w:rsid w:val="002C7265"/>
    <w:rsid w:val="002C798E"/>
    <w:rsid w:val="002D062A"/>
    <w:rsid w:val="002D562C"/>
    <w:rsid w:val="002D5CA3"/>
    <w:rsid w:val="002E2039"/>
    <w:rsid w:val="002E2442"/>
    <w:rsid w:val="002F0E8C"/>
    <w:rsid w:val="003063E8"/>
    <w:rsid w:val="0030662A"/>
    <w:rsid w:val="00310FA0"/>
    <w:rsid w:val="003132C5"/>
    <w:rsid w:val="00320481"/>
    <w:rsid w:val="0032226E"/>
    <w:rsid w:val="00322B05"/>
    <w:rsid w:val="00322DE8"/>
    <w:rsid w:val="00323D1B"/>
    <w:rsid w:val="003250CB"/>
    <w:rsid w:val="00326EC3"/>
    <w:rsid w:val="0033022E"/>
    <w:rsid w:val="003310F7"/>
    <w:rsid w:val="003602F8"/>
    <w:rsid w:val="00361981"/>
    <w:rsid w:val="00363201"/>
    <w:rsid w:val="00363F05"/>
    <w:rsid w:val="0038485C"/>
    <w:rsid w:val="0039063C"/>
    <w:rsid w:val="00394598"/>
    <w:rsid w:val="003A0483"/>
    <w:rsid w:val="003A46A8"/>
    <w:rsid w:val="003A51AA"/>
    <w:rsid w:val="003B4698"/>
    <w:rsid w:val="003B565A"/>
    <w:rsid w:val="003C1B18"/>
    <w:rsid w:val="003D00A1"/>
    <w:rsid w:val="003D3D01"/>
    <w:rsid w:val="003D7B19"/>
    <w:rsid w:val="003D7CDA"/>
    <w:rsid w:val="003E455E"/>
    <w:rsid w:val="003F0761"/>
    <w:rsid w:val="003F4B55"/>
    <w:rsid w:val="003F7C73"/>
    <w:rsid w:val="0041427F"/>
    <w:rsid w:val="004148A3"/>
    <w:rsid w:val="004179A1"/>
    <w:rsid w:val="00417F88"/>
    <w:rsid w:val="0042579A"/>
    <w:rsid w:val="004326E3"/>
    <w:rsid w:val="00436C17"/>
    <w:rsid w:val="00441B98"/>
    <w:rsid w:val="004470EB"/>
    <w:rsid w:val="004509E5"/>
    <w:rsid w:val="00452153"/>
    <w:rsid w:val="00455D91"/>
    <w:rsid w:val="0046280A"/>
    <w:rsid w:val="00466E6E"/>
    <w:rsid w:val="004820E3"/>
    <w:rsid w:val="00483C42"/>
    <w:rsid w:val="00486FB9"/>
    <w:rsid w:val="004A4594"/>
    <w:rsid w:val="004B44CB"/>
    <w:rsid w:val="004C13FA"/>
    <w:rsid w:val="004C212A"/>
    <w:rsid w:val="004C791E"/>
    <w:rsid w:val="004D5ACC"/>
    <w:rsid w:val="004D67AA"/>
    <w:rsid w:val="004F1C08"/>
    <w:rsid w:val="00500232"/>
    <w:rsid w:val="0050030A"/>
    <w:rsid w:val="00501EE0"/>
    <w:rsid w:val="00504668"/>
    <w:rsid w:val="00507913"/>
    <w:rsid w:val="0051020D"/>
    <w:rsid w:val="00514C4A"/>
    <w:rsid w:val="00516FC7"/>
    <w:rsid w:val="00543C23"/>
    <w:rsid w:val="005455E1"/>
    <w:rsid w:val="005502BD"/>
    <w:rsid w:val="0055396D"/>
    <w:rsid w:val="00555684"/>
    <w:rsid w:val="00556787"/>
    <w:rsid w:val="00563A3F"/>
    <w:rsid w:val="00573BA5"/>
    <w:rsid w:val="00582276"/>
    <w:rsid w:val="005915A9"/>
    <w:rsid w:val="00597A85"/>
    <w:rsid w:val="005A1818"/>
    <w:rsid w:val="005B0F3B"/>
    <w:rsid w:val="005B4DEE"/>
    <w:rsid w:val="005C2560"/>
    <w:rsid w:val="005D5BB8"/>
    <w:rsid w:val="005E047D"/>
    <w:rsid w:val="005F033A"/>
    <w:rsid w:val="005F7585"/>
    <w:rsid w:val="006032CF"/>
    <w:rsid w:val="0060382A"/>
    <w:rsid w:val="00605759"/>
    <w:rsid w:val="00606476"/>
    <w:rsid w:val="00613523"/>
    <w:rsid w:val="00614844"/>
    <w:rsid w:val="00616BBE"/>
    <w:rsid w:val="00623D66"/>
    <w:rsid w:val="00633B45"/>
    <w:rsid w:val="006377DC"/>
    <w:rsid w:val="00637FAB"/>
    <w:rsid w:val="00650C6C"/>
    <w:rsid w:val="00652FE6"/>
    <w:rsid w:val="0066184D"/>
    <w:rsid w:val="00667898"/>
    <w:rsid w:val="006737CB"/>
    <w:rsid w:val="00677745"/>
    <w:rsid w:val="00677FE0"/>
    <w:rsid w:val="006819AB"/>
    <w:rsid w:val="00683820"/>
    <w:rsid w:val="00687CA1"/>
    <w:rsid w:val="00691262"/>
    <w:rsid w:val="00692BEE"/>
    <w:rsid w:val="006A5725"/>
    <w:rsid w:val="006B7861"/>
    <w:rsid w:val="006C40B3"/>
    <w:rsid w:val="006D04EF"/>
    <w:rsid w:val="006D57A0"/>
    <w:rsid w:val="006E0EB7"/>
    <w:rsid w:val="006E0F04"/>
    <w:rsid w:val="006E2FB0"/>
    <w:rsid w:val="006E4E25"/>
    <w:rsid w:val="006E5C70"/>
    <w:rsid w:val="0070399C"/>
    <w:rsid w:val="007102D2"/>
    <w:rsid w:val="007111E8"/>
    <w:rsid w:val="00712016"/>
    <w:rsid w:val="00713948"/>
    <w:rsid w:val="00733719"/>
    <w:rsid w:val="00742776"/>
    <w:rsid w:val="007459D8"/>
    <w:rsid w:val="00753A27"/>
    <w:rsid w:val="007579A0"/>
    <w:rsid w:val="00767534"/>
    <w:rsid w:val="00777D73"/>
    <w:rsid w:val="00791E8C"/>
    <w:rsid w:val="0079342A"/>
    <w:rsid w:val="007953FC"/>
    <w:rsid w:val="007B4949"/>
    <w:rsid w:val="007B7992"/>
    <w:rsid w:val="007D18BC"/>
    <w:rsid w:val="007D196E"/>
    <w:rsid w:val="007D3F3F"/>
    <w:rsid w:val="007D5F3A"/>
    <w:rsid w:val="007D7A9E"/>
    <w:rsid w:val="007E600C"/>
    <w:rsid w:val="007F0BC6"/>
    <w:rsid w:val="007F29C6"/>
    <w:rsid w:val="00822D30"/>
    <w:rsid w:val="00831374"/>
    <w:rsid w:val="00835954"/>
    <w:rsid w:val="0084359B"/>
    <w:rsid w:val="00857580"/>
    <w:rsid w:val="00865238"/>
    <w:rsid w:val="008656DB"/>
    <w:rsid w:val="008667BF"/>
    <w:rsid w:val="0086680D"/>
    <w:rsid w:val="00870A11"/>
    <w:rsid w:val="00881C31"/>
    <w:rsid w:val="00882AD1"/>
    <w:rsid w:val="008831F6"/>
    <w:rsid w:val="00892A8F"/>
    <w:rsid w:val="00892EB2"/>
    <w:rsid w:val="00895645"/>
    <w:rsid w:val="00895F2F"/>
    <w:rsid w:val="008A7851"/>
    <w:rsid w:val="008C3782"/>
    <w:rsid w:val="008D4A32"/>
    <w:rsid w:val="008D593A"/>
    <w:rsid w:val="008D703F"/>
    <w:rsid w:val="008E1378"/>
    <w:rsid w:val="008E7760"/>
    <w:rsid w:val="00903320"/>
    <w:rsid w:val="0091030E"/>
    <w:rsid w:val="00916D4A"/>
    <w:rsid w:val="00917FD7"/>
    <w:rsid w:val="00922001"/>
    <w:rsid w:val="00922C17"/>
    <w:rsid w:val="0093009E"/>
    <w:rsid w:val="0093034B"/>
    <w:rsid w:val="009327DA"/>
    <w:rsid w:val="00942DDD"/>
    <w:rsid w:val="009439E6"/>
    <w:rsid w:val="00947DAC"/>
    <w:rsid w:val="009516A8"/>
    <w:rsid w:val="0095608A"/>
    <w:rsid w:val="009614D8"/>
    <w:rsid w:val="00967553"/>
    <w:rsid w:val="00972949"/>
    <w:rsid w:val="00972F2D"/>
    <w:rsid w:val="0097705C"/>
    <w:rsid w:val="009921DD"/>
    <w:rsid w:val="009A09B9"/>
    <w:rsid w:val="009A3FFC"/>
    <w:rsid w:val="009A6702"/>
    <w:rsid w:val="009C247B"/>
    <w:rsid w:val="009C290F"/>
    <w:rsid w:val="009D1849"/>
    <w:rsid w:val="009D2B82"/>
    <w:rsid w:val="009E2926"/>
    <w:rsid w:val="009E2A7F"/>
    <w:rsid w:val="009E6DBC"/>
    <w:rsid w:val="009F393D"/>
    <w:rsid w:val="009F7F46"/>
    <w:rsid w:val="00A000BF"/>
    <w:rsid w:val="00A0587E"/>
    <w:rsid w:val="00A074FC"/>
    <w:rsid w:val="00A13EFB"/>
    <w:rsid w:val="00A172ED"/>
    <w:rsid w:val="00A20049"/>
    <w:rsid w:val="00A253CB"/>
    <w:rsid w:val="00A25AAF"/>
    <w:rsid w:val="00A275BC"/>
    <w:rsid w:val="00A3082C"/>
    <w:rsid w:val="00A3746B"/>
    <w:rsid w:val="00A464B4"/>
    <w:rsid w:val="00A577D6"/>
    <w:rsid w:val="00A63D6B"/>
    <w:rsid w:val="00A65FD6"/>
    <w:rsid w:val="00A726C3"/>
    <w:rsid w:val="00A84B52"/>
    <w:rsid w:val="00A8660F"/>
    <w:rsid w:val="00A92E70"/>
    <w:rsid w:val="00A95C48"/>
    <w:rsid w:val="00AA24A4"/>
    <w:rsid w:val="00AA7056"/>
    <w:rsid w:val="00AB03A8"/>
    <w:rsid w:val="00AB31C6"/>
    <w:rsid w:val="00AB523B"/>
    <w:rsid w:val="00AB6D24"/>
    <w:rsid w:val="00AC1FFE"/>
    <w:rsid w:val="00AC32A4"/>
    <w:rsid w:val="00AD0926"/>
    <w:rsid w:val="00AD7E40"/>
    <w:rsid w:val="00AF1789"/>
    <w:rsid w:val="00AF18D9"/>
    <w:rsid w:val="00AF70E1"/>
    <w:rsid w:val="00AF74F8"/>
    <w:rsid w:val="00B145C8"/>
    <w:rsid w:val="00B1477A"/>
    <w:rsid w:val="00B20993"/>
    <w:rsid w:val="00B21D8C"/>
    <w:rsid w:val="00B23392"/>
    <w:rsid w:val="00B26781"/>
    <w:rsid w:val="00B42E96"/>
    <w:rsid w:val="00B43A75"/>
    <w:rsid w:val="00B45816"/>
    <w:rsid w:val="00B50EE6"/>
    <w:rsid w:val="00B51346"/>
    <w:rsid w:val="00B52185"/>
    <w:rsid w:val="00B572D4"/>
    <w:rsid w:val="00B65E97"/>
    <w:rsid w:val="00B77DDE"/>
    <w:rsid w:val="00B9612D"/>
    <w:rsid w:val="00B9753A"/>
    <w:rsid w:val="00BA1274"/>
    <w:rsid w:val="00BB083C"/>
    <w:rsid w:val="00BB0AE5"/>
    <w:rsid w:val="00BB145F"/>
    <w:rsid w:val="00BB479C"/>
    <w:rsid w:val="00BB4878"/>
    <w:rsid w:val="00BC4720"/>
    <w:rsid w:val="00BD2422"/>
    <w:rsid w:val="00BD51B8"/>
    <w:rsid w:val="00BD75A2"/>
    <w:rsid w:val="00BF3362"/>
    <w:rsid w:val="00C04A54"/>
    <w:rsid w:val="00C05407"/>
    <w:rsid w:val="00C10748"/>
    <w:rsid w:val="00C2017A"/>
    <w:rsid w:val="00C2026B"/>
    <w:rsid w:val="00C20470"/>
    <w:rsid w:val="00C21297"/>
    <w:rsid w:val="00C34B2F"/>
    <w:rsid w:val="00C44F5A"/>
    <w:rsid w:val="00C4641B"/>
    <w:rsid w:val="00C50343"/>
    <w:rsid w:val="00C61D28"/>
    <w:rsid w:val="00C6423E"/>
    <w:rsid w:val="00C6690E"/>
    <w:rsid w:val="00C703C5"/>
    <w:rsid w:val="00C70DD4"/>
    <w:rsid w:val="00C805F2"/>
    <w:rsid w:val="00C84264"/>
    <w:rsid w:val="00C84735"/>
    <w:rsid w:val="00C84C0D"/>
    <w:rsid w:val="00C91F82"/>
    <w:rsid w:val="00C91FDD"/>
    <w:rsid w:val="00C9268A"/>
    <w:rsid w:val="00C968BA"/>
    <w:rsid w:val="00C96EFE"/>
    <w:rsid w:val="00CA15C1"/>
    <w:rsid w:val="00CB2879"/>
    <w:rsid w:val="00CB325E"/>
    <w:rsid w:val="00CC5E40"/>
    <w:rsid w:val="00CD003C"/>
    <w:rsid w:val="00CD5BBC"/>
    <w:rsid w:val="00CE7915"/>
    <w:rsid w:val="00CE7A56"/>
    <w:rsid w:val="00CF5A1B"/>
    <w:rsid w:val="00D03AF8"/>
    <w:rsid w:val="00D1569F"/>
    <w:rsid w:val="00D2010A"/>
    <w:rsid w:val="00D20B1E"/>
    <w:rsid w:val="00D22462"/>
    <w:rsid w:val="00D230AC"/>
    <w:rsid w:val="00D27C4F"/>
    <w:rsid w:val="00D30FDF"/>
    <w:rsid w:val="00D32489"/>
    <w:rsid w:val="00D3349E"/>
    <w:rsid w:val="00D344E3"/>
    <w:rsid w:val="00D443F7"/>
    <w:rsid w:val="00D473BD"/>
    <w:rsid w:val="00D53015"/>
    <w:rsid w:val="00D73CB8"/>
    <w:rsid w:val="00D77D9C"/>
    <w:rsid w:val="00D83498"/>
    <w:rsid w:val="00D8431A"/>
    <w:rsid w:val="00DA51B6"/>
    <w:rsid w:val="00DA5E06"/>
    <w:rsid w:val="00DA7591"/>
    <w:rsid w:val="00DB2E45"/>
    <w:rsid w:val="00DB3AFA"/>
    <w:rsid w:val="00DC170A"/>
    <w:rsid w:val="00DC2E96"/>
    <w:rsid w:val="00DF29B2"/>
    <w:rsid w:val="00E059B2"/>
    <w:rsid w:val="00E259F5"/>
    <w:rsid w:val="00E30BE7"/>
    <w:rsid w:val="00E32798"/>
    <w:rsid w:val="00E33CC8"/>
    <w:rsid w:val="00E51C91"/>
    <w:rsid w:val="00E52853"/>
    <w:rsid w:val="00E63355"/>
    <w:rsid w:val="00E667C1"/>
    <w:rsid w:val="00E745E6"/>
    <w:rsid w:val="00E900EF"/>
    <w:rsid w:val="00E95B25"/>
    <w:rsid w:val="00EA4824"/>
    <w:rsid w:val="00EA558A"/>
    <w:rsid w:val="00EA57B2"/>
    <w:rsid w:val="00EA6B30"/>
    <w:rsid w:val="00EB3879"/>
    <w:rsid w:val="00EB53CE"/>
    <w:rsid w:val="00EC0ECC"/>
    <w:rsid w:val="00EC3F88"/>
    <w:rsid w:val="00EC50EB"/>
    <w:rsid w:val="00ED1A78"/>
    <w:rsid w:val="00ED1C01"/>
    <w:rsid w:val="00ED36D8"/>
    <w:rsid w:val="00ED6E60"/>
    <w:rsid w:val="00ED7E80"/>
    <w:rsid w:val="00ED7FB3"/>
    <w:rsid w:val="00EE6BD7"/>
    <w:rsid w:val="00EE7F9A"/>
    <w:rsid w:val="00EF2AE8"/>
    <w:rsid w:val="00F01EC1"/>
    <w:rsid w:val="00F0689D"/>
    <w:rsid w:val="00F22D79"/>
    <w:rsid w:val="00F455B7"/>
    <w:rsid w:val="00F45C12"/>
    <w:rsid w:val="00F47BA5"/>
    <w:rsid w:val="00F523BD"/>
    <w:rsid w:val="00F55D50"/>
    <w:rsid w:val="00F61045"/>
    <w:rsid w:val="00F63060"/>
    <w:rsid w:val="00F66807"/>
    <w:rsid w:val="00F80E44"/>
    <w:rsid w:val="00F816E3"/>
    <w:rsid w:val="00F864C8"/>
    <w:rsid w:val="00F877D7"/>
    <w:rsid w:val="00F9171B"/>
    <w:rsid w:val="00FB01B5"/>
    <w:rsid w:val="00FB6B56"/>
    <w:rsid w:val="00FE5057"/>
    <w:rsid w:val="00FE60D3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69E09"/>
  <w15:chartTrackingRefBased/>
  <w15:docId w15:val="{EC74238B-0840-42D8-903D-37323000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D9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47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D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DAC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D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7DAC"/>
    <w:rPr>
      <w:b/>
      <w:bCs/>
      <w:color w:val="000000" w:themeColor="text1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F178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7E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7E80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7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08BC2D21834F91D63484AA38005A" ma:contentTypeVersion="0" ma:contentTypeDescription="Vytvoří nový dokument" ma:contentTypeScope="" ma:versionID="d0b2c344917a9f3349dace0549e964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5cdc4ff858f90d0ad7a474a4c95b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DD3A-8E14-4B1D-AD4A-074553FA7B4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7A36F3-A6F0-47BB-9298-C5A6AB8C8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04F28D-2CAD-414D-A4E1-87D020769C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3C6D0-9B27-4342-A38B-E9C87003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F2C7B517.dotm</Template>
  <TotalTime>1</TotalTime>
  <Pages>6</Pages>
  <Words>1874</Words>
  <Characters>11057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Luděk</dc:creator>
  <cp:keywords/>
  <dc:description/>
  <cp:lastModifiedBy>Frélich Tomáš</cp:lastModifiedBy>
  <cp:revision>3</cp:revision>
  <cp:lastPrinted>2022-03-16T15:53:00Z</cp:lastPrinted>
  <dcterms:created xsi:type="dcterms:W3CDTF">2022-03-17T09:00:00Z</dcterms:created>
  <dcterms:modified xsi:type="dcterms:W3CDTF">2022-03-17T09:00:00Z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0x010100F39308BC2D21834F91D63484AA38005A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 VNITŘNÍ POTŘEBU          </vt:lpwstr>
  </property>
  <property fmtid="{D5CDD505-2E9C-101B-9397-08002B2CF9AE}" pid="6" name="MSIP_Label_e4436c61-f8c4-4a05-8a4c-f56df6f11611_Enabled">
    <vt:lpwstr>true</vt:lpwstr>
  </property>
  <property fmtid="{D5CDD505-2E9C-101B-9397-08002B2CF9AE}" pid="7" name="MSIP_Label_e4436c61-f8c4-4a05-8a4c-f56df6f11611_SetDate">
    <vt:lpwstr>2021-08-26T13:21:47Z</vt:lpwstr>
  </property>
  <property fmtid="{D5CDD505-2E9C-101B-9397-08002B2CF9AE}" pid="8" name="MSIP_Label_e4436c61-f8c4-4a05-8a4c-f56df6f11611_Method">
    <vt:lpwstr>Privileged</vt:lpwstr>
  </property>
  <property fmtid="{D5CDD505-2E9C-101B-9397-08002B2CF9AE}" pid="9" name="MSIP_Label_e4436c61-f8c4-4a05-8a4c-f56df6f11611_Name">
    <vt:lpwstr>Interní - s popiskem</vt:lpwstr>
  </property>
  <property fmtid="{D5CDD505-2E9C-101B-9397-08002B2CF9AE}" pid="10" name="MSIP_Label_e4436c61-f8c4-4a05-8a4c-f56df6f11611_SiteId">
    <vt:lpwstr>1f9775f0-c6d0-40f3-b27c-91cb5bbd294a</vt:lpwstr>
  </property>
  <property fmtid="{D5CDD505-2E9C-101B-9397-08002B2CF9AE}" pid="11" name="MSIP_Label_e4436c61-f8c4-4a05-8a4c-f56df6f11611_ActionId">
    <vt:lpwstr>6b66247e-a08a-43e4-8ca4-0f392c74140e</vt:lpwstr>
  </property>
  <property fmtid="{D5CDD505-2E9C-101B-9397-08002B2CF9AE}" pid="12" name="MSIP_Label_e4436c61-f8c4-4a05-8a4c-f56df6f11611_ContentBits">
    <vt:lpwstr>1</vt:lpwstr>
  </property>
</Properties>
</file>