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3D2EA2FF" w14:textId="77777777" w:rsidR="00277023" w:rsidRPr="006A6DF3"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6A6DF3" w:rsidRDefault="0026286D" w:rsidP="009848D0">
              <w:pPr>
                <w:pStyle w:val="Nzevdokumentu"/>
                <w:rPr>
                  <w:rFonts w:ascii="Arial" w:hAnsi="Arial" w:cs="Arial"/>
                </w:rPr>
              </w:pPr>
              <w:r w:rsidRPr="006A6DF3">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20DA5B1A" w:rsidR="0024707B" w:rsidRPr="006A6DF3" w:rsidRDefault="00B052F1">
              <w:pPr>
                <w:pStyle w:val="Bezmezer"/>
                <w:jc w:val="center"/>
                <w:rPr>
                  <w:rFonts w:ascii="Arial" w:hAnsi="Arial" w:cs="Arial"/>
                  <w:color w:val="7F7F7F" w:themeColor="text1" w:themeTint="80"/>
                  <w:sz w:val="28"/>
                  <w:szCs w:val="28"/>
                </w:rPr>
              </w:pPr>
              <w:r w:rsidRPr="006A6DF3">
                <w:rPr>
                  <w:rFonts w:ascii="Arial" w:hAnsi="Arial" w:cs="Arial"/>
                  <w:color w:val="7F7F7F" w:themeColor="text1" w:themeTint="80"/>
                  <w:sz w:val="28"/>
                  <w:szCs w:val="28"/>
                </w:rPr>
                <w:t>Implementační plán</w:t>
              </w:r>
              <w:r w:rsidR="0020308E" w:rsidRPr="006A6DF3">
                <w:rPr>
                  <w:rFonts w:ascii="Arial" w:hAnsi="Arial" w:cs="Arial"/>
                  <w:color w:val="7F7F7F" w:themeColor="text1" w:themeTint="80"/>
                  <w:sz w:val="28"/>
                  <w:szCs w:val="28"/>
                </w:rPr>
                <w:t xml:space="preserve"> hlavního cíle č. 4 -</w:t>
              </w:r>
              <w:r w:rsidR="001F61F3" w:rsidRPr="006A6DF3">
                <w:rPr>
                  <w:rFonts w:ascii="Arial" w:hAnsi="Arial" w:cs="Arial"/>
                  <w:color w:val="7F7F7F" w:themeColor="text1" w:themeTint="80"/>
                  <w:sz w:val="28"/>
                  <w:szCs w:val="28"/>
                </w:rPr>
                <w:t xml:space="preserve"> DES</w:t>
              </w:r>
            </w:p>
          </w:sdtContent>
        </w:sdt>
        <w:p w14:paraId="4DC8CC89" w14:textId="697E5FF7" w:rsidR="00277023" w:rsidRPr="006A6DF3" w:rsidRDefault="0024707B" w:rsidP="00DA170F">
          <w:pPr>
            <w:jc w:val="center"/>
            <w:rPr>
              <w:rFonts w:ascii="Arial" w:hAnsi="Arial" w:cs="Arial"/>
              <w:color w:val="7F7F7F" w:themeColor="text1" w:themeTint="80"/>
              <w:sz w:val="28"/>
              <w:szCs w:val="28"/>
            </w:rPr>
          </w:pPr>
          <w:r w:rsidRPr="006A6DF3">
            <w:rPr>
              <w:rFonts w:ascii="Arial" w:hAnsi="Arial" w:cs="Arial"/>
              <w:noProof/>
              <w:lang w:eastAsia="cs-CZ"/>
            </w:rPr>
            <mc:AlternateContent>
              <mc:Choice Requires="wps">
                <w:drawing>
                  <wp:anchor distT="0" distB="0" distL="114300" distR="114300" simplePos="0" relativeHeight="25165926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B6515F" w:rsidRPr="001352BA" w:rsidRDefault="00B6515F">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B6515F" w:rsidRPr="001352BA" w:rsidRDefault="004D361E">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B6515F">
                                      <w:rPr>
                                        <w:caps/>
                                        <w:color w:val="009FE3"/>
                                      </w:rPr>
                                      <w:t>Úřad vlády ČR</w:t>
                                    </w:r>
                                  </w:sdtContent>
                                </w:sdt>
                              </w:p>
                              <w:p w14:paraId="095F9965" w14:textId="77777777" w:rsidR="00B6515F" w:rsidRPr="001352BA" w:rsidRDefault="004D361E">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B6515F"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B6515F" w:rsidRPr="001352BA" w:rsidRDefault="00B6515F">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B6515F" w:rsidRPr="001352BA" w:rsidRDefault="00C93F5E">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B6515F">
                                <w:rPr>
                                  <w:caps/>
                                  <w:color w:val="009FE3"/>
                                </w:rPr>
                                <w:t>Úřad vlády ČR</w:t>
                              </w:r>
                            </w:sdtContent>
                          </w:sdt>
                        </w:p>
                        <w:p w14:paraId="095F9965" w14:textId="77777777" w:rsidR="00B6515F" w:rsidRPr="001352BA" w:rsidRDefault="00C93F5E">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B6515F" w:rsidRPr="001352BA">
                                <w:rPr>
                                  <w:color w:val="009FE3"/>
                                </w:rPr>
                                <w:t>[Adresa společnosti]</w:t>
                              </w:r>
                            </w:sdtContent>
                          </w:sdt>
                        </w:p>
                      </w:txbxContent>
                    </v:textbox>
                    <w10:wrap anchorx="margin" anchory="page"/>
                  </v:shape>
                </w:pict>
              </mc:Fallback>
            </mc:AlternateContent>
          </w:r>
          <w:r w:rsidR="006E324F" w:rsidRPr="006A6DF3">
            <w:rPr>
              <w:rFonts w:ascii="Arial" w:hAnsi="Arial" w:cs="Arial"/>
              <w:color w:val="7F7F7F" w:themeColor="text1" w:themeTint="80"/>
              <w:sz w:val="28"/>
              <w:szCs w:val="28"/>
            </w:rPr>
            <w:t>Podpora konektivity a infrastruktury digitální ekonomiky a společnosti</w:t>
          </w:r>
        </w:p>
        <w:p w14:paraId="2B5B8507" w14:textId="77777777" w:rsidR="009B40BE" w:rsidRPr="006A6DF3" w:rsidRDefault="009B40BE" w:rsidP="003D41DD">
          <w:pPr>
            <w:rPr>
              <w:rFonts w:ascii="Arial" w:hAnsi="Arial" w:cs="Arial"/>
            </w:rPr>
          </w:pPr>
        </w:p>
        <w:p w14:paraId="710B2E8A" w14:textId="77777777" w:rsidR="009B40BE" w:rsidRPr="006A6DF3" w:rsidRDefault="009B40BE" w:rsidP="003D41DD">
          <w:pPr>
            <w:rPr>
              <w:rFonts w:ascii="Arial" w:hAnsi="Arial" w:cs="Arial"/>
            </w:rPr>
          </w:pPr>
        </w:p>
        <w:p w14:paraId="55054B88" w14:textId="77777777" w:rsidR="009B40BE" w:rsidRPr="006A6DF3" w:rsidRDefault="009B40BE" w:rsidP="003D41DD">
          <w:pPr>
            <w:rPr>
              <w:rFonts w:ascii="Arial" w:hAnsi="Arial" w:cs="Arial"/>
            </w:rPr>
          </w:pPr>
          <w:bookmarkStart w:id="1" w:name="_GoBack"/>
          <w:bookmarkEnd w:id="1"/>
        </w:p>
        <w:p w14:paraId="472F93B9" w14:textId="77777777" w:rsidR="009B40BE" w:rsidRPr="006A6DF3" w:rsidRDefault="009B40BE" w:rsidP="003D41DD">
          <w:pPr>
            <w:rPr>
              <w:rFonts w:ascii="Arial" w:hAnsi="Arial" w:cs="Arial"/>
            </w:rPr>
          </w:pPr>
        </w:p>
        <w:p w14:paraId="0742E897" w14:textId="77777777" w:rsidR="009B40BE" w:rsidRPr="006A6DF3" w:rsidRDefault="00D94522" w:rsidP="003D41DD">
          <w:pPr>
            <w:rPr>
              <w:rFonts w:ascii="Arial" w:hAnsi="Arial" w:cs="Arial"/>
            </w:rPr>
          </w:pPr>
          <w:r w:rsidRPr="006A6DF3">
            <w:rPr>
              <w:rFonts w:ascii="Arial" w:hAnsi="Arial" w:cs="Arial"/>
              <w:noProof/>
              <w:lang w:eastAsia="cs-CZ"/>
            </w:rPr>
            <mc:AlternateContent>
              <mc:Choice Requires="wps">
                <w:drawing>
                  <wp:anchor distT="0" distB="0" distL="114300" distR="114300" simplePos="0" relativeHeight="251663360" behindDoc="0" locked="0" layoutInCell="1" allowOverlap="1" wp14:anchorId="5B697371" wp14:editId="40959AA9">
                    <wp:simplePos x="0" y="0"/>
                    <wp:positionH relativeFrom="column">
                      <wp:posOffset>3014980</wp:posOffset>
                    </wp:positionH>
                    <wp:positionV relativeFrom="paragraph">
                      <wp:posOffset>49530</wp:posOffset>
                    </wp:positionV>
                    <wp:extent cx="2776855" cy="442800"/>
                    <wp:effectExtent l="0" t="0" r="4445" b="0"/>
                    <wp:wrapNone/>
                    <wp:docPr id="5" name="Textové pole 5"/>
                    <wp:cNvGraphicFramePr/>
                    <a:graphic xmlns:a="http://schemas.openxmlformats.org/drawingml/2006/main">
                      <a:graphicData uri="http://schemas.microsoft.com/office/word/2010/wordprocessingShape">
                        <wps:wsp>
                          <wps:cNvSpPr txBox="1"/>
                          <wps:spPr>
                            <a:xfrm>
                              <a:off x="0" y="0"/>
                              <a:ext cx="2776855" cy="442800"/>
                            </a:xfrm>
                            <a:prstGeom prst="rect">
                              <a:avLst/>
                            </a:prstGeom>
                            <a:solidFill>
                              <a:schemeClr val="lt1"/>
                            </a:solidFill>
                            <a:ln w="6350">
                              <a:noFill/>
                            </a:ln>
                          </wps:spPr>
                          <wps:txbx>
                            <w:txbxContent>
                              <w:p w14:paraId="2EBB6DFD" w14:textId="4690E409" w:rsidR="00B6515F" w:rsidRPr="006A6DF3" w:rsidRDefault="00B6515F" w:rsidP="003D41DD">
                                <w:pPr>
                                  <w:rPr>
                                    <w:rFonts w:ascii="Arial" w:hAnsi="Arial" w:cs="Arial"/>
                                    <w:b/>
                                  </w:rPr>
                                </w:pPr>
                                <w:r w:rsidRPr="006A6DF3">
                                  <w:rPr>
                                    <w:rFonts w:ascii="Arial" w:hAnsi="Arial" w:cs="Arial"/>
                                  </w:rPr>
                                  <w:t xml:space="preserve">Datum poslední změny dokumentu: </w:t>
                                </w:r>
                                <w:r w:rsidRPr="006A6DF3">
                                  <w:rPr>
                                    <w:rFonts w:ascii="Arial" w:hAnsi="Arial" w:cs="Arial"/>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7.4pt;margin-top:3.9pt;width:218.65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" fillcolor="white [3201]" stroked="f" strokeweight=".5pt">
                    <v:textbox>
                      <w:txbxContent>
                        <w:p w14:paraId="2EBB6DFD" w14:textId="4690E409" w:rsidR="00B6515F" w:rsidRPr="006A6DF3" w:rsidRDefault="00B6515F" w:rsidP="003D41DD">
                          <w:pPr>
                            <w:rPr>
                              <w:rFonts w:ascii="Arial" w:hAnsi="Arial" w:cs="Arial"/>
                              <w:b/>
                            </w:rPr>
                          </w:pPr>
                          <w:r w:rsidRPr="006A6DF3">
                            <w:rPr>
                              <w:rFonts w:ascii="Arial" w:hAnsi="Arial" w:cs="Arial"/>
                            </w:rPr>
                            <w:t xml:space="preserve">Datum poslední změny dokumentu: </w:t>
                          </w:r>
                          <w:r w:rsidRPr="006A6DF3">
                            <w:rPr>
                              <w:rFonts w:ascii="Arial" w:hAnsi="Arial" w:cs="Arial"/>
                              <w:b/>
                            </w:rPr>
                            <w:t>24. 1. 2019</w:t>
                          </w:r>
                        </w:p>
                      </w:txbxContent>
                    </v:textbox>
                  </v:shape>
                </w:pict>
              </mc:Fallback>
            </mc:AlternateContent>
          </w:r>
          <w:r w:rsidR="009B40BE" w:rsidRPr="006A6DF3">
            <w:rPr>
              <w:rFonts w:ascii="Arial" w:hAnsi="Arial" w:cs="Arial"/>
              <w:noProof/>
              <w:lang w:eastAsia="cs-CZ"/>
            </w:rPr>
            <mc:AlternateContent>
              <mc:Choice Requires="wps">
                <w:drawing>
                  <wp:anchor distT="0" distB="0" distL="114300" distR="114300" simplePos="0" relativeHeight="251661312"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77777777" w:rsidR="00B6515F" w:rsidRPr="006A6DF3" w:rsidRDefault="00B6515F" w:rsidP="003D41DD">
                                <w:pPr>
                                  <w:rPr>
                                    <w:rFonts w:ascii="Arial" w:hAnsi="Arial" w:cs="Arial"/>
                                    <w:b/>
                                  </w:rPr>
                                </w:pPr>
                                <w:r w:rsidRPr="006A6DF3">
                                  <w:rPr>
                                    <w:rFonts w:ascii="Arial" w:hAnsi="Arial" w:cs="Arial"/>
                                  </w:rPr>
                                  <w:t>Verze dokumentu: 1</w:t>
                                </w:r>
                                <w:r w:rsidRPr="006A6DF3">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77777777" w:rsidR="00B6515F" w:rsidRPr="006A6DF3" w:rsidRDefault="00B6515F" w:rsidP="003D41DD">
                          <w:pPr>
                            <w:rPr>
                              <w:rFonts w:ascii="Arial" w:hAnsi="Arial" w:cs="Arial"/>
                              <w:b/>
                            </w:rPr>
                          </w:pPr>
                          <w:r w:rsidRPr="006A6DF3">
                            <w:rPr>
                              <w:rFonts w:ascii="Arial" w:hAnsi="Arial" w:cs="Arial"/>
                            </w:rPr>
                            <w:t>Verze dokumentu: 1</w:t>
                          </w:r>
                          <w:r w:rsidRPr="006A6DF3">
                            <w:rPr>
                              <w:rFonts w:ascii="Arial" w:hAnsi="Arial" w:cs="Arial"/>
                              <w:b/>
                            </w:rPr>
                            <w:t>.00</w:t>
                          </w:r>
                        </w:p>
                      </w:txbxContent>
                    </v:textbox>
                  </v:shape>
                </w:pict>
              </mc:Fallback>
            </mc:AlternateContent>
          </w:r>
          <w:r w:rsidR="009B40BE" w:rsidRPr="006A6DF3">
            <w:rPr>
              <w:rFonts w:ascii="Arial" w:hAnsi="Arial" w:cs="Arial"/>
              <w:noProof/>
              <w:lang w:eastAsia="cs-CZ"/>
            </w:rPr>
            <mc:AlternateContent>
              <mc:Choice Requires="wps">
                <w:drawing>
                  <wp:anchor distT="0" distB="0" distL="114300" distR="114300" simplePos="0" relativeHeight="251662336"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B6515F" w:rsidRPr="006A6DF3" w:rsidRDefault="00B6515F" w:rsidP="003D41DD">
                                <w:pPr>
                                  <w:rPr>
                                    <w:rFonts w:ascii="Arial" w:hAnsi="Arial" w:cs="Arial"/>
                                  </w:rPr>
                                </w:pPr>
                                <w:r w:rsidRPr="006A6DF3">
                                  <w:rPr>
                                    <w:rFonts w:ascii="Arial" w:hAnsi="Arial" w:cs="Arial"/>
                                  </w:rPr>
                                  <w:t>Poznámka k verzi:</w:t>
                                </w:r>
                              </w:p>
                              <w:p w14:paraId="38AD47B2" w14:textId="77777777" w:rsidR="00B6515F" w:rsidRPr="006A6DF3" w:rsidRDefault="00B6515F" w:rsidP="003D41DD">
                                <w:pPr>
                                  <w:rPr>
                                    <w:rFonts w:ascii="Arial" w:hAnsi="Arial" w:cs="Arial"/>
                                  </w:rPr>
                                </w:pPr>
                                <w:r w:rsidRPr="006A6DF3">
                                  <w:rPr>
                                    <w:rFonts w:ascii="Arial" w:hAnsi="Arial" w:cs="Arial"/>
                                  </w:rPr>
                                  <w:t>_________________________</w:t>
                                </w:r>
                              </w:p>
                              <w:p w14:paraId="6AA449DC" w14:textId="77777777" w:rsidR="00B6515F" w:rsidRPr="00567896" w:rsidRDefault="00B6515F"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B6515F" w:rsidRPr="006A6DF3" w:rsidRDefault="00B6515F" w:rsidP="003D41DD">
                          <w:pPr>
                            <w:rPr>
                              <w:rFonts w:ascii="Arial" w:hAnsi="Arial" w:cs="Arial"/>
                            </w:rPr>
                          </w:pPr>
                          <w:r w:rsidRPr="006A6DF3">
                            <w:rPr>
                              <w:rFonts w:ascii="Arial" w:hAnsi="Arial" w:cs="Arial"/>
                            </w:rPr>
                            <w:t>Poznámka k verzi:</w:t>
                          </w:r>
                        </w:p>
                        <w:p w14:paraId="38AD47B2" w14:textId="77777777" w:rsidR="00B6515F" w:rsidRPr="006A6DF3" w:rsidRDefault="00B6515F" w:rsidP="003D41DD">
                          <w:pPr>
                            <w:rPr>
                              <w:rFonts w:ascii="Arial" w:hAnsi="Arial" w:cs="Arial"/>
                            </w:rPr>
                          </w:pPr>
                          <w:r w:rsidRPr="006A6DF3">
                            <w:rPr>
                              <w:rFonts w:ascii="Arial" w:hAnsi="Arial" w:cs="Arial"/>
                            </w:rPr>
                            <w:t>_________________________</w:t>
                          </w:r>
                        </w:p>
                        <w:p w14:paraId="6AA449DC" w14:textId="77777777" w:rsidR="00B6515F" w:rsidRPr="00567896" w:rsidRDefault="00B6515F" w:rsidP="003D41DD"/>
                      </w:txbxContent>
                    </v:textbox>
                  </v:shape>
                </w:pict>
              </mc:Fallback>
            </mc:AlternateContent>
          </w:r>
        </w:p>
        <w:p w14:paraId="2CE1AE2A" w14:textId="77777777" w:rsidR="00277023" w:rsidRPr="006A6DF3" w:rsidRDefault="00277023" w:rsidP="003D41DD">
          <w:pPr>
            <w:rPr>
              <w:rFonts w:ascii="Arial" w:hAnsi="Arial" w:cs="Arial"/>
            </w:rPr>
          </w:pPr>
        </w:p>
        <w:p w14:paraId="68E35BC5" w14:textId="77777777" w:rsidR="0024707B" w:rsidRPr="006A6DF3" w:rsidRDefault="0024707B" w:rsidP="003D41DD">
          <w:pPr>
            <w:rPr>
              <w:rFonts w:ascii="Arial" w:hAnsi="Arial" w:cs="Arial"/>
            </w:rPr>
          </w:pPr>
          <w:r w:rsidRPr="006A6DF3">
            <w:rPr>
              <w:rFonts w:ascii="Arial" w:hAnsi="Arial" w:cs="Arial"/>
            </w:rPr>
            <w:br w:type="page"/>
          </w:r>
        </w:p>
      </w:sdtContent>
    </w:sdt>
    <w:p w14:paraId="75447E96" w14:textId="77777777" w:rsidR="00331CDA" w:rsidRPr="006A6DF3" w:rsidRDefault="00331CDA" w:rsidP="006A6DF3">
      <w:pPr>
        <w:pStyle w:val="Nadpis1"/>
        <w:numPr>
          <w:ilvl w:val="0"/>
          <w:numId w:val="0"/>
        </w:numPr>
        <w:ind w:left="360"/>
        <w:rPr>
          <w:rFonts w:ascii="Arial" w:hAnsi="Arial" w:cs="Arial"/>
        </w:rPr>
      </w:pPr>
      <w:bookmarkStart w:id="2" w:name="_Toc536695729"/>
      <w:r w:rsidRPr="006A6DF3">
        <w:rPr>
          <w:rFonts w:ascii="Arial" w:hAnsi="Arial" w:cs="Arial"/>
        </w:rPr>
        <w:lastRenderedPageBreak/>
        <w:t>Obsah</w:t>
      </w:r>
      <w:bookmarkEnd w:id="2"/>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377DB397" w14:textId="59F7726D" w:rsidR="00C93F5E" w:rsidRDefault="00306EA4">
          <w:pPr>
            <w:pStyle w:val="Obsah1"/>
            <w:rPr>
              <w:rFonts w:asciiTheme="minorHAnsi" w:eastAsiaTheme="minorEastAsia" w:hAnsiTheme="minorHAnsi"/>
              <w:b w:val="0"/>
              <w:color w:val="auto"/>
              <w:spacing w:val="0"/>
              <w:sz w:val="22"/>
              <w:lang w:eastAsia="cs-CZ"/>
            </w:rPr>
          </w:pPr>
          <w:r w:rsidRPr="006A6DF3">
            <w:rPr>
              <w:rFonts w:ascii="Arial" w:hAnsi="Arial" w:cs="Arial"/>
              <w:bCs/>
            </w:rPr>
            <w:fldChar w:fldCharType="begin"/>
          </w:r>
          <w:r w:rsidRPr="006A6DF3">
            <w:rPr>
              <w:rFonts w:ascii="Arial" w:hAnsi="Arial" w:cs="Arial"/>
              <w:bCs/>
            </w:rPr>
            <w:instrText xml:space="preserve"> TOC \o "1-3" \h \z \u </w:instrText>
          </w:r>
          <w:r w:rsidRPr="006A6DF3">
            <w:rPr>
              <w:rFonts w:ascii="Arial" w:hAnsi="Arial" w:cs="Arial"/>
              <w:bCs/>
            </w:rPr>
            <w:fldChar w:fldCharType="separate"/>
          </w:r>
          <w:hyperlink w:anchor="_Toc536695729" w:history="1">
            <w:r w:rsidR="00C93F5E" w:rsidRPr="00E7714B">
              <w:rPr>
                <w:rStyle w:val="Hypertextovodkaz"/>
                <w:rFonts w:ascii="Arial" w:hAnsi="Arial" w:cs="Arial"/>
              </w:rPr>
              <w:t>Obsah</w:t>
            </w:r>
            <w:r w:rsidR="00C93F5E">
              <w:rPr>
                <w:webHidden/>
              </w:rPr>
              <w:tab/>
            </w:r>
            <w:r w:rsidR="00C93F5E">
              <w:rPr>
                <w:webHidden/>
              </w:rPr>
              <w:fldChar w:fldCharType="begin"/>
            </w:r>
            <w:r w:rsidR="00C93F5E">
              <w:rPr>
                <w:webHidden/>
              </w:rPr>
              <w:instrText xml:space="preserve"> PAGEREF _Toc536695729 \h </w:instrText>
            </w:r>
            <w:r w:rsidR="00C93F5E">
              <w:rPr>
                <w:webHidden/>
              </w:rPr>
            </w:r>
            <w:r w:rsidR="00C93F5E">
              <w:rPr>
                <w:webHidden/>
              </w:rPr>
              <w:fldChar w:fldCharType="separate"/>
            </w:r>
            <w:r w:rsidR="00C93F5E">
              <w:rPr>
                <w:webHidden/>
              </w:rPr>
              <w:t>1</w:t>
            </w:r>
            <w:r w:rsidR="00C93F5E">
              <w:rPr>
                <w:webHidden/>
              </w:rPr>
              <w:fldChar w:fldCharType="end"/>
            </w:r>
          </w:hyperlink>
        </w:p>
        <w:p w14:paraId="6C5F6E93" w14:textId="303C4DE3" w:rsidR="00C93F5E" w:rsidRDefault="00C93F5E">
          <w:pPr>
            <w:pStyle w:val="Obsah1"/>
            <w:rPr>
              <w:rFonts w:asciiTheme="minorHAnsi" w:eastAsiaTheme="minorEastAsia" w:hAnsiTheme="minorHAnsi"/>
              <w:b w:val="0"/>
              <w:color w:val="auto"/>
              <w:spacing w:val="0"/>
              <w:sz w:val="22"/>
              <w:lang w:eastAsia="cs-CZ"/>
            </w:rPr>
          </w:pPr>
          <w:hyperlink w:anchor="_Toc536695730" w:history="1">
            <w:r w:rsidRPr="00E7714B">
              <w:rPr>
                <w:rStyle w:val="Hypertextovodkaz"/>
                <w:rFonts w:ascii="Arial" w:hAnsi="Arial" w:cs="Arial"/>
              </w:rPr>
              <w:t>1</w:t>
            </w:r>
            <w:r>
              <w:rPr>
                <w:rFonts w:asciiTheme="minorHAnsi" w:eastAsiaTheme="minorEastAsia" w:hAnsiTheme="minorHAnsi"/>
                <w:b w:val="0"/>
                <w:color w:val="auto"/>
                <w:spacing w:val="0"/>
                <w:sz w:val="22"/>
                <w:lang w:eastAsia="cs-CZ"/>
              </w:rPr>
              <w:tab/>
            </w:r>
            <w:r w:rsidRPr="00E7714B">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_Toc536695730 \h </w:instrText>
            </w:r>
            <w:r>
              <w:rPr>
                <w:webHidden/>
              </w:rPr>
            </w:r>
            <w:r>
              <w:rPr>
                <w:webHidden/>
              </w:rPr>
              <w:fldChar w:fldCharType="separate"/>
            </w:r>
            <w:r>
              <w:rPr>
                <w:webHidden/>
              </w:rPr>
              <w:t>2</w:t>
            </w:r>
            <w:r>
              <w:rPr>
                <w:webHidden/>
              </w:rPr>
              <w:fldChar w:fldCharType="end"/>
            </w:r>
          </w:hyperlink>
        </w:p>
        <w:p w14:paraId="2422004E" w14:textId="36148659" w:rsidR="00C93F5E" w:rsidRDefault="00C93F5E">
          <w:pPr>
            <w:pStyle w:val="Obsah2"/>
            <w:rPr>
              <w:rFonts w:asciiTheme="minorHAnsi" w:eastAsiaTheme="minorEastAsia" w:hAnsiTheme="minorHAnsi"/>
              <w:spacing w:val="0"/>
              <w:lang w:eastAsia="cs-CZ"/>
            </w:rPr>
          </w:pPr>
          <w:hyperlink w:anchor="_Toc536695731" w:history="1">
            <w:r w:rsidRPr="00E7714B">
              <w:rPr>
                <w:rStyle w:val="Hypertextovodkaz"/>
                <w:rFonts w:ascii="Arial" w:hAnsi="Arial" w:cs="Arial"/>
              </w:rPr>
              <w:t>1.1</w:t>
            </w:r>
            <w:r>
              <w:rPr>
                <w:rFonts w:asciiTheme="minorHAnsi" w:eastAsiaTheme="minorEastAsia" w:hAnsiTheme="minorHAnsi"/>
                <w:spacing w:val="0"/>
                <w:lang w:eastAsia="cs-CZ"/>
              </w:rPr>
              <w:tab/>
            </w:r>
            <w:r w:rsidRPr="00E7714B">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_Toc536695731 \h </w:instrText>
            </w:r>
            <w:r>
              <w:rPr>
                <w:webHidden/>
              </w:rPr>
            </w:r>
            <w:r>
              <w:rPr>
                <w:webHidden/>
              </w:rPr>
              <w:fldChar w:fldCharType="separate"/>
            </w:r>
            <w:r>
              <w:rPr>
                <w:webHidden/>
              </w:rPr>
              <w:t>2</w:t>
            </w:r>
            <w:r>
              <w:rPr>
                <w:webHidden/>
              </w:rPr>
              <w:fldChar w:fldCharType="end"/>
            </w:r>
          </w:hyperlink>
        </w:p>
        <w:p w14:paraId="47727066" w14:textId="3A0DC9D4" w:rsidR="00C93F5E" w:rsidRDefault="00C93F5E">
          <w:pPr>
            <w:pStyle w:val="Obsah2"/>
            <w:rPr>
              <w:rFonts w:asciiTheme="minorHAnsi" w:eastAsiaTheme="minorEastAsia" w:hAnsiTheme="minorHAnsi"/>
              <w:spacing w:val="0"/>
              <w:lang w:eastAsia="cs-CZ"/>
            </w:rPr>
          </w:pPr>
          <w:hyperlink w:anchor="_Toc536695732" w:history="1">
            <w:r w:rsidRPr="00E7714B">
              <w:rPr>
                <w:rStyle w:val="Hypertextovodkaz"/>
                <w:rFonts w:ascii="Arial" w:hAnsi="Arial" w:cs="Arial"/>
              </w:rPr>
              <w:t>1.2</w:t>
            </w:r>
            <w:r>
              <w:rPr>
                <w:rFonts w:asciiTheme="minorHAnsi" w:eastAsiaTheme="minorEastAsia" w:hAnsiTheme="minorHAnsi"/>
                <w:spacing w:val="0"/>
                <w:lang w:eastAsia="cs-CZ"/>
              </w:rPr>
              <w:tab/>
            </w:r>
            <w:r w:rsidRPr="00E7714B">
              <w:rPr>
                <w:rStyle w:val="Hypertextovodkaz"/>
                <w:rFonts w:ascii="Arial" w:hAnsi="Arial" w:cs="Arial"/>
              </w:rPr>
              <w:t>Klasifikace záměrů A, B a C</w:t>
            </w:r>
            <w:r>
              <w:rPr>
                <w:webHidden/>
              </w:rPr>
              <w:tab/>
            </w:r>
            <w:r>
              <w:rPr>
                <w:webHidden/>
              </w:rPr>
              <w:fldChar w:fldCharType="begin"/>
            </w:r>
            <w:r>
              <w:rPr>
                <w:webHidden/>
              </w:rPr>
              <w:instrText xml:space="preserve"> PAGEREF _Toc536695732 \h </w:instrText>
            </w:r>
            <w:r>
              <w:rPr>
                <w:webHidden/>
              </w:rPr>
            </w:r>
            <w:r>
              <w:rPr>
                <w:webHidden/>
              </w:rPr>
              <w:fldChar w:fldCharType="separate"/>
            </w:r>
            <w:r>
              <w:rPr>
                <w:webHidden/>
              </w:rPr>
              <w:t>4</w:t>
            </w:r>
            <w:r>
              <w:rPr>
                <w:webHidden/>
              </w:rPr>
              <w:fldChar w:fldCharType="end"/>
            </w:r>
          </w:hyperlink>
        </w:p>
        <w:p w14:paraId="0C4EDE83" w14:textId="501F463C" w:rsidR="00C93F5E" w:rsidRDefault="00C93F5E">
          <w:pPr>
            <w:pStyle w:val="Obsah2"/>
            <w:rPr>
              <w:rFonts w:asciiTheme="minorHAnsi" w:eastAsiaTheme="minorEastAsia" w:hAnsiTheme="minorHAnsi"/>
              <w:spacing w:val="0"/>
              <w:lang w:eastAsia="cs-CZ"/>
            </w:rPr>
          </w:pPr>
          <w:hyperlink w:anchor="_Toc536695733" w:history="1">
            <w:r w:rsidRPr="00E7714B">
              <w:rPr>
                <w:rStyle w:val="Hypertextovodkaz"/>
                <w:rFonts w:ascii="Arial" w:hAnsi="Arial" w:cs="Arial"/>
              </w:rPr>
              <w:t>1.3</w:t>
            </w:r>
            <w:r>
              <w:rPr>
                <w:rFonts w:asciiTheme="minorHAnsi" w:eastAsiaTheme="minorEastAsia" w:hAnsiTheme="minorHAnsi"/>
                <w:spacing w:val="0"/>
                <w:lang w:eastAsia="cs-CZ"/>
              </w:rPr>
              <w:tab/>
            </w:r>
            <w:r w:rsidRPr="00E7714B">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_Toc536695733 \h </w:instrText>
            </w:r>
            <w:r>
              <w:rPr>
                <w:webHidden/>
              </w:rPr>
            </w:r>
            <w:r>
              <w:rPr>
                <w:webHidden/>
              </w:rPr>
              <w:fldChar w:fldCharType="separate"/>
            </w:r>
            <w:r>
              <w:rPr>
                <w:webHidden/>
              </w:rPr>
              <w:t>4</w:t>
            </w:r>
            <w:r>
              <w:rPr>
                <w:webHidden/>
              </w:rPr>
              <w:fldChar w:fldCharType="end"/>
            </w:r>
          </w:hyperlink>
        </w:p>
        <w:p w14:paraId="48BAF8D1" w14:textId="388A75C1" w:rsidR="00C93F5E" w:rsidRDefault="00C93F5E">
          <w:pPr>
            <w:pStyle w:val="Obsah2"/>
            <w:rPr>
              <w:rFonts w:asciiTheme="minorHAnsi" w:eastAsiaTheme="minorEastAsia" w:hAnsiTheme="minorHAnsi"/>
              <w:spacing w:val="0"/>
              <w:lang w:eastAsia="cs-CZ"/>
            </w:rPr>
          </w:pPr>
          <w:hyperlink w:anchor="_Toc536695734" w:history="1">
            <w:r w:rsidRPr="00E7714B">
              <w:rPr>
                <w:rStyle w:val="Hypertextovodkaz"/>
                <w:rFonts w:ascii="Arial" w:hAnsi="Arial" w:cs="Arial"/>
              </w:rPr>
              <w:t>1.4</w:t>
            </w:r>
            <w:r>
              <w:rPr>
                <w:rFonts w:asciiTheme="minorHAnsi" w:eastAsiaTheme="minorEastAsia" w:hAnsiTheme="minorHAnsi"/>
                <w:spacing w:val="0"/>
                <w:lang w:eastAsia="cs-CZ"/>
              </w:rPr>
              <w:tab/>
            </w:r>
            <w:r w:rsidRPr="00E7714B">
              <w:rPr>
                <w:rStyle w:val="Hypertextovodkaz"/>
                <w:rFonts w:ascii="Arial" w:hAnsi="Arial" w:cs="Arial"/>
              </w:rPr>
              <w:t>Souhrnné údaje</w:t>
            </w:r>
            <w:r>
              <w:rPr>
                <w:webHidden/>
              </w:rPr>
              <w:tab/>
            </w:r>
            <w:r>
              <w:rPr>
                <w:webHidden/>
              </w:rPr>
              <w:fldChar w:fldCharType="begin"/>
            </w:r>
            <w:r>
              <w:rPr>
                <w:webHidden/>
              </w:rPr>
              <w:instrText xml:space="preserve"> PAGEREF _Toc536695734 \h </w:instrText>
            </w:r>
            <w:r>
              <w:rPr>
                <w:webHidden/>
              </w:rPr>
            </w:r>
            <w:r>
              <w:rPr>
                <w:webHidden/>
              </w:rPr>
              <w:fldChar w:fldCharType="separate"/>
            </w:r>
            <w:r>
              <w:rPr>
                <w:webHidden/>
              </w:rPr>
              <w:t>5</w:t>
            </w:r>
            <w:r>
              <w:rPr>
                <w:webHidden/>
              </w:rPr>
              <w:fldChar w:fldCharType="end"/>
            </w:r>
          </w:hyperlink>
        </w:p>
        <w:p w14:paraId="47E850BA" w14:textId="6AD04E7C" w:rsidR="00C93F5E" w:rsidRDefault="00C93F5E">
          <w:pPr>
            <w:pStyle w:val="Obsah3"/>
            <w:tabs>
              <w:tab w:val="left" w:pos="1100"/>
              <w:tab w:val="right" w:leader="dot" w:pos="9062"/>
            </w:tabs>
            <w:rPr>
              <w:rFonts w:asciiTheme="minorHAnsi" w:eastAsiaTheme="minorEastAsia" w:hAnsiTheme="minorHAnsi"/>
              <w:noProof/>
              <w:spacing w:val="0"/>
              <w:sz w:val="22"/>
              <w:lang w:eastAsia="cs-CZ"/>
            </w:rPr>
          </w:pPr>
          <w:hyperlink w:anchor="_Toc536695735" w:history="1">
            <w:r w:rsidRPr="00E7714B">
              <w:rPr>
                <w:rStyle w:val="Hypertextovodkaz"/>
                <w:rFonts w:ascii="Arial" w:hAnsi="Arial" w:cs="Arial"/>
                <w:noProof/>
              </w:rPr>
              <w:t>1.4.1</w:t>
            </w:r>
            <w:r>
              <w:rPr>
                <w:rFonts w:asciiTheme="minorHAnsi" w:eastAsiaTheme="minorEastAsia" w:hAnsiTheme="minorHAnsi"/>
                <w:noProof/>
                <w:spacing w:val="0"/>
                <w:sz w:val="22"/>
                <w:lang w:eastAsia="cs-CZ"/>
              </w:rPr>
              <w:tab/>
            </w:r>
            <w:r w:rsidRPr="00E7714B">
              <w:rPr>
                <w:rStyle w:val="Hypertextovodkaz"/>
                <w:rFonts w:ascii="Arial" w:hAnsi="Arial" w:cs="Arial"/>
                <w:noProof/>
              </w:rPr>
              <w:t>Počty záměrů a odhad finanční alokace v rezortech a úřadech (klasifikace A, B, C)</w:t>
            </w:r>
            <w:r>
              <w:rPr>
                <w:noProof/>
                <w:webHidden/>
              </w:rPr>
              <w:tab/>
            </w:r>
            <w:r>
              <w:rPr>
                <w:noProof/>
                <w:webHidden/>
              </w:rPr>
              <w:fldChar w:fldCharType="begin"/>
            </w:r>
            <w:r>
              <w:rPr>
                <w:noProof/>
                <w:webHidden/>
              </w:rPr>
              <w:instrText xml:space="preserve"> PAGEREF _Toc536695735 \h </w:instrText>
            </w:r>
            <w:r>
              <w:rPr>
                <w:noProof/>
                <w:webHidden/>
              </w:rPr>
            </w:r>
            <w:r>
              <w:rPr>
                <w:noProof/>
                <w:webHidden/>
              </w:rPr>
              <w:fldChar w:fldCharType="separate"/>
            </w:r>
            <w:r>
              <w:rPr>
                <w:noProof/>
                <w:webHidden/>
              </w:rPr>
              <w:t>5</w:t>
            </w:r>
            <w:r>
              <w:rPr>
                <w:noProof/>
                <w:webHidden/>
              </w:rPr>
              <w:fldChar w:fldCharType="end"/>
            </w:r>
          </w:hyperlink>
        </w:p>
        <w:p w14:paraId="366DD181" w14:textId="2D555C75" w:rsidR="00C93F5E" w:rsidRDefault="00C93F5E">
          <w:pPr>
            <w:pStyle w:val="Obsah3"/>
            <w:tabs>
              <w:tab w:val="left" w:pos="1100"/>
              <w:tab w:val="right" w:leader="dot" w:pos="9062"/>
            </w:tabs>
            <w:rPr>
              <w:rFonts w:asciiTheme="minorHAnsi" w:eastAsiaTheme="minorEastAsia" w:hAnsiTheme="minorHAnsi"/>
              <w:noProof/>
              <w:spacing w:val="0"/>
              <w:sz w:val="22"/>
              <w:lang w:eastAsia="cs-CZ"/>
            </w:rPr>
          </w:pPr>
          <w:hyperlink w:anchor="_Toc536695736" w:history="1">
            <w:r w:rsidRPr="00E7714B">
              <w:rPr>
                <w:rStyle w:val="Hypertextovodkaz"/>
                <w:rFonts w:ascii="Arial" w:hAnsi="Arial" w:cs="Arial"/>
                <w:noProof/>
              </w:rPr>
              <w:t>1.4.2</w:t>
            </w:r>
            <w:r>
              <w:rPr>
                <w:rFonts w:asciiTheme="minorHAnsi" w:eastAsiaTheme="minorEastAsia" w:hAnsiTheme="minorHAnsi"/>
                <w:noProof/>
                <w:spacing w:val="0"/>
                <w:sz w:val="22"/>
                <w:lang w:eastAsia="cs-CZ"/>
              </w:rPr>
              <w:tab/>
            </w:r>
            <w:r w:rsidRPr="00E7714B">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_Toc536695736 \h </w:instrText>
            </w:r>
            <w:r>
              <w:rPr>
                <w:noProof/>
                <w:webHidden/>
              </w:rPr>
            </w:r>
            <w:r>
              <w:rPr>
                <w:noProof/>
                <w:webHidden/>
              </w:rPr>
              <w:fldChar w:fldCharType="separate"/>
            </w:r>
            <w:r>
              <w:rPr>
                <w:noProof/>
                <w:webHidden/>
              </w:rPr>
              <w:t>5</w:t>
            </w:r>
            <w:r>
              <w:rPr>
                <w:noProof/>
                <w:webHidden/>
              </w:rPr>
              <w:fldChar w:fldCharType="end"/>
            </w:r>
          </w:hyperlink>
        </w:p>
        <w:p w14:paraId="2E0B04DA" w14:textId="5965582C" w:rsidR="00C93F5E" w:rsidRDefault="00C93F5E">
          <w:pPr>
            <w:pStyle w:val="Obsah1"/>
            <w:rPr>
              <w:rFonts w:asciiTheme="minorHAnsi" w:eastAsiaTheme="minorEastAsia" w:hAnsiTheme="minorHAnsi"/>
              <w:b w:val="0"/>
              <w:color w:val="auto"/>
              <w:spacing w:val="0"/>
              <w:sz w:val="22"/>
              <w:lang w:eastAsia="cs-CZ"/>
            </w:rPr>
          </w:pPr>
          <w:hyperlink w:anchor="_Toc536695737" w:history="1">
            <w:r w:rsidRPr="00E7714B">
              <w:rPr>
                <w:rStyle w:val="Hypertextovodkaz"/>
                <w:rFonts w:ascii="Arial" w:hAnsi="Arial" w:cs="Arial"/>
              </w:rPr>
              <w:t>2</w:t>
            </w:r>
            <w:r>
              <w:rPr>
                <w:rFonts w:asciiTheme="minorHAnsi" w:eastAsiaTheme="minorEastAsia" w:hAnsiTheme="minorHAnsi"/>
                <w:b w:val="0"/>
                <w:color w:val="auto"/>
                <w:spacing w:val="0"/>
                <w:sz w:val="22"/>
                <w:lang w:eastAsia="cs-CZ"/>
              </w:rPr>
              <w:tab/>
            </w:r>
            <w:r w:rsidRPr="00E7714B">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_Toc536695737 \h </w:instrText>
            </w:r>
            <w:r>
              <w:rPr>
                <w:webHidden/>
              </w:rPr>
            </w:r>
            <w:r>
              <w:rPr>
                <w:webHidden/>
              </w:rPr>
              <w:fldChar w:fldCharType="separate"/>
            </w:r>
            <w:r>
              <w:rPr>
                <w:webHidden/>
              </w:rPr>
              <w:t>7</w:t>
            </w:r>
            <w:r>
              <w:rPr>
                <w:webHidden/>
              </w:rPr>
              <w:fldChar w:fldCharType="end"/>
            </w:r>
          </w:hyperlink>
        </w:p>
        <w:p w14:paraId="77C5E181" w14:textId="2EEE2B56" w:rsidR="00C93F5E" w:rsidRDefault="00C93F5E">
          <w:pPr>
            <w:pStyle w:val="Obsah1"/>
            <w:rPr>
              <w:rFonts w:asciiTheme="minorHAnsi" w:eastAsiaTheme="minorEastAsia" w:hAnsiTheme="minorHAnsi"/>
              <w:b w:val="0"/>
              <w:color w:val="auto"/>
              <w:spacing w:val="0"/>
              <w:sz w:val="22"/>
              <w:lang w:eastAsia="cs-CZ"/>
            </w:rPr>
          </w:pPr>
          <w:hyperlink w:anchor="_Toc536695738" w:history="1">
            <w:r w:rsidRPr="00E7714B">
              <w:rPr>
                <w:rStyle w:val="Hypertextovodkaz"/>
                <w:rFonts w:ascii="Arial" w:hAnsi="Arial" w:cs="Arial"/>
              </w:rPr>
              <w:t>3</w:t>
            </w:r>
            <w:r>
              <w:rPr>
                <w:rFonts w:asciiTheme="minorHAnsi" w:eastAsiaTheme="minorEastAsia" w:hAnsiTheme="minorHAnsi"/>
                <w:b w:val="0"/>
                <w:color w:val="auto"/>
                <w:spacing w:val="0"/>
                <w:sz w:val="22"/>
                <w:lang w:eastAsia="cs-CZ"/>
              </w:rPr>
              <w:tab/>
            </w:r>
            <w:r w:rsidRPr="00E7714B">
              <w:rPr>
                <w:rStyle w:val="Hypertextovodkaz"/>
                <w:rFonts w:ascii="Arial" w:hAnsi="Arial" w:cs="Arial"/>
              </w:rPr>
              <w:t>Náklady a pracnosti</w:t>
            </w:r>
            <w:r>
              <w:rPr>
                <w:webHidden/>
              </w:rPr>
              <w:tab/>
            </w:r>
            <w:r>
              <w:rPr>
                <w:webHidden/>
              </w:rPr>
              <w:fldChar w:fldCharType="begin"/>
            </w:r>
            <w:r>
              <w:rPr>
                <w:webHidden/>
              </w:rPr>
              <w:instrText xml:space="preserve"> PAGEREF _Toc536695738 \h </w:instrText>
            </w:r>
            <w:r>
              <w:rPr>
                <w:webHidden/>
              </w:rPr>
            </w:r>
            <w:r>
              <w:rPr>
                <w:webHidden/>
              </w:rPr>
              <w:fldChar w:fldCharType="separate"/>
            </w:r>
            <w:r>
              <w:rPr>
                <w:webHidden/>
              </w:rPr>
              <w:t>8</w:t>
            </w:r>
            <w:r>
              <w:rPr>
                <w:webHidden/>
              </w:rPr>
              <w:fldChar w:fldCharType="end"/>
            </w:r>
          </w:hyperlink>
        </w:p>
        <w:p w14:paraId="7D69088C" w14:textId="29A92794" w:rsidR="00C93F5E" w:rsidRDefault="00C93F5E">
          <w:pPr>
            <w:pStyle w:val="Obsah2"/>
            <w:rPr>
              <w:rFonts w:asciiTheme="minorHAnsi" w:eastAsiaTheme="minorEastAsia" w:hAnsiTheme="minorHAnsi"/>
              <w:spacing w:val="0"/>
              <w:lang w:eastAsia="cs-CZ"/>
            </w:rPr>
          </w:pPr>
          <w:hyperlink w:anchor="_Toc536695739" w:history="1">
            <w:r w:rsidRPr="00E7714B">
              <w:rPr>
                <w:rStyle w:val="Hypertextovodkaz"/>
                <w:rFonts w:ascii="Arial" w:hAnsi="Arial" w:cs="Arial"/>
              </w:rPr>
              <w:t>3.1</w:t>
            </w:r>
            <w:r>
              <w:rPr>
                <w:rFonts w:asciiTheme="minorHAnsi" w:eastAsiaTheme="minorEastAsia" w:hAnsiTheme="minorHAnsi"/>
                <w:spacing w:val="0"/>
                <w:lang w:eastAsia="cs-CZ"/>
              </w:rPr>
              <w:tab/>
            </w:r>
            <w:r w:rsidRPr="00E7714B">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_Toc536695739 \h </w:instrText>
            </w:r>
            <w:r>
              <w:rPr>
                <w:webHidden/>
              </w:rPr>
            </w:r>
            <w:r>
              <w:rPr>
                <w:webHidden/>
              </w:rPr>
              <w:fldChar w:fldCharType="separate"/>
            </w:r>
            <w:r>
              <w:rPr>
                <w:webHidden/>
              </w:rPr>
              <w:t>8</w:t>
            </w:r>
            <w:r>
              <w:rPr>
                <w:webHidden/>
              </w:rPr>
              <w:fldChar w:fldCharType="end"/>
            </w:r>
          </w:hyperlink>
        </w:p>
        <w:p w14:paraId="4179D846" w14:textId="4C4F6434" w:rsidR="00C93F5E" w:rsidRDefault="00C93F5E">
          <w:pPr>
            <w:pStyle w:val="Obsah2"/>
            <w:rPr>
              <w:rFonts w:asciiTheme="minorHAnsi" w:eastAsiaTheme="minorEastAsia" w:hAnsiTheme="minorHAnsi"/>
              <w:spacing w:val="0"/>
              <w:lang w:eastAsia="cs-CZ"/>
            </w:rPr>
          </w:pPr>
          <w:hyperlink w:anchor="_Toc536695740" w:history="1">
            <w:r w:rsidRPr="00E7714B">
              <w:rPr>
                <w:rStyle w:val="Hypertextovodkaz"/>
                <w:rFonts w:ascii="Arial" w:hAnsi="Arial" w:cs="Arial"/>
              </w:rPr>
              <w:t>3.2</w:t>
            </w:r>
            <w:r>
              <w:rPr>
                <w:rFonts w:asciiTheme="minorHAnsi" w:eastAsiaTheme="minorEastAsia" w:hAnsiTheme="minorHAnsi"/>
                <w:spacing w:val="0"/>
                <w:lang w:eastAsia="cs-CZ"/>
              </w:rPr>
              <w:tab/>
            </w:r>
            <w:r w:rsidRPr="00E7714B">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_Toc536695740 \h </w:instrText>
            </w:r>
            <w:r>
              <w:rPr>
                <w:webHidden/>
              </w:rPr>
            </w:r>
            <w:r>
              <w:rPr>
                <w:webHidden/>
              </w:rPr>
              <w:fldChar w:fldCharType="separate"/>
            </w:r>
            <w:r>
              <w:rPr>
                <w:webHidden/>
              </w:rPr>
              <w:t>11</w:t>
            </w:r>
            <w:r>
              <w:rPr>
                <w:webHidden/>
              </w:rPr>
              <w:fldChar w:fldCharType="end"/>
            </w:r>
          </w:hyperlink>
        </w:p>
        <w:p w14:paraId="7A6AC12E" w14:textId="34FED175" w:rsidR="00C93F5E" w:rsidRDefault="00C93F5E">
          <w:pPr>
            <w:pStyle w:val="Obsah2"/>
            <w:rPr>
              <w:rFonts w:asciiTheme="minorHAnsi" w:eastAsiaTheme="minorEastAsia" w:hAnsiTheme="minorHAnsi"/>
              <w:spacing w:val="0"/>
              <w:lang w:eastAsia="cs-CZ"/>
            </w:rPr>
          </w:pPr>
          <w:hyperlink w:anchor="_Toc536695741" w:history="1">
            <w:r w:rsidRPr="00E7714B">
              <w:rPr>
                <w:rStyle w:val="Hypertextovodkaz"/>
                <w:rFonts w:ascii="Arial" w:hAnsi="Arial" w:cs="Arial"/>
              </w:rPr>
              <w:t>3.3</w:t>
            </w:r>
            <w:r>
              <w:rPr>
                <w:rFonts w:asciiTheme="minorHAnsi" w:eastAsiaTheme="minorEastAsia" w:hAnsiTheme="minorHAnsi"/>
                <w:spacing w:val="0"/>
                <w:lang w:eastAsia="cs-CZ"/>
              </w:rPr>
              <w:tab/>
            </w:r>
            <w:r w:rsidRPr="00E7714B">
              <w:rPr>
                <w:rStyle w:val="Hypertextovodkaz"/>
                <w:rFonts w:ascii="Arial" w:hAnsi="Arial" w:cs="Arial"/>
              </w:rPr>
              <w:t>Pracnosti realizace záměrů</w:t>
            </w:r>
            <w:r>
              <w:rPr>
                <w:webHidden/>
              </w:rPr>
              <w:tab/>
            </w:r>
            <w:r>
              <w:rPr>
                <w:webHidden/>
              </w:rPr>
              <w:fldChar w:fldCharType="begin"/>
            </w:r>
            <w:r>
              <w:rPr>
                <w:webHidden/>
              </w:rPr>
              <w:instrText xml:space="preserve"> PAGEREF _Toc536695741 \h </w:instrText>
            </w:r>
            <w:r>
              <w:rPr>
                <w:webHidden/>
              </w:rPr>
            </w:r>
            <w:r>
              <w:rPr>
                <w:webHidden/>
              </w:rPr>
              <w:fldChar w:fldCharType="separate"/>
            </w:r>
            <w:r>
              <w:rPr>
                <w:webHidden/>
              </w:rPr>
              <w:t>11</w:t>
            </w:r>
            <w:r>
              <w:rPr>
                <w:webHidden/>
              </w:rPr>
              <w:fldChar w:fldCharType="end"/>
            </w:r>
          </w:hyperlink>
        </w:p>
        <w:p w14:paraId="6C81F40D" w14:textId="7B292062" w:rsidR="00C93F5E" w:rsidRDefault="00C93F5E">
          <w:pPr>
            <w:pStyle w:val="Obsah1"/>
            <w:rPr>
              <w:rFonts w:asciiTheme="minorHAnsi" w:eastAsiaTheme="minorEastAsia" w:hAnsiTheme="minorHAnsi"/>
              <w:b w:val="0"/>
              <w:color w:val="auto"/>
              <w:spacing w:val="0"/>
              <w:sz w:val="22"/>
              <w:lang w:eastAsia="cs-CZ"/>
            </w:rPr>
          </w:pPr>
          <w:hyperlink w:anchor="_Toc536695742" w:history="1">
            <w:r w:rsidRPr="00E7714B">
              <w:rPr>
                <w:rStyle w:val="Hypertextovodkaz"/>
                <w:rFonts w:ascii="Arial" w:hAnsi="Arial" w:cs="Arial"/>
              </w:rPr>
              <w:t>4</w:t>
            </w:r>
            <w:r>
              <w:rPr>
                <w:rFonts w:asciiTheme="minorHAnsi" w:eastAsiaTheme="minorEastAsia" w:hAnsiTheme="minorHAnsi"/>
                <w:b w:val="0"/>
                <w:color w:val="auto"/>
                <w:spacing w:val="0"/>
                <w:sz w:val="22"/>
                <w:lang w:eastAsia="cs-CZ"/>
              </w:rPr>
              <w:tab/>
            </w:r>
            <w:r w:rsidRPr="00E7714B">
              <w:rPr>
                <w:rStyle w:val="Hypertextovodkaz"/>
                <w:rFonts w:ascii="Arial" w:hAnsi="Arial" w:cs="Arial"/>
              </w:rPr>
              <w:t>Postupy řízení realizace cílů</w:t>
            </w:r>
            <w:r>
              <w:rPr>
                <w:webHidden/>
              </w:rPr>
              <w:tab/>
            </w:r>
            <w:r>
              <w:rPr>
                <w:webHidden/>
              </w:rPr>
              <w:fldChar w:fldCharType="begin"/>
            </w:r>
            <w:r>
              <w:rPr>
                <w:webHidden/>
              </w:rPr>
              <w:instrText xml:space="preserve"> PAGEREF _Toc536695742 \h </w:instrText>
            </w:r>
            <w:r>
              <w:rPr>
                <w:webHidden/>
              </w:rPr>
            </w:r>
            <w:r>
              <w:rPr>
                <w:webHidden/>
              </w:rPr>
              <w:fldChar w:fldCharType="separate"/>
            </w:r>
            <w:r>
              <w:rPr>
                <w:webHidden/>
              </w:rPr>
              <w:t>12</w:t>
            </w:r>
            <w:r>
              <w:rPr>
                <w:webHidden/>
              </w:rPr>
              <w:fldChar w:fldCharType="end"/>
            </w:r>
          </w:hyperlink>
        </w:p>
        <w:p w14:paraId="507C77C1" w14:textId="4349529A" w:rsidR="00C93F5E" w:rsidRDefault="00C93F5E">
          <w:pPr>
            <w:pStyle w:val="Obsah2"/>
            <w:rPr>
              <w:rFonts w:asciiTheme="minorHAnsi" w:eastAsiaTheme="minorEastAsia" w:hAnsiTheme="minorHAnsi"/>
              <w:spacing w:val="0"/>
              <w:lang w:eastAsia="cs-CZ"/>
            </w:rPr>
          </w:pPr>
          <w:hyperlink w:anchor="_Toc536695743" w:history="1">
            <w:r w:rsidRPr="00E7714B">
              <w:rPr>
                <w:rStyle w:val="Hypertextovodkaz"/>
                <w:rFonts w:ascii="Arial" w:hAnsi="Arial" w:cs="Arial"/>
              </w:rPr>
              <w:t>4.1</w:t>
            </w:r>
            <w:r>
              <w:rPr>
                <w:rFonts w:asciiTheme="minorHAnsi" w:eastAsiaTheme="minorEastAsia" w:hAnsiTheme="minorHAnsi"/>
                <w:spacing w:val="0"/>
                <w:lang w:eastAsia="cs-CZ"/>
              </w:rPr>
              <w:tab/>
            </w:r>
            <w:r w:rsidRPr="00E7714B">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_Toc536695743 \h </w:instrText>
            </w:r>
            <w:r>
              <w:rPr>
                <w:webHidden/>
              </w:rPr>
            </w:r>
            <w:r>
              <w:rPr>
                <w:webHidden/>
              </w:rPr>
              <w:fldChar w:fldCharType="separate"/>
            </w:r>
            <w:r>
              <w:rPr>
                <w:webHidden/>
              </w:rPr>
              <w:t>12</w:t>
            </w:r>
            <w:r>
              <w:rPr>
                <w:webHidden/>
              </w:rPr>
              <w:fldChar w:fldCharType="end"/>
            </w:r>
          </w:hyperlink>
        </w:p>
        <w:p w14:paraId="520B09A5" w14:textId="092149ED" w:rsidR="00C93F5E" w:rsidRDefault="00C93F5E">
          <w:pPr>
            <w:pStyle w:val="Obsah2"/>
            <w:rPr>
              <w:rFonts w:asciiTheme="minorHAnsi" w:eastAsiaTheme="minorEastAsia" w:hAnsiTheme="minorHAnsi"/>
              <w:spacing w:val="0"/>
              <w:lang w:eastAsia="cs-CZ"/>
            </w:rPr>
          </w:pPr>
          <w:hyperlink w:anchor="_Toc536695744" w:history="1">
            <w:r w:rsidRPr="00E7714B">
              <w:rPr>
                <w:rStyle w:val="Hypertextovodkaz"/>
                <w:rFonts w:ascii="Arial" w:hAnsi="Arial" w:cs="Arial"/>
              </w:rPr>
              <w:t>4.2</w:t>
            </w:r>
            <w:r>
              <w:rPr>
                <w:rFonts w:asciiTheme="minorHAnsi" w:eastAsiaTheme="minorEastAsia" w:hAnsiTheme="minorHAnsi"/>
                <w:spacing w:val="0"/>
                <w:lang w:eastAsia="cs-CZ"/>
              </w:rPr>
              <w:tab/>
            </w:r>
            <w:r w:rsidRPr="00E7714B">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_Toc536695744 \h </w:instrText>
            </w:r>
            <w:r>
              <w:rPr>
                <w:webHidden/>
              </w:rPr>
            </w:r>
            <w:r>
              <w:rPr>
                <w:webHidden/>
              </w:rPr>
              <w:fldChar w:fldCharType="separate"/>
            </w:r>
            <w:r>
              <w:rPr>
                <w:webHidden/>
              </w:rPr>
              <w:t>14</w:t>
            </w:r>
            <w:r>
              <w:rPr>
                <w:webHidden/>
              </w:rPr>
              <w:fldChar w:fldCharType="end"/>
            </w:r>
          </w:hyperlink>
        </w:p>
        <w:p w14:paraId="0C7DD350" w14:textId="15C7B5BA" w:rsidR="00C93F5E" w:rsidRDefault="00C93F5E">
          <w:pPr>
            <w:pStyle w:val="Obsah1"/>
            <w:rPr>
              <w:rFonts w:asciiTheme="minorHAnsi" w:eastAsiaTheme="minorEastAsia" w:hAnsiTheme="minorHAnsi"/>
              <w:b w:val="0"/>
              <w:color w:val="auto"/>
              <w:spacing w:val="0"/>
              <w:sz w:val="22"/>
              <w:lang w:eastAsia="cs-CZ"/>
            </w:rPr>
          </w:pPr>
          <w:hyperlink w:anchor="_Toc536695745" w:history="1">
            <w:r w:rsidRPr="00E7714B">
              <w:rPr>
                <w:rStyle w:val="Hypertextovodkaz"/>
                <w:rFonts w:ascii="Arial" w:hAnsi="Arial" w:cs="Arial"/>
              </w:rPr>
              <w:t>5</w:t>
            </w:r>
            <w:r>
              <w:rPr>
                <w:rFonts w:asciiTheme="minorHAnsi" w:eastAsiaTheme="minorEastAsia" w:hAnsiTheme="minorHAnsi"/>
                <w:b w:val="0"/>
                <w:color w:val="auto"/>
                <w:spacing w:val="0"/>
                <w:sz w:val="22"/>
                <w:lang w:eastAsia="cs-CZ"/>
              </w:rPr>
              <w:tab/>
            </w:r>
            <w:r w:rsidRPr="00E7714B">
              <w:rPr>
                <w:rStyle w:val="Hypertextovodkaz"/>
                <w:rFonts w:ascii="Arial" w:hAnsi="Arial" w:cs="Arial"/>
              </w:rPr>
              <w:t>Matice odpovědností</w:t>
            </w:r>
            <w:r>
              <w:rPr>
                <w:webHidden/>
              </w:rPr>
              <w:tab/>
            </w:r>
            <w:r>
              <w:rPr>
                <w:webHidden/>
              </w:rPr>
              <w:fldChar w:fldCharType="begin"/>
            </w:r>
            <w:r>
              <w:rPr>
                <w:webHidden/>
              </w:rPr>
              <w:instrText xml:space="preserve"> PAGEREF _Toc536695745 \h </w:instrText>
            </w:r>
            <w:r>
              <w:rPr>
                <w:webHidden/>
              </w:rPr>
            </w:r>
            <w:r>
              <w:rPr>
                <w:webHidden/>
              </w:rPr>
              <w:fldChar w:fldCharType="separate"/>
            </w:r>
            <w:r>
              <w:rPr>
                <w:webHidden/>
              </w:rPr>
              <w:t>15</w:t>
            </w:r>
            <w:r>
              <w:rPr>
                <w:webHidden/>
              </w:rPr>
              <w:fldChar w:fldCharType="end"/>
            </w:r>
          </w:hyperlink>
        </w:p>
        <w:p w14:paraId="52206BC5" w14:textId="6C0A3A63" w:rsidR="00C93F5E" w:rsidRDefault="00C93F5E">
          <w:pPr>
            <w:pStyle w:val="Obsah1"/>
            <w:rPr>
              <w:rFonts w:asciiTheme="minorHAnsi" w:eastAsiaTheme="minorEastAsia" w:hAnsiTheme="minorHAnsi"/>
              <w:b w:val="0"/>
              <w:color w:val="auto"/>
              <w:spacing w:val="0"/>
              <w:sz w:val="22"/>
              <w:lang w:eastAsia="cs-CZ"/>
            </w:rPr>
          </w:pPr>
          <w:hyperlink w:anchor="_Toc536695746" w:history="1">
            <w:r w:rsidRPr="00E7714B">
              <w:rPr>
                <w:rStyle w:val="Hypertextovodkaz"/>
                <w:rFonts w:ascii="Arial" w:hAnsi="Arial" w:cs="Arial"/>
              </w:rPr>
              <w:t>6</w:t>
            </w:r>
            <w:r>
              <w:rPr>
                <w:rFonts w:asciiTheme="minorHAnsi" w:eastAsiaTheme="minorEastAsia" w:hAnsiTheme="minorHAnsi"/>
                <w:b w:val="0"/>
                <w:color w:val="auto"/>
                <w:spacing w:val="0"/>
                <w:sz w:val="22"/>
                <w:lang w:eastAsia="cs-CZ"/>
              </w:rPr>
              <w:tab/>
            </w:r>
            <w:r w:rsidRPr="00E7714B">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_Toc536695746 \h </w:instrText>
            </w:r>
            <w:r>
              <w:rPr>
                <w:webHidden/>
              </w:rPr>
            </w:r>
            <w:r>
              <w:rPr>
                <w:webHidden/>
              </w:rPr>
              <w:fldChar w:fldCharType="separate"/>
            </w:r>
            <w:r>
              <w:rPr>
                <w:webHidden/>
              </w:rPr>
              <w:t>16</w:t>
            </w:r>
            <w:r>
              <w:rPr>
                <w:webHidden/>
              </w:rPr>
              <w:fldChar w:fldCharType="end"/>
            </w:r>
          </w:hyperlink>
        </w:p>
        <w:p w14:paraId="095E10F2" w14:textId="56DA8B11" w:rsidR="00980F2E" w:rsidRPr="006A6DF3" w:rsidRDefault="00306EA4" w:rsidP="003D41DD">
          <w:pPr>
            <w:rPr>
              <w:rFonts w:ascii="Arial" w:hAnsi="Arial" w:cs="Arial"/>
            </w:rPr>
          </w:pPr>
          <w:r w:rsidRPr="006A6DF3">
            <w:rPr>
              <w:rFonts w:ascii="Arial" w:hAnsi="Arial" w:cs="Arial"/>
            </w:rPr>
            <w:fldChar w:fldCharType="end"/>
          </w:r>
        </w:p>
      </w:sdtContent>
    </w:sdt>
    <w:p w14:paraId="78BCC0B8" w14:textId="77777777" w:rsidR="00DF4C35" w:rsidRPr="006A6DF3" w:rsidRDefault="00DF4C35" w:rsidP="003D41DD">
      <w:pPr>
        <w:rPr>
          <w:rFonts w:ascii="Arial" w:hAnsi="Arial" w:cs="Arial"/>
        </w:rPr>
      </w:pPr>
      <w:r w:rsidRPr="006A6DF3">
        <w:rPr>
          <w:rFonts w:ascii="Arial" w:hAnsi="Arial" w:cs="Arial"/>
        </w:rPr>
        <w:br w:type="page"/>
      </w:r>
    </w:p>
    <w:p w14:paraId="7C3A4482" w14:textId="77777777" w:rsidR="00C825F5" w:rsidRPr="006A6DF3" w:rsidRDefault="00947734" w:rsidP="003E320C">
      <w:pPr>
        <w:pStyle w:val="Nadpis1"/>
        <w:rPr>
          <w:rFonts w:ascii="Arial" w:hAnsi="Arial" w:cs="Arial"/>
        </w:rPr>
      </w:pPr>
      <w:r w:rsidRPr="006A6DF3">
        <w:rPr>
          <w:rFonts w:ascii="Arial" w:hAnsi="Arial" w:cs="Arial"/>
        </w:rPr>
        <w:t xml:space="preserve"> </w:t>
      </w:r>
      <w:bookmarkStart w:id="3" w:name="_Toc536695730"/>
      <w:r w:rsidR="00B1336E" w:rsidRPr="006A6DF3">
        <w:rPr>
          <w:rFonts w:ascii="Arial" w:hAnsi="Arial" w:cs="Arial"/>
        </w:rPr>
        <w:t>Základní informace o implementačním plánu</w:t>
      </w:r>
      <w:bookmarkEnd w:id="3"/>
    </w:p>
    <w:p w14:paraId="62631E32" w14:textId="77777777" w:rsidR="00632D6E" w:rsidRPr="006A6DF3" w:rsidRDefault="003E320C" w:rsidP="0069084B">
      <w:pPr>
        <w:pStyle w:val="Nadpis2"/>
        <w:rPr>
          <w:rFonts w:ascii="Arial" w:hAnsi="Arial" w:cs="Arial"/>
        </w:rPr>
      </w:pPr>
      <w:r w:rsidRPr="006A6DF3">
        <w:rPr>
          <w:rFonts w:ascii="Arial" w:hAnsi="Arial" w:cs="Arial"/>
        </w:rPr>
        <w:t xml:space="preserve"> </w:t>
      </w:r>
      <w:bookmarkStart w:id="4" w:name="_Toc536695731"/>
      <w:r w:rsidR="008E6F21" w:rsidRPr="006A6DF3">
        <w:rPr>
          <w:rFonts w:ascii="Arial" w:hAnsi="Arial" w:cs="Arial"/>
        </w:rPr>
        <w:t>Rekapitul</w:t>
      </w:r>
      <w:r w:rsidR="0069084B" w:rsidRPr="006A6DF3">
        <w:rPr>
          <w:rFonts w:ascii="Arial" w:hAnsi="Arial" w:cs="Arial"/>
        </w:rPr>
        <w:t>ace dílčích cílů implementačního plánu</w:t>
      </w:r>
      <w:bookmarkEnd w:id="4"/>
    </w:p>
    <w:p w14:paraId="458ABD42" w14:textId="23C469F5" w:rsidR="002925B1" w:rsidRPr="006A6DF3" w:rsidRDefault="006E324F" w:rsidP="00632D6E">
      <w:pPr>
        <w:rPr>
          <w:rFonts w:ascii="Arial" w:hAnsi="Arial" w:cs="Arial"/>
          <w:spacing w:val="0"/>
          <w:szCs w:val="20"/>
        </w:rPr>
      </w:pPr>
      <w:r w:rsidRPr="006A6DF3">
        <w:rPr>
          <w:rFonts w:ascii="Arial" w:hAnsi="Arial" w:cs="Arial"/>
          <w:szCs w:val="20"/>
        </w:rPr>
        <w:t>Předpokladem využití digitálních nebo digitálně podmíněných služeb Společnosti 4.0 je jejich dostatečná dostupnost kdykoli a kdekoli. Tento cíl je tedy zaměřen především na úkoly související s rozvojem infrastruktury, budováním internetových sítí a digitalizací televizního a rozhlasového vysílání. Zároveň ale tento cíl obsahuje i například záměr vybudování infrastruktury pro rozvoj digitální gramotnosti žáků, která je primárním předpokladem úspěchu naplnění celého pilíře DES a tím zajištění konkurenceschopnosti ČR. Investice do vzdělání a gramotnosti je jedním z nejdůležitějších aspektů úspěchu.  Přehled dílčích cílů je</w:t>
      </w:r>
      <w:r w:rsidR="00B6515F">
        <w:rPr>
          <w:rFonts w:ascii="Arial" w:hAnsi="Arial" w:cs="Arial"/>
          <w:szCs w:val="20"/>
        </w:rPr>
        <w:t> </w:t>
      </w:r>
      <w:r w:rsidRPr="006A6DF3">
        <w:rPr>
          <w:rFonts w:ascii="Arial" w:hAnsi="Arial" w:cs="Arial"/>
          <w:szCs w:val="20"/>
        </w:rPr>
        <w:t>znázorněn v tabulce.</w:t>
      </w:r>
      <w:r w:rsidR="002925B1" w:rsidRPr="006A6DF3">
        <w:rPr>
          <w:rFonts w:ascii="Arial" w:hAnsi="Arial" w:cs="Arial"/>
          <w:szCs w:val="20"/>
        </w:rPr>
        <w:fldChar w:fldCharType="begin"/>
      </w:r>
      <w:r w:rsidR="002925B1" w:rsidRPr="006A6DF3">
        <w:rPr>
          <w:rFonts w:ascii="Arial" w:hAnsi="Arial" w:cs="Arial"/>
          <w:szCs w:val="20"/>
        </w:rPr>
        <w:instrText xml:space="preserve"> LINK Excel.Sheet.8 "C:\\Users\\MILKO\\AppData\\Local\\Microsoft\\Windows\\INetCache\\Content.Outlook\\T675KWMA\\Cíle_DC</w:instrText>
      </w:r>
      <w:r w:rsidR="002925B1" w:rsidRPr="00B6515F">
        <w:rPr>
          <w:rFonts w:ascii="Arial" w:hAnsi="Arial" w:cs="Arial"/>
          <w:szCs w:val="20"/>
        </w:rPr>
        <w:instrText>̌</w:instrText>
      </w:r>
      <w:r w:rsidR="002925B1" w:rsidRPr="006A6DF3">
        <w:rPr>
          <w:rFonts w:ascii="Arial" w:hAnsi="Arial" w:cs="Arial"/>
          <w:szCs w:val="20"/>
        </w:rPr>
        <w:instrText xml:space="preserve">.xls" "List1!R1C1:R71C3" \a \f 4 \h </w:instrText>
      </w:r>
      <w:r w:rsidR="00597886" w:rsidRPr="006A6DF3">
        <w:rPr>
          <w:rFonts w:ascii="Arial" w:hAnsi="Arial" w:cs="Arial"/>
          <w:szCs w:val="20"/>
        </w:rPr>
        <w:instrText xml:space="preserve"> \* MERGEFORMAT </w:instrText>
      </w:r>
      <w:r w:rsidR="002925B1" w:rsidRPr="006A6DF3">
        <w:rPr>
          <w:rFonts w:ascii="Arial" w:hAnsi="Arial" w:cs="Arial"/>
          <w:szCs w:val="20"/>
        </w:rPr>
        <w:fldChar w:fldCharType="separate"/>
      </w:r>
    </w:p>
    <w:tbl>
      <w:tblPr>
        <w:tblW w:w="5000" w:type="pct"/>
        <w:tblCellMar>
          <w:left w:w="70" w:type="dxa"/>
          <w:right w:w="70" w:type="dxa"/>
        </w:tblCellMar>
        <w:tblLook w:val="04A0" w:firstRow="1" w:lastRow="0" w:firstColumn="1" w:lastColumn="0" w:noHBand="0" w:noVBand="1"/>
      </w:tblPr>
      <w:tblGrid>
        <w:gridCol w:w="997"/>
        <w:gridCol w:w="3237"/>
        <w:gridCol w:w="4978"/>
      </w:tblGrid>
      <w:tr w:rsidR="002925B1" w:rsidRPr="00B6515F" w14:paraId="5DF9691C" w14:textId="77777777" w:rsidTr="002925B1">
        <w:trPr>
          <w:trHeight w:val="435"/>
        </w:trPr>
        <w:tc>
          <w:tcPr>
            <w:tcW w:w="493"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6A6DF3" w:rsidRDefault="002925B1" w:rsidP="002925B1">
            <w:pPr>
              <w:spacing w:after="0" w:line="240" w:lineRule="auto"/>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Dílčí cíl</w:t>
            </w:r>
          </w:p>
        </w:tc>
        <w:tc>
          <w:tcPr>
            <w:tcW w:w="1781"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6A6DF3" w:rsidRDefault="002925B1" w:rsidP="002925B1">
            <w:pPr>
              <w:spacing w:after="0" w:line="240" w:lineRule="auto"/>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Název</w:t>
            </w:r>
          </w:p>
        </w:tc>
        <w:tc>
          <w:tcPr>
            <w:tcW w:w="2726"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6A6DF3" w:rsidRDefault="002925B1" w:rsidP="002925B1">
            <w:pPr>
              <w:spacing w:after="0" w:line="240" w:lineRule="auto"/>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Popis</w:t>
            </w:r>
          </w:p>
        </w:tc>
      </w:tr>
      <w:tr w:rsidR="002925B1" w:rsidRPr="00B6515F" w14:paraId="1F56F161" w14:textId="77777777" w:rsidTr="006A6DF3">
        <w:trPr>
          <w:trHeight w:val="2303"/>
        </w:trPr>
        <w:tc>
          <w:tcPr>
            <w:tcW w:w="493" w:type="pct"/>
            <w:tcBorders>
              <w:top w:val="nil"/>
              <w:left w:val="single" w:sz="4" w:space="0" w:color="auto"/>
              <w:bottom w:val="single" w:sz="4" w:space="0" w:color="auto"/>
              <w:right w:val="single" w:sz="4" w:space="0" w:color="auto"/>
            </w:tcBorders>
            <w:shd w:val="clear" w:color="auto" w:fill="auto"/>
            <w:noWrap/>
            <w:hideMark/>
          </w:tcPr>
          <w:p w14:paraId="5EF72211"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1781" w:type="pct"/>
            <w:tcBorders>
              <w:top w:val="nil"/>
              <w:left w:val="nil"/>
              <w:bottom w:val="single" w:sz="4" w:space="0" w:color="auto"/>
              <w:right w:val="single" w:sz="4" w:space="0" w:color="auto"/>
            </w:tcBorders>
            <w:shd w:val="clear" w:color="auto" w:fill="auto"/>
            <w:hideMark/>
          </w:tcPr>
          <w:p w14:paraId="49E2C5EF"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 Budování sítí elektronických komunikací.</w:t>
            </w:r>
          </w:p>
        </w:tc>
        <w:tc>
          <w:tcPr>
            <w:tcW w:w="2726" w:type="pct"/>
            <w:tcBorders>
              <w:top w:val="nil"/>
              <w:left w:val="nil"/>
              <w:bottom w:val="single" w:sz="4" w:space="0" w:color="auto"/>
              <w:right w:val="single" w:sz="4" w:space="0" w:color="auto"/>
            </w:tcBorders>
            <w:shd w:val="clear" w:color="auto" w:fill="auto"/>
            <w:hideMark/>
          </w:tcPr>
          <w:p w14:paraId="43B01F2E" w14:textId="77777777"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Budování sítí elektronických komunikací</w:t>
            </w:r>
            <w:r w:rsidRPr="006A6DF3">
              <w:rPr>
                <w:rFonts w:ascii="Arial" w:eastAsia="Times New Roman" w:hAnsi="Arial" w:cs="Arial"/>
                <w:spacing w:val="0"/>
                <w:szCs w:val="20"/>
                <w:lang w:eastAsia="cs-CZ"/>
              </w:rPr>
              <w:br/>
              <w:t>• koordinace vytváření podmínek pro budování sítí nové generace,</w:t>
            </w:r>
          </w:p>
          <w:p w14:paraId="0A3FFC50" w14:textId="406A6945"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koordinace přípravy vytváření legislativních 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nelegislativních opatření k posílení soukromých investic do budování sítí nové generace,</w:t>
            </w:r>
          </w:p>
          <w:p w14:paraId="54E42E5C" w14:textId="5B8E90D1"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implementace Akčního plánu k provedení nedotačních opatření pro podporu plánování 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výstavby sítí elektronických komunikací,</w:t>
            </w:r>
          </w:p>
          <w:p w14:paraId="3DF0C3AF" w14:textId="1E8E8095"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vytváření podmínek pro kontinuální zlepšování podnikatelského prostředí a posílení konkurence na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trhu pevných i mobilních služeb</w:t>
            </w:r>
            <w:r w:rsidR="00DA170F" w:rsidRPr="006A6DF3">
              <w:rPr>
                <w:rFonts w:ascii="Arial" w:eastAsia="Times New Roman" w:hAnsi="Arial" w:cs="Arial"/>
                <w:spacing w:val="0"/>
                <w:szCs w:val="20"/>
                <w:lang w:eastAsia="cs-CZ"/>
              </w:rPr>
              <w:t>,</w:t>
            </w:r>
          </w:p>
          <w:p w14:paraId="222D10DF" w14:textId="5BE7874E"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vytváření podmínek k eliminaci “digital divide”,</w:t>
            </w:r>
          </w:p>
          <w:p w14:paraId="376F1423" w14:textId="5C3E977F"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dokončení přechodu na nový standard televizního vysílání DVB-T2 a efektivní využití uvolněného pásma 700 MHz,</w:t>
            </w:r>
          </w:p>
          <w:p w14:paraId="411EB6BB" w14:textId="6846CD02"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v úzké spolupráci se soukromým sektorem v rámci zákona č. 134/2016 Sb. o zadávání veřejných zakázek ve znění pozdějších předpisů</w:t>
            </w:r>
            <w:r w:rsidR="00DA170F" w:rsidRPr="006A6DF3">
              <w:rPr>
                <w:rFonts w:ascii="Arial" w:eastAsia="Times New Roman" w:hAnsi="Arial" w:cs="Arial"/>
                <w:spacing w:val="0"/>
                <w:szCs w:val="20"/>
                <w:lang w:eastAsia="cs-CZ"/>
              </w:rPr>
              <w:t>,</w:t>
            </w:r>
            <w:r w:rsidRPr="006A6DF3">
              <w:rPr>
                <w:rFonts w:ascii="Arial" w:eastAsia="Times New Roman" w:hAnsi="Arial" w:cs="Arial"/>
                <w:spacing w:val="0"/>
                <w:szCs w:val="20"/>
                <w:lang w:eastAsia="cs-CZ"/>
              </w:rPr>
              <w:t xml:space="preserve"> koordinace přípravy opatření k zajištění požadavků Integrovaného záchranného systému na využití nezbytné části radiového spektra,</w:t>
            </w:r>
          </w:p>
          <w:p w14:paraId="74E38D35" w14:textId="7E4603C3"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pokrytí hlavních železničních a silničních cest vysokorychlostním internetem a datovými službami v</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dostatečné kvalitě a kapacitě</w:t>
            </w:r>
            <w:r w:rsidR="00DA170F" w:rsidRPr="006A6DF3">
              <w:rPr>
                <w:rFonts w:ascii="Arial" w:eastAsia="Times New Roman" w:hAnsi="Arial" w:cs="Arial"/>
                <w:spacing w:val="0"/>
                <w:szCs w:val="20"/>
                <w:lang w:eastAsia="cs-CZ"/>
              </w:rPr>
              <w:t>,</w:t>
            </w:r>
          </w:p>
          <w:p w14:paraId="27DCBA01" w14:textId="3951B831"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 </w:t>
            </w:r>
            <w:r w:rsidR="00DA170F"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rověření využitelnosti dostupných sítí pro přenos dat k provozování drážní dopravy a zajištění bezpečnosti železniční dopravy</w:t>
            </w:r>
            <w:r w:rsidR="00DA170F" w:rsidRPr="006A6DF3">
              <w:rPr>
                <w:rFonts w:ascii="Arial" w:eastAsia="Times New Roman" w:hAnsi="Arial" w:cs="Arial"/>
                <w:spacing w:val="0"/>
                <w:szCs w:val="20"/>
                <w:lang w:eastAsia="cs-CZ"/>
              </w:rPr>
              <w:t>,</w:t>
            </w:r>
          </w:p>
          <w:p w14:paraId="4B15804C" w14:textId="5793C0A9" w:rsidR="00B6515F" w:rsidRDefault="00DA170F"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r</w:t>
            </w:r>
            <w:r w:rsidR="002925B1" w:rsidRPr="006A6DF3">
              <w:rPr>
                <w:rFonts w:ascii="Arial" w:eastAsia="Times New Roman" w:hAnsi="Arial" w:cs="Arial"/>
                <w:spacing w:val="0"/>
                <w:szCs w:val="20"/>
                <w:lang w:eastAsia="cs-CZ"/>
              </w:rPr>
              <w:t>ozvoj komunikačních technologií na podporu dopravy. Ověření funkčnosti služeb poskytovaných na stejných nebo přímo sousedních frekvencích pro potřeby silniční dopravy.</w:t>
            </w:r>
          </w:p>
          <w:p w14:paraId="279A5254" w14:textId="3C88EFC5" w:rsidR="00B6515F" w:rsidRDefault="00DA170F"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p</w:t>
            </w:r>
            <w:r w:rsidR="002925B1" w:rsidRPr="006A6DF3">
              <w:rPr>
                <w:rFonts w:ascii="Arial" w:eastAsia="Times New Roman" w:hAnsi="Arial" w:cs="Arial"/>
                <w:spacing w:val="0"/>
                <w:szCs w:val="20"/>
                <w:lang w:eastAsia="cs-CZ"/>
              </w:rPr>
              <w:t>odpora rozvoje vysokorychlostních sítí pomocí dotačních prostředků</w:t>
            </w:r>
            <w:r w:rsidRPr="006A6DF3">
              <w:rPr>
                <w:rFonts w:ascii="Arial" w:eastAsia="Times New Roman" w:hAnsi="Arial" w:cs="Arial"/>
                <w:spacing w:val="0"/>
                <w:szCs w:val="20"/>
                <w:lang w:eastAsia="cs-CZ"/>
              </w:rPr>
              <w:t>,</w:t>
            </w:r>
          </w:p>
          <w:p w14:paraId="1ACE7299" w14:textId="12FBD03D"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vytváření podmínek pro efektivní, transparentní 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odpovědné využití dotačních prostředků na výstavbu vysokorychlostních sítí v souladu s</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požadavky na zachování účinné hospodářské soutěže,</w:t>
            </w:r>
          </w:p>
          <w:p w14:paraId="1BD040E9" w14:textId="319ABA80"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koordinace využití disponibilních strukturálních fondů alokovaných pro tuto oblast pro zajištění dostupnosti digitálních služeb veřejné správy, včetně koordinace v</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rámci tzv. Propojenější Evropy a předpokládaný vnitrostátní či regionální plán pro širokopásmový přístup ve smyslu přílohy k návrhu nařízení COM (2018) 375 k sedmi fondům se sdíleným řízením.</w:t>
            </w:r>
          </w:p>
        </w:tc>
      </w:tr>
      <w:tr w:rsidR="002925B1" w:rsidRPr="00B6515F" w14:paraId="0C7654D7"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6576DBB2"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4.02</w:t>
            </w:r>
          </w:p>
        </w:tc>
        <w:tc>
          <w:tcPr>
            <w:tcW w:w="1781" w:type="pct"/>
            <w:tcBorders>
              <w:top w:val="nil"/>
              <w:left w:val="nil"/>
              <w:bottom w:val="single" w:sz="4" w:space="0" w:color="auto"/>
              <w:right w:val="single" w:sz="4" w:space="0" w:color="auto"/>
            </w:tcBorders>
            <w:shd w:val="clear" w:color="auto" w:fill="auto"/>
            <w:hideMark/>
          </w:tcPr>
          <w:p w14:paraId="1BD7241E" w14:textId="17F17BD9"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4.02 Rozvoj komunikačních technologi</w:t>
            </w:r>
            <w:r w:rsidR="00627897" w:rsidRPr="006A6DF3">
              <w:rPr>
                <w:rFonts w:ascii="Arial" w:eastAsia="Times New Roman" w:hAnsi="Arial" w:cs="Arial"/>
                <w:spacing w:val="0"/>
                <w:szCs w:val="20"/>
                <w:lang w:eastAsia="cs-CZ"/>
              </w:rPr>
              <w:t>í</w:t>
            </w:r>
            <w:r w:rsidRPr="006A6DF3">
              <w:rPr>
                <w:rFonts w:ascii="Arial" w:eastAsia="Times New Roman" w:hAnsi="Arial" w:cs="Arial"/>
                <w:spacing w:val="0"/>
                <w:szCs w:val="20"/>
                <w:lang w:eastAsia="cs-CZ"/>
              </w:rPr>
              <w:t xml:space="preserve"> na podporu dopravy.</w:t>
            </w:r>
          </w:p>
        </w:tc>
        <w:tc>
          <w:tcPr>
            <w:tcW w:w="2726" w:type="pct"/>
            <w:tcBorders>
              <w:top w:val="nil"/>
              <w:left w:val="nil"/>
              <w:bottom w:val="single" w:sz="4" w:space="0" w:color="auto"/>
              <w:right w:val="single" w:sz="4" w:space="0" w:color="auto"/>
            </w:tcBorders>
            <w:shd w:val="clear" w:color="auto" w:fill="auto"/>
            <w:hideMark/>
          </w:tcPr>
          <w:p w14:paraId="27914E52" w14:textId="2628E1EA"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Rozvoj komunikačních technologi</w:t>
            </w:r>
            <w:r w:rsidR="00627897" w:rsidRPr="006A6DF3">
              <w:rPr>
                <w:rFonts w:ascii="Arial" w:eastAsia="Times New Roman" w:hAnsi="Arial" w:cs="Arial"/>
                <w:spacing w:val="0"/>
                <w:szCs w:val="20"/>
                <w:lang w:eastAsia="cs-CZ"/>
              </w:rPr>
              <w:t>í</w:t>
            </w:r>
            <w:r w:rsidRPr="006A6DF3">
              <w:rPr>
                <w:rFonts w:ascii="Arial" w:eastAsia="Times New Roman" w:hAnsi="Arial" w:cs="Arial"/>
                <w:spacing w:val="0"/>
                <w:szCs w:val="20"/>
                <w:lang w:eastAsia="cs-CZ"/>
              </w:rPr>
              <w:t xml:space="preserve"> na podporu dopravy. Ověření funkčnosti služeb poskytovaných na stejných nebo přímo sousedních frekvencích pro potřeby silniční dopravy.</w:t>
            </w:r>
          </w:p>
        </w:tc>
      </w:tr>
      <w:tr w:rsidR="002925B1" w:rsidRPr="00B6515F" w14:paraId="5E205009" w14:textId="77777777" w:rsidTr="002925B1">
        <w:trPr>
          <w:trHeight w:val="2550"/>
        </w:trPr>
        <w:tc>
          <w:tcPr>
            <w:tcW w:w="493" w:type="pct"/>
            <w:tcBorders>
              <w:top w:val="nil"/>
              <w:left w:val="single" w:sz="4" w:space="0" w:color="auto"/>
              <w:bottom w:val="single" w:sz="4" w:space="0" w:color="auto"/>
              <w:right w:val="single" w:sz="4" w:space="0" w:color="auto"/>
            </w:tcBorders>
            <w:shd w:val="clear" w:color="auto" w:fill="auto"/>
            <w:noWrap/>
            <w:hideMark/>
          </w:tcPr>
          <w:p w14:paraId="32A186A9"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4.03</w:t>
            </w:r>
          </w:p>
        </w:tc>
        <w:tc>
          <w:tcPr>
            <w:tcW w:w="1781" w:type="pct"/>
            <w:tcBorders>
              <w:top w:val="nil"/>
              <w:left w:val="nil"/>
              <w:bottom w:val="single" w:sz="4" w:space="0" w:color="auto"/>
              <w:right w:val="single" w:sz="4" w:space="0" w:color="auto"/>
            </w:tcBorders>
            <w:shd w:val="clear" w:color="auto" w:fill="auto"/>
            <w:hideMark/>
          </w:tcPr>
          <w:p w14:paraId="79B7D0F7"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4.03 Podpora rozvoje vysokorychlostních sítí pomocí dotačních prostředků.</w:t>
            </w:r>
          </w:p>
        </w:tc>
        <w:tc>
          <w:tcPr>
            <w:tcW w:w="2726" w:type="pct"/>
            <w:tcBorders>
              <w:top w:val="nil"/>
              <w:left w:val="nil"/>
              <w:bottom w:val="single" w:sz="4" w:space="0" w:color="auto"/>
              <w:right w:val="single" w:sz="4" w:space="0" w:color="auto"/>
            </w:tcBorders>
            <w:shd w:val="clear" w:color="auto" w:fill="auto"/>
            <w:hideMark/>
          </w:tcPr>
          <w:p w14:paraId="17CAC737" w14:textId="77777777"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rozvoje vysokorychlostních sítí pomocí dotačních prostředků</w:t>
            </w:r>
          </w:p>
          <w:p w14:paraId="4081921B" w14:textId="58ED5CA0"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vytváření podmínek pro efektivní, transparentní 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odpovědné využití dotačních prostředků na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výstavbu vysokorychlostních sítí v souladu s</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požadavky na zachování účinné hospodářské soutěže,</w:t>
            </w:r>
          </w:p>
          <w:p w14:paraId="1BD89030" w14:textId="23F9A3B6"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koordinace využití disponibilních strukturálních fondů alokovaných pro tuto oblast pro zajištění dostupnosti digitálních služeb veřejné správy, včetně koordinace v</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rámci tzv. Propojenější Evropy a předpokládaný vnitrostátní či regionální plán pro širokopásmový přístup ve smyslu přílohy k návrhu nařízení COM (2018) 375 k sedmi fondům se sdíleným řízením.</w:t>
            </w:r>
          </w:p>
        </w:tc>
      </w:tr>
      <w:tr w:rsidR="002925B1" w:rsidRPr="00B6515F" w14:paraId="4F9A3350"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18AB57DE"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4.04</w:t>
            </w:r>
          </w:p>
        </w:tc>
        <w:tc>
          <w:tcPr>
            <w:tcW w:w="1781" w:type="pct"/>
            <w:tcBorders>
              <w:top w:val="nil"/>
              <w:left w:val="nil"/>
              <w:bottom w:val="single" w:sz="4" w:space="0" w:color="auto"/>
              <w:right w:val="single" w:sz="4" w:space="0" w:color="auto"/>
            </w:tcBorders>
            <w:shd w:val="clear" w:color="auto" w:fill="auto"/>
            <w:hideMark/>
          </w:tcPr>
          <w:p w14:paraId="00569706"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4.04 Efektivní rozvoj telekomunikačních sítí.</w:t>
            </w:r>
          </w:p>
        </w:tc>
        <w:tc>
          <w:tcPr>
            <w:tcW w:w="2726" w:type="pct"/>
            <w:tcBorders>
              <w:top w:val="nil"/>
              <w:left w:val="nil"/>
              <w:bottom w:val="single" w:sz="4" w:space="0" w:color="auto"/>
              <w:right w:val="single" w:sz="4" w:space="0" w:color="auto"/>
            </w:tcBorders>
            <w:shd w:val="clear" w:color="auto" w:fill="auto"/>
            <w:hideMark/>
          </w:tcPr>
          <w:p w14:paraId="14EC7D93" w14:textId="159193DF"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Efektivní rozvoj telekomunikačních sítí s ohledem na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konkurenční prostředí na trhu a rozvoj digitální ekonomiky. Cílem je podpoření vyšší dostupnosti služeb za lepš</w:t>
            </w:r>
            <w:r w:rsidR="005455CC" w:rsidRPr="006A6DF3">
              <w:rPr>
                <w:rFonts w:ascii="Arial" w:eastAsia="Times New Roman" w:hAnsi="Arial" w:cs="Arial"/>
                <w:spacing w:val="0"/>
                <w:szCs w:val="20"/>
                <w:lang w:eastAsia="cs-CZ"/>
              </w:rPr>
              <w:t>í</w:t>
            </w:r>
            <w:r w:rsidRPr="006A6DF3">
              <w:rPr>
                <w:rFonts w:ascii="Arial" w:eastAsia="Times New Roman" w:hAnsi="Arial" w:cs="Arial"/>
                <w:spacing w:val="0"/>
                <w:szCs w:val="20"/>
                <w:lang w:eastAsia="cs-CZ"/>
              </w:rPr>
              <w:t xml:space="preserve"> ceny.</w:t>
            </w:r>
          </w:p>
        </w:tc>
      </w:tr>
      <w:tr w:rsidR="002925B1" w:rsidRPr="00B6515F" w14:paraId="6FA31BC1" w14:textId="77777777" w:rsidTr="002925B1">
        <w:trPr>
          <w:trHeight w:val="1275"/>
        </w:trPr>
        <w:tc>
          <w:tcPr>
            <w:tcW w:w="493" w:type="pct"/>
            <w:tcBorders>
              <w:top w:val="nil"/>
              <w:left w:val="single" w:sz="4" w:space="0" w:color="auto"/>
              <w:bottom w:val="single" w:sz="4" w:space="0" w:color="auto"/>
              <w:right w:val="single" w:sz="4" w:space="0" w:color="auto"/>
            </w:tcBorders>
            <w:shd w:val="clear" w:color="auto" w:fill="auto"/>
            <w:noWrap/>
            <w:hideMark/>
          </w:tcPr>
          <w:p w14:paraId="69AF7422"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4.05</w:t>
            </w:r>
          </w:p>
        </w:tc>
        <w:tc>
          <w:tcPr>
            <w:tcW w:w="1781" w:type="pct"/>
            <w:tcBorders>
              <w:top w:val="nil"/>
              <w:left w:val="nil"/>
              <w:bottom w:val="single" w:sz="4" w:space="0" w:color="auto"/>
              <w:right w:val="single" w:sz="4" w:space="0" w:color="auto"/>
            </w:tcBorders>
            <w:shd w:val="clear" w:color="auto" w:fill="auto"/>
            <w:hideMark/>
          </w:tcPr>
          <w:p w14:paraId="0B073A3C"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4.05 Vytvořit koordinovanou podporu všech digitalizačních aktivit v rámci digitální ekonomiky.</w:t>
            </w:r>
          </w:p>
        </w:tc>
        <w:tc>
          <w:tcPr>
            <w:tcW w:w="2726" w:type="pct"/>
            <w:tcBorders>
              <w:top w:val="nil"/>
              <w:left w:val="nil"/>
              <w:bottom w:val="single" w:sz="4" w:space="0" w:color="auto"/>
              <w:right w:val="single" w:sz="4" w:space="0" w:color="auto"/>
            </w:tcBorders>
            <w:shd w:val="clear" w:color="auto" w:fill="auto"/>
            <w:hideMark/>
          </w:tcPr>
          <w:p w14:paraId="2F51C945" w14:textId="0CE28365"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Vytvořit koordinovanou podporu všech digitalizačních aktivit v rámci digitální ekonomiky (tj. např. Průmysl 4.0 a dalších iniciativ a konceptů 4.0, včetně veřejné správy). Úzká a oboustranná koordinace s “Informační koncepcí ČR” (dále jen “IK</w:t>
            </w:r>
            <w:r w:rsidR="005455CC" w:rsidRPr="006A6DF3">
              <w:rPr>
                <w:rFonts w:ascii="Arial" w:eastAsia="Times New Roman" w:hAnsi="Arial" w:cs="Arial"/>
                <w:spacing w:val="0"/>
                <w:szCs w:val="20"/>
                <w:lang w:eastAsia="cs-CZ"/>
              </w:rPr>
              <w:t xml:space="preserve"> </w:t>
            </w:r>
            <w:r w:rsidRPr="006A6DF3">
              <w:rPr>
                <w:rFonts w:ascii="Arial" w:eastAsia="Times New Roman" w:hAnsi="Arial" w:cs="Arial"/>
                <w:spacing w:val="0"/>
                <w:szCs w:val="20"/>
                <w:lang w:eastAsia="cs-CZ"/>
              </w:rPr>
              <w:t>ČR”), provázanost zejména s kapitolou 4.3 IK</w:t>
            </w:r>
            <w:r w:rsidR="005455CC" w:rsidRPr="006A6DF3">
              <w:rPr>
                <w:rFonts w:ascii="Arial" w:eastAsia="Times New Roman" w:hAnsi="Arial" w:cs="Arial"/>
                <w:spacing w:val="0"/>
                <w:szCs w:val="20"/>
                <w:lang w:eastAsia="cs-CZ"/>
              </w:rPr>
              <w:t xml:space="preserve"> Č</w:t>
            </w:r>
            <w:r w:rsidRPr="006A6DF3">
              <w:rPr>
                <w:rFonts w:ascii="Arial" w:eastAsia="Times New Roman" w:hAnsi="Arial" w:cs="Arial"/>
                <w:spacing w:val="0"/>
                <w:szCs w:val="20"/>
                <w:lang w:eastAsia="cs-CZ"/>
              </w:rPr>
              <w:t>R.</w:t>
            </w:r>
          </w:p>
        </w:tc>
      </w:tr>
      <w:tr w:rsidR="002925B1" w:rsidRPr="00B6515F" w14:paraId="45447737" w14:textId="77777777" w:rsidTr="002925B1">
        <w:trPr>
          <w:trHeight w:val="1275"/>
        </w:trPr>
        <w:tc>
          <w:tcPr>
            <w:tcW w:w="493" w:type="pct"/>
            <w:tcBorders>
              <w:top w:val="nil"/>
              <w:left w:val="single" w:sz="4" w:space="0" w:color="auto"/>
              <w:bottom w:val="single" w:sz="4" w:space="0" w:color="auto"/>
              <w:right w:val="single" w:sz="4" w:space="0" w:color="auto"/>
            </w:tcBorders>
            <w:shd w:val="clear" w:color="auto" w:fill="auto"/>
            <w:noWrap/>
            <w:hideMark/>
          </w:tcPr>
          <w:p w14:paraId="5F6CA416"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4.06</w:t>
            </w:r>
          </w:p>
        </w:tc>
        <w:tc>
          <w:tcPr>
            <w:tcW w:w="1781" w:type="pct"/>
            <w:tcBorders>
              <w:top w:val="nil"/>
              <w:left w:val="nil"/>
              <w:bottom w:val="single" w:sz="4" w:space="0" w:color="auto"/>
              <w:right w:val="single" w:sz="4" w:space="0" w:color="auto"/>
            </w:tcBorders>
            <w:shd w:val="clear" w:color="auto" w:fill="auto"/>
            <w:hideMark/>
          </w:tcPr>
          <w:p w14:paraId="65DFCC43"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4.06 Podpora dostupnosti digitální infrastruktury.</w:t>
            </w:r>
          </w:p>
        </w:tc>
        <w:tc>
          <w:tcPr>
            <w:tcW w:w="2726" w:type="pct"/>
            <w:tcBorders>
              <w:top w:val="nil"/>
              <w:left w:val="nil"/>
              <w:bottom w:val="single" w:sz="4" w:space="0" w:color="auto"/>
              <w:right w:val="single" w:sz="4" w:space="0" w:color="auto"/>
            </w:tcBorders>
            <w:shd w:val="clear" w:color="auto" w:fill="auto"/>
            <w:hideMark/>
          </w:tcPr>
          <w:p w14:paraId="1923E1F5" w14:textId="77777777"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dostupnosti digitální infrastruktury:</w:t>
            </w:r>
          </w:p>
          <w:p w14:paraId="6C83C717" w14:textId="68D761B3"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podpora fyzického přístupu k digitálním technologiím,</w:t>
            </w:r>
          </w:p>
          <w:p w14:paraId="55AC123C" w14:textId="29CC1015"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 zajištění ekonomických nástrojů na podporu fyzického přístupu osob s nízkým sociálním statusem k digitálním technologiím, a další opatření pro zajištění dostupnosti digitálních technologií.</w:t>
            </w:r>
          </w:p>
        </w:tc>
      </w:tr>
      <w:tr w:rsidR="002925B1" w:rsidRPr="00B6515F" w14:paraId="7345C3E9"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6E9E56A3"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4.07</w:t>
            </w:r>
          </w:p>
        </w:tc>
        <w:tc>
          <w:tcPr>
            <w:tcW w:w="1781" w:type="pct"/>
            <w:tcBorders>
              <w:top w:val="nil"/>
              <w:left w:val="nil"/>
              <w:bottom w:val="single" w:sz="4" w:space="0" w:color="auto"/>
              <w:right w:val="single" w:sz="4" w:space="0" w:color="auto"/>
            </w:tcBorders>
            <w:shd w:val="clear" w:color="auto" w:fill="auto"/>
            <w:hideMark/>
          </w:tcPr>
          <w:p w14:paraId="4B6EAD5D"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4.07 Podpora budování infrastruktury pro technologie umělé inteligence (AI), pro její výzkum a využití ve všech odvětvích společnosti.</w:t>
            </w:r>
          </w:p>
        </w:tc>
        <w:tc>
          <w:tcPr>
            <w:tcW w:w="2726" w:type="pct"/>
            <w:tcBorders>
              <w:top w:val="nil"/>
              <w:left w:val="nil"/>
              <w:bottom w:val="single" w:sz="4" w:space="0" w:color="auto"/>
              <w:right w:val="single" w:sz="4" w:space="0" w:color="auto"/>
            </w:tcBorders>
            <w:shd w:val="clear" w:color="auto" w:fill="auto"/>
            <w:hideMark/>
          </w:tcPr>
          <w:p w14:paraId="6FFDB641" w14:textId="1491B95E"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budování infrastruktury pro technologie umělé inteligence (AI), pro její výzkum a využití ve</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všech odvětvích společnosti.</w:t>
            </w:r>
          </w:p>
        </w:tc>
      </w:tr>
      <w:tr w:rsidR="002925B1" w:rsidRPr="00B6515F" w14:paraId="7E47E681"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5679BBDA"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4.08</w:t>
            </w:r>
          </w:p>
        </w:tc>
        <w:tc>
          <w:tcPr>
            <w:tcW w:w="1781" w:type="pct"/>
            <w:tcBorders>
              <w:top w:val="nil"/>
              <w:left w:val="nil"/>
              <w:bottom w:val="single" w:sz="4" w:space="0" w:color="auto"/>
              <w:right w:val="single" w:sz="4" w:space="0" w:color="auto"/>
            </w:tcBorders>
            <w:shd w:val="clear" w:color="auto" w:fill="auto"/>
            <w:hideMark/>
          </w:tcPr>
          <w:p w14:paraId="17287DED"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4.08 Podpora budování infrastruktury pro technologie vysoce výkonných počítačů (HPC), pro její výzkum a využití ve všech odvětvích společnosti.</w:t>
            </w:r>
          </w:p>
        </w:tc>
        <w:tc>
          <w:tcPr>
            <w:tcW w:w="2726" w:type="pct"/>
            <w:tcBorders>
              <w:top w:val="nil"/>
              <w:left w:val="nil"/>
              <w:bottom w:val="single" w:sz="4" w:space="0" w:color="auto"/>
              <w:right w:val="single" w:sz="4" w:space="0" w:color="auto"/>
            </w:tcBorders>
            <w:shd w:val="clear" w:color="auto" w:fill="auto"/>
            <w:hideMark/>
          </w:tcPr>
          <w:p w14:paraId="0773BDE0" w14:textId="3581066B" w:rsidR="002925B1" w:rsidRPr="006A6DF3"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budování infrastruktury pro technologie vysoce výkonných počítačů (HPC), pro její výzkum a</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využití ve všech odvětvích společnosti.</w:t>
            </w:r>
          </w:p>
        </w:tc>
      </w:tr>
      <w:tr w:rsidR="002925B1" w:rsidRPr="00B6515F" w14:paraId="386DC183" w14:textId="77777777" w:rsidTr="006A6DF3">
        <w:trPr>
          <w:trHeight w:val="3437"/>
        </w:trPr>
        <w:tc>
          <w:tcPr>
            <w:tcW w:w="493" w:type="pct"/>
            <w:tcBorders>
              <w:top w:val="nil"/>
              <w:left w:val="single" w:sz="4" w:space="0" w:color="auto"/>
              <w:bottom w:val="single" w:sz="4" w:space="0" w:color="auto"/>
              <w:right w:val="single" w:sz="4" w:space="0" w:color="auto"/>
            </w:tcBorders>
            <w:shd w:val="clear" w:color="auto" w:fill="auto"/>
            <w:noWrap/>
            <w:hideMark/>
          </w:tcPr>
          <w:p w14:paraId="2762E28B"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4.09</w:t>
            </w:r>
          </w:p>
        </w:tc>
        <w:tc>
          <w:tcPr>
            <w:tcW w:w="1781" w:type="pct"/>
            <w:tcBorders>
              <w:top w:val="nil"/>
              <w:left w:val="nil"/>
              <w:bottom w:val="single" w:sz="4" w:space="0" w:color="auto"/>
              <w:right w:val="single" w:sz="4" w:space="0" w:color="auto"/>
            </w:tcBorders>
            <w:shd w:val="clear" w:color="auto" w:fill="auto"/>
            <w:hideMark/>
          </w:tcPr>
          <w:p w14:paraId="1799B5C1" w14:textId="77777777" w:rsidR="002925B1" w:rsidRPr="006A6DF3" w:rsidRDefault="002925B1" w:rsidP="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4.09 Podpora budování specifické infrastruktury pro využití digitalizace, nových technologií a nových obchodních a organizačních modelů ve všech výše nevyjmenovaných (ostatních) sektorech.</w:t>
            </w:r>
          </w:p>
        </w:tc>
        <w:tc>
          <w:tcPr>
            <w:tcW w:w="2726" w:type="pct"/>
            <w:tcBorders>
              <w:top w:val="nil"/>
              <w:left w:val="nil"/>
              <w:bottom w:val="single" w:sz="4" w:space="0" w:color="auto"/>
              <w:right w:val="single" w:sz="4" w:space="0" w:color="auto"/>
            </w:tcBorders>
            <w:shd w:val="clear" w:color="auto" w:fill="auto"/>
            <w:hideMark/>
          </w:tcPr>
          <w:p w14:paraId="53E7C582" w14:textId="473D674B" w:rsidR="00B6515F" w:rsidRDefault="002925B1" w:rsidP="006A6DF3">
            <w:pPr>
              <w:spacing w:after="0" w:line="240" w:lineRule="auto"/>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budování specifické infrastruktury pro využití digitalizace, nových technologií a nových obchodních a organizačních modelů ve všech výše nevyjmenovaných (ostatních) sektorech lidské činnosti, a to zejména:</w:t>
            </w:r>
          </w:p>
          <w:p w14:paraId="5CEA9082" w14:textId="7A139D20" w:rsidR="00B6515F" w:rsidRDefault="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 </w:t>
            </w:r>
            <w:r w:rsidR="005455CC"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odpora infrastruktury digitalizace stavebnictví</w:t>
            </w:r>
            <w:r w:rsidR="005455CC" w:rsidRPr="006A6DF3">
              <w:rPr>
                <w:rFonts w:ascii="Arial" w:eastAsia="Times New Roman" w:hAnsi="Arial" w:cs="Arial"/>
                <w:spacing w:val="0"/>
                <w:szCs w:val="20"/>
                <w:lang w:eastAsia="cs-CZ"/>
              </w:rPr>
              <w:t>,</w:t>
            </w:r>
          </w:p>
          <w:p w14:paraId="7FF01973" w14:textId="7DDBF5EE" w:rsidR="00B6515F" w:rsidRDefault="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 </w:t>
            </w:r>
            <w:r w:rsidR="005455CC"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odpora infrastruktury digitalizace měst a venkova</w:t>
            </w:r>
            <w:r w:rsidR="005455CC" w:rsidRPr="006A6DF3">
              <w:rPr>
                <w:rFonts w:ascii="Arial" w:eastAsia="Times New Roman" w:hAnsi="Arial" w:cs="Arial"/>
                <w:spacing w:val="0"/>
                <w:szCs w:val="20"/>
                <w:lang w:eastAsia="cs-CZ"/>
              </w:rPr>
              <w:t>,</w:t>
            </w:r>
            <w:r w:rsidRPr="006A6DF3">
              <w:rPr>
                <w:rFonts w:ascii="Arial" w:eastAsia="Times New Roman" w:hAnsi="Arial" w:cs="Arial"/>
                <w:spacing w:val="0"/>
                <w:szCs w:val="20"/>
                <w:lang w:eastAsia="cs-CZ"/>
              </w:rPr>
              <w:br/>
              <w:t xml:space="preserve">• </w:t>
            </w:r>
            <w:r w:rsidR="005455CC"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odpora infrastruktury digitalizace dopravy a moderní mobility</w:t>
            </w:r>
            <w:r w:rsidR="005455CC" w:rsidRPr="006A6DF3">
              <w:rPr>
                <w:rFonts w:ascii="Arial" w:eastAsia="Times New Roman" w:hAnsi="Arial" w:cs="Arial"/>
                <w:spacing w:val="0"/>
                <w:szCs w:val="20"/>
                <w:lang w:eastAsia="cs-CZ"/>
              </w:rPr>
              <w:t>,</w:t>
            </w:r>
          </w:p>
          <w:p w14:paraId="7EDE7CFC" w14:textId="201EC641" w:rsidR="002925B1" w:rsidRPr="006A6DF3" w:rsidRDefault="002925B1">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 </w:t>
            </w:r>
            <w:r w:rsidR="005455CC"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odpora infrastruktury digitální kultury a ochrany kulturního dědictví</w:t>
            </w:r>
            <w:r w:rsidR="005455CC" w:rsidRPr="006A6DF3">
              <w:rPr>
                <w:rFonts w:ascii="Arial" w:eastAsia="Times New Roman" w:hAnsi="Arial" w:cs="Arial"/>
                <w:spacing w:val="0"/>
                <w:szCs w:val="20"/>
                <w:lang w:eastAsia="cs-CZ"/>
              </w:rPr>
              <w:t>,</w:t>
            </w:r>
            <w:r w:rsidRPr="006A6DF3">
              <w:rPr>
                <w:rFonts w:ascii="Arial" w:eastAsia="Times New Roman" w:hAnsi="Arial" w:cs="Arial"/>
                <w:spacing w:val="0"/>
                <w:szCs w:val="20"/>
                <w:lang w:eastAsia="cs-CZ"/>
              </w:rPr>
              <w:br/>
              <w:t xml:space="preserve">• </w:t>
            </w:r>
            <w:r w:rsidR="005455CC"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odpora infrastruktury digitálního (elektronického) zdravotnictví</w:t>
            </w:r>
            <w:r w:rsidR="005455CC" w:rsidRPr="006A6DF3">
              <w:rPr>
                <w:rFonts w:ascii="Arial" w:eastAsia="Times New Roman" w:hAnsi="Arial" w:cs="Arial"/>
                <w:spacing w:val="0"/>
                <w:szCs w:val="20"/>
                <w:lang w:eastAsia="cs-CZ"/>
              </w:rPr>
              <w:t>,</w:t>
            </w:r>
            <w:r w:rsidRPr="006A6DF3">
              <w:rPr>
                <w:rFonts w:ascii="Arial" w:eastAsia="Times New Roman" w:hAnsi="Arial" w:cs="Arial"/>
                <w:spacing w:val="0"/>
                <w:szCs w:val="20"/>
                <w:lang w:eastAsia="cs-CZ"/>
              </w:rPr>
              <w:t xml:space="preserve"> </w:t>
            </w:r>
            <w:r w:rsidRPr="006A6DF3">
              <w:rPr>
                <w:rFonts w:ascii="Arial" w:eastAsia="Times New Roman" w:hAnsi="Arial" w:cs="Arial"/>
                <w:spacing w:val="0"/>
                <w:szCs w:val="20"/>
                <w:lang w:eastAsia="cs-CZ"/>
              </w:rPr>
              <w:br/>
              <w:t xml:space="preserve">• </w:t>
            </w:r>
            <w:r w:rsidR="005455CC"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odpora infrastruktury digitalizace zemědělství</w:t>
            </w:r>
            <w:r w:rsidR="005455CC" w:rsidRPr="006A6DF3">
              <w:rPr>
                <w:rFonts w:ascii="Arial" w:eastAsia="Times New Roman" w:hAnsi="Arial" w:cs="Arial"/>
                <w:spacing w:val="0"/>
                <w:szCs w:val="20"/>
                <w:lang w:eastAsia="cs-CZ"/>
              </w:rPr>
              <w:t>,</w:t>
            </w:r>
            <w:r w:rsidRPr="006A6DF3">
              <w:rPr>
                <w:rFonts w:ascii="Arial" w:eastAsia="Times New Roman" w:hAnsi="Arial" w:cs="Arial"/>
                <w:spacing w:val="0"/>
                <w:szCs w:val="20"/>
                <w:lang w:eastAsia="cs-CZ"/>
              </w:rPr>
              <w:br/>
              <w:t xml:space="preserve">• </w:t>
            </w:r>
            <w:r w:rsidR="005455CC" w:rsidRPr="006A6DF3">
              <w:rPr>
                <w:rFonts w:ascii="Arial" w:eastAsia="Times New Roman" w:hAnsi="Arial" w:cs="Arial"/>
                <w:spacing w:val="0"/>
                <w:szCs w:val="20"/>
                <w:lang w:eastAsia="cs-CZ"/>
              </w:rPr>
              <w:t>p</w:t>
            </w:r>
            <w:r w:rsidRPr="006A6DF3">
              <w:rPr>
                <w:rFonts w:ascii="Arial" w:eastAsia="Times New Roman" w:hAnsi="Arial" w:cs="Arial"/>
                <w:spacing w:val="0"/>
                <w:szCs w:val="20"/>
                <w:lang w:eastAsia="cs-CZ"/>
              </w:rPr>
              <w:t>odpora infrastruktury digitalizace vzdělávání (ve</w:t>
            </w:r>
            <w:r w:rsidR="00B6515F">
              <w:rPr>
                <w:rFonts w:ascii="Arial" w:eastAsia="Times New Roman" w:hAnsi="Arial" w:cs="Arial"/>
                <w:spacing w:val="0"/>
                <w:szCs w:val="20"/>
                <w:lang w:eastAsia="cs-CZ"/>
              </w:rPr>
              <w:t> </w:t>
            </w:r>
            <w:r w:rsidRPr="006A6DF3">
              <w:rPr>
                <w:rFonts w:ascii="Arial" w:eastAsia="Times New Roman" w:hAnsi="Arial" w:cs="Arial"/>
                <w:spacing w:val="0"/>
                <w:szCs w:val="20"/>
                <w:lang w:eastAsia="cs-CZ"/>
              </w:rPr>
              <w:t>školách) a další.</w:t>
            </w:r>
          </w:p>
        </w:tc>
      </w:tr>
    </w:tbl>
    <w:p w14:paraId="2151A317" w14:textId="77777777" w:rsidR="00575FD4" w:rsidRPr="006A6DF3" w:rsidRDefault="002925B1" w:rsidP="00632D6E">
      <w:pPr>
        <w:rPr>
          <w:rFonts w:ascii="Arial" w:hAnsi="Arial" w:cs="Arial"/>
        </w:rPr>
      </w:pPr>
      <w:r w:rsidRPr="006A6DF3">
        <w:rPr>
          <w:rFonts w:ascii="Arial" w:hAnsi="Arial" w:cs="Arial"/>
          <w:szCs w:val="20"/>
        </w:rPr>
        <w:fldChar w:fldCharType="end"/>
      </w:r>
    </w:p>
    <w:p w14:paraId="53EA629A" w14:textId="77777777" w:rsidR="0069084B" w:rsidRPr="006A6DF3" w:rsidRDefault="0069084B" w:rsidP="0069084B">
      <w:pPr>
        <w:pStyle w:val="Nadpis2"/>
        <w:rPr>
          <w:rFonts w:ascii="Arial" w:hAnsi="Arial" w:cs="Arial"/>
        </w:rPr>
      </w:pPr>
      <w:bookmarkStart w:id="5" w:name="_Toc534582435"/>
      <w:bookmarkStart w:id="6" w:name="_Toc536695732"/>
      <w:r w:rsidRPr="006A6DF3">
        <w:rPr>
          <w:rFonts w:ascii="Arial" w:hAnsi="Arial" w:cs="Arial"/>
        </w:rPr>
        <w:t>Klasifikace záměrů A, B a C</w:t>
      </w:r>
      <w:bookmarkEnd w:id="5"/>
      <w:bookmarkEnd w:id="6"/>
    </w:p>
    <w:p w14:paraId="61D57F17" w14:textId="57A86109" w:rsidR="0069084B" w:rsidRPr="006A6DF3" w:rsidRDefault="0069084B" w:rsidP="0069084B">
      <w:pPr>
        <w:tabs>
          <w:tab w:val="left" w:pos="284"/>
        </w:tabs>
        <w:ind w:left="284" w:hanging="284"/>
        <w:rPr>
          <w:rFonts w:ascii="Arial" w:hAnsi="Arial" w:cs="Arial"/>
        </w:rPr>
      </w:pPr>
      <w:r w:rsidRPr="006A6DF3">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w:t>
      </w:r>
      <w:r w:rsidR="00B6515F">
        <w:rPr>
          <w:rFonts w:ascii="Arial" w:hAnsi="Arial" w:cs="Arial"/>
        </w:rPr>
        <w:t>ementačního</w:t>
      </w:r>
      <w:r w:rsidRPr="006A6DF3">
        <w:rPr>
          <w:rFonts w:ascii="Arial" w:hAnsi="Arial" w:cs="Arial"/>
        </w:rPr>
        <w:t xml:space="preserve"> plánu.</w:t>
      </w:r>
    </w:p>
    <w:p w14:paraId="56798AB1" w14:textId="77777777" w:rsidR="0069084B" w:rsidRPr="006A6DF3" w:rsidRDefault="0069084B" w:rsidP="0069084B">
      <w:pPr>
        <w:ind w:left="284" w:hanging="284"/>
        <w:rPr>
          <w:rFonts w:ascii="Arial" w:hAnsi="Arial" w:cs="Arial"/>
        </w:rPr>
      </w:pPr>
      <w:r w:rsidRPr="006A6DF3">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719F83AA" w:rsidR="0069084B" w:rsidRPr="006A6DF3" w:rsidRDefault="0069084B" w:rsidP="0069084B">
      <w:pPr>
        <w:ind w:left="284" w:hanging="284"/>
        <w:rPr>
          <w:rFonts w:ascii="Arial" w:hAnsi="Arial" w:cs="Arial"/>
        </w:rPr>
      </w:pPr>
      <w:r w:rsidRPr="006A6DF3">
        <w:rPr>
          <w:rFonts w:ascii="Arial" w:hAnsi="Arial" w:cs="Arial"/>
        </w:rPr>
        <w:t>C. Potřebný záměr, existuje koncept záměru (tj. prakticky všechny políčka jsou vyplněná), ale není dojednána podpora gestora</w:t>
      </w:r>
      <w:r w:rsidR="005455CC" w:rsidRPr="006A6DF3">
        <w:rPr>
          <w:rFonts w:ascii="Arial" w:hAnsi="Arial" w:cs="Arial"/>
        </w:rPr>
        <w:t>,</w:t>
      </w:r>
      <w:r w:rsidRPr="006A6DF3">
        <w:rPr>
          <w:rFonts w:ascii="Arial" w:hAnsi="Arial" w:cs="Arial"/>
        </w:rPr>
        <w:t xml:space="preserve"> gesční úřad, ani zdroje (typicky průřezové záměry, multirezortní a</w:t>
      </w:r>
      <w:r w:rsidR="00B6515F">
        <w:rPr>
          <w:rFonts w:ascii="Arial" w:hAnsi="Arial" w:cs="Arial"/>
        </w:rPr>
        <w:t> </w:t>
      </w:r>
      <w:r w:rsidRPr="006A6DF3">
        <w:rPr>
          <w:rFonts w:ascii="Arial" w:hAnsi="Arial" w:cs="Arial"/>
        </w:rPr>
        <w:t>sdílené).</w:t>
      </w:r>
    </w:p>
    <w:p w14:paraId="69849301" w14:textId="60763465" w:rsidR="00CB133A" w:rsidRPr="006A6DF3" w:rsidRDefault="00CB133A" w:rsidP="00CB133A">
      <w:pPr>
        <w:spacing w:after="60"/>
        <w:rPr>
          <w:rFonts w:ascii="Arial" w:hAnsi="Arial" w:cs="Arial"/>
        </w:rPr>
      </w:pPr>
      <w:r w:rsidRPr="006A6DF3">
        <w:rPr>
          <w:rFonts w:ascii="Arial" w:hAnsi="Arial" w:cs="Arial"/>
        </w:rPr>
        <w:t xml:space="preserve">V katalogu záměrů se nachází ještě </w:t>
      </w:r>
      <w:r w:rsidR="001F61F3" w:rsidRPr="006A6DF3">
        <w:rPr>
          <w:rFonts w:ascii="Arial" w:hAnsi="Arial" w:cs="Arial"/>
        </w:rPr>
        <w:t xml:space="preserve">další </w:t>
      </w:r>
      <w:r w:rsidRPr="006A6DF3">
        <w:rPr>
          <w:rFonts w:ascii="Arial" w:hAnsi="Arial" w:cs="Arial"/>
        </w:rPr>
        <w:t>záměr</w:t>
      </w:r>
      <w:r w:rsidR="001F61F3" w:rsidRPr="006A6DF3">
        <w:rPr>
          <w:rFonts w:ascii="Arial" w:hAnsi="Arial" w:cs="Arial"/>
        </w:rPr>
        <w:t>y</w:t>
      </w:r>
      <w:r w:rsidRPr="006A6DF3">
        <w:rPr>
          <w:rFonts w:ascii="Arial" w:hAnsi="Arial" w:cs="Arial"/>
        </w:rPr>
        <w:t xml:space="preserve"> ve stavu „</w:t>
      </w:r>
      <w:r w:rsidRPr="006A6DF3">
        <w:rPr>
          <w:rFonts w:ascii="Arial" w:hAnsi="Arial" w:cs="Arial"/>
          <w:b/>
        </w:rPr>
        <w:t>D</w:t>
      </w:r>
      <w:r w:rsidRPr="006A6DF3">
        <w:rPr>
          <w:rFonts w:ascii="Arial" w:hAnsi="Arial" w:cs="Arial"/>
        </w:rPr>
        <w:t>“, tj. námět na záměr. Tyto náměty vznikly z různých inspirací, například z potřeby pomoci úřadů</w:t>
      </w:r>
      <w:r w:rsidR="00B6515F">
        <w:rPr>
          <w:rFonts w:ascii="Arial" w:hAnsi="Arial" w:cs="Arial"/>
        </w:rPr>
        <w:t>m</w:t>
      </w:r>
      <w:r w:rsidRPr="006A6DF3">
        <w:rPr>
          <w:rFonts w:ascii="Arial" w:hAnsi="Arial" w:cs="Arial"/>
        </w:rPr>
        <w:t xml:space="preserve"> dostát požadavkům architektonický</w:t>
      </w:r>
      <w:r w:rsidR="00B6515F">
        <w:rPr>
          <w:rFonts w:ascii="Arial" w:hAnsi="Arial" w:cs="Arial"/>
        </w:rPr>
        <w:t>ch</w:t>
      </w:r>
      <w:r w:rsidRPr="006A6DF3">
        <w:rPr>
          <w:rFonts w:ascii="Arial" w:hAnsi="Arial" w:cs="Arial"/>
        </w:rPr>
        <w:t xml:space="preserve"> principů a zásad řízení ICT ze schválené Informační koncepce. Mnohé náměty mohou být ještě duplicitní nebo příliš detailní, proto je pro jejich převod do stavu „C“ při příštím implementačním plánování nutná jejich konsolidace.</w:t>
      </w:r>
    </w:p>
    <w:p w14:paraId="1E0871FF" w14:textId="77777777" w:rsidR="00BF435B" w:rsidRPr="006A6DF3" w:rsidRDefault="003E320C" w:rsidP="00BF435B">
      <w:pPr>
        <w:pStyle w:val="Nadpis2"/>
        <w:rPr>
          <w:rFonts w:ascii="Arial" w:hAnsi="Arial" w:cs="Arial"/>
        </w:rPr>
      </w:pPr>
      <w:r w:rsidRPr="006A6DF3">
        <w:rPr>
          <w:rFonts w:ascii="Arial" w:hAnsi="Arial" w:cs="Arial"/>
        </w:rPr>
        <w:t xml:space="preserve"> </w:t>
      </w:r>
      <w:bookmarkStart w:id="7" w:name="_Toc536695733"/>
      <w:r w:rsidR="00B1336E" w:rsidRPr="006A6DF3">
        <w:rPr>
          <w:rFonts w:ascii="Arial" w:hAnsi="Arial" w:cs="Arial"/>
        </w:rPr>
        <w:t>Shrnutí problematiky</w:t>
      </w:r>
      <w:r w:rsidR="00764A7C" w:rsidRPr="006A6DF3">
        <w:rPr>
          <w:rFonts w:ascii="Arial" w:hAnsi="Arial" w:cs="Arial"/>
        </w:rPr>
        <w:t>, celkové přínosy</w:t>
      </w:r>
      <w:bookmarkEnd w:id="7"/>
    </w:p>
    <w:p w14:paraId="0974C6CD" w14:textId="77777777" w:rsidR="006E324F" w:rsidRPr="006A6DF3" w:rsidRDefault="006E324F" w:rsidP="006E324F">
      <w:pPr>
        <w:rPr>
          <w:rFonts w:ascii="Arial" w:hAnsi="Arial" w:cs="Arial"/>
          <w:b/>
        </w:rPr>
      </w:pPr>
      <w:r w:rsidRPr="006A6DF3">
        <w:rPr>
          <w:rFonts w:ascii="Arial" w:hAnsi="Arial" w:cs="Arial"/>
          <w:b/>
        </w:rPr>
        <w:t xml:space="preserve">Podpora konektivity a infrastruktury digitální ekonomiky a společnosti </w:t>
      </w:r>
    </w:p>
    <w:p w14:paraId="46580C3D" w14:textId="60D07AA9" w:rsidR="006E324F" w:rsidRPr="006A6DF3" w:rsidRDefault="006E324F" w:rsidP="006E324F">
      <w:pPr>
        <w:rPr>
          <w:rFonts w:ascii="Arial" w:hAnsi="Arial" w:cs="Arial"/>
        </w:rPr>
      </w:pPr>
      <w:r w:rsidRPr="006A6DF3">
        <w:rPr>
          <w:rFonts w:ascii="Arial" w:hAnsi="Arial" w:cs="Arial"/>
        </w:rPr>
        <w:t>Konektivita je klíčem k úspěchu digitálních služeb. Rozvoj infrastruktury je rozhodující pro dosažení cílů udržitelného rozvoje. Správné investice do rozvoje digitální infrastruktury fungují jako páteř lépe fungujících ekonomik a inkluz</w:t>
      </w:r>
      <w:r w:rsidR="005455CC" w:rsidRPr="006A6DF3">
        <w:rPr>
          <w:rFonts w:ascii="Arial" w:hAnsi="Arial" w:cs="Arial"/>
        </w:rPr>
        <w:t>i</w:t>
      </w:r>
      <w:r w:rsidRPr="006A6DF3">
        <w:rPr>
          <w:rFonts w:ascii="Arial" w:hAnsi="Arial" w:cs="Arial"/>
        </w:rPr>
        <w:t xml:space="preserve">vnějších společností. Jedním z nejrychlejších způsobů, jak transformovat společnost a ekonomiku země, je investovat do digitální infrastruktury. Digitalizace je motor globálního hospodářského růstu. </w:t>
      </w:r>
    </w:p>
    <w:p w14:paraId="3ADA4CBD" w14:textId="77777777" w:rsidR="006E324F" w:rsidRPr="006A6DF3" w:rsidRDefault="006E324F" w:rsidP="006E324F">
      <w:pPr>
        <w:rPr>
          <w:rFonts w:ascii="Arial" w:hAnsi="Arial" w:cs="Arial"/>
        </w:rPr>
      </w:pPr>
      <w:r w:rsidRPr="006A6DF3">
        <w:rPr>
          <w:rFonts w:ascii="Arial" w:hAnsi="Arial" w:cs="Arial"/>
        </w:rPr>
        <w:t>Pokud nebude v ČR efektivní a fungující infrastruktura, nebude ČR nikdy konkurenceschopná. Nebude moci plně využít všech příležitostí v oblasti digitální ekonomiky (mobilita, autonomní řízení, rychlé, spolehlivé a dostupné připojení domácností, firem a občanů apod.).</w:t>
      </w:r>
    </w:p>
    <w:p w14:paraId="63BEBA90" w14:textId="77777777" w:rsidR="006E324F" w:rsidRPr="006A6DF3" w:rsidRDefault="006E324F" w:rsidP="006E324F">
      <w:pPr>
        <w:rPr>
          <w:rFonts w:ascii="Arial" w:hAnsi="Arial" w:cs="Arial"/>
        </w:rPr>
      </w:pPr>
      <w:r w:rsidRPr="006A6DF3">
        <w:rPr>
          <w:rFonts w:ascii="Arial" w:hAnsi="Arial" w:cs="Arial"/>
        </w:rPr>
        <w:t xml:space="preserve">Předpokladem využití digitálních nebo digitálně podmíněných služeb Společnosti 4.0 je jejich dostatečná dostupnost kdykoli a kdekoli. Tento cíl je zaměřen především na úkoly související s rozvojem infrastruktury, budováním internetových sítí a digitalizací televizního a rozhlasového vysílání. Konektivita je klíčem k úspěchu digitálních služeb. </w:t>
      </w:r>
    </w:p>
    <w:p w14:paraId="5AAF6BD0" w14:textId="2708003A" w:rsidR="006E324F" w:rsidRPr="006A6DF3" w:rsidRDefault="006E324F" w:rsidP="006E324F">
      <w:pPr>
        <w:rPr>
          <w:rFonts w:ascii="Arial" w:hAnsi="Arial" w:cs="Arial"/>
          <w:i/>
        </w:rPr>
      </w:pPr>
      <w:r w:rsidRPr="006A6DF3">
        <w:rPr>
          <w:rFonts w:ascii="Arial" w:hAnsi="Arial" w:cs="Arial"/>
          <w:i/>
        </w:rPr>
        <w:t>Oblast digitální infrastruktury v ČR zastřešují dokumenty Národní plán rozvoje sítí nové generace, Strategie rozvoje zemského digitálního trhu, Akční plán pro rozvoj trhu nebo Akční plán k provedení nedotačních opatření pro podporu plánování a výstavby sítí elektronických komunikací, Strategie správy rádiového spektra a další.</w:t>
      </w:r>
    </w:p>
    <w:p w14:paraId="4FDEEB1E" w14:textId="77777777" w:rsidR="00740CE9" w:rsidRPr="006A6DF3" w:rsidRDefault="003E320C" w:rsidP="003E320C">
      <w:pPr>
        <w:pStyle w:val="Nadpis2"/>
        <w:rPr>
          <w:rFonts w:ascii="Arial" w:hAnsi="Arial" w:cs="Arial"/>
        </w:rPr>
      </w:pPr>
      <w:r w:rsidRPr="006A6DF3">
        <w:rPr>
          <w:rFonts w:ascii="Arial" w:hAnsi="Arial" w:cs="Arial"/>
        </w:rPr>
        <w:t xml:space="preserve"> </w:t>
      </w:r>
      <w:bookmarkStart w:id="8" w:name="_Toc536695734"/>
      <w:r w:rsidR="00B1336E" w:rsidRPr="006A6DF3">
        <w:rPr>
          <w:rFonts w:ascii="Arial" w:hAnsi="Arial" w:cs="Arial"/>
        </w:rPr>
        <w:t>S</w:t>
      </w:r>
      <w:r w:rsidR="00A03AE5" w:rsidRPr="006A6DF3">
        <w:rPr>
          <w:rFonts w:ascii="Arial" w:hAnsi="Arial" w:cs="Arial"/>
        </w:rPr>
        <w:t xml:space="preserve">ouhrnné </w:t>
      </w:r>
      <w:r w:rsidR="00740CE9" w:rsidRPr="006A6DF3">
        <w:rPr>
          <w:rFonts w:ascii="Arial" w:hAnsi="Arial" w:cs="Arial"/>
        </w:rPr>
        <w:t>údaje</w:t>
      </w:r>
      <w:bookmarkEnd w:id="8"/>
    </w:p>
    <w:p w14:paraId="3E37E503" w14:textId="77777777" w:rsidR="0020308E" w:rsidRPr="006A6DF3" w:rsidRDefault="006E324F" w:rsidP="00575FD4">
      <w:pPr>
        <w:rPr>
          <w:rFonts w:ascii="Arial" w:hAnsi="Arial" w:cs="Arial"/>
        </w:rPr>
      </w:pPr>
      <w:r w:rsidRPr="006A6DF3">
        <w:rPr>
          <w:rFonts w:ascii="Arial" w:hAnsi="Arial" w:cs="Arial"/>
        </w:rPr>
        <w:t xml:space="preserve">Statistika katalogu záměrů </w:t>
      </w:r>
      <w:r w:rsidRPr="006A6DF3">
        <w:rPr>
          <w:rFonts w:ascii="Arial" w:hAnsi="Arial" w:cs="Arial"/>
          <w:bCs/>
        </w:rPr>
        <w:t>dle stupně připravenosti (A, B, C)</w:t>
      </w:r>
      <w:r w:rsidRPr="006A6DF3">
        <w:rPr>
          <w:rFonts w:ascii="Arial" w:hAnsi="Arial" w:cs="Arial"/>
        </w:rPr>
        <w:t>.</w:t>
      </w:r>
    </w:p>
    <w:p w14:paraId="67ADA005" w14:textId="49B3E305" w:rsidR="0020308E" w:rsidRPr="006A6DF3" w:rsidRDefault="0020308E" w:rsidP="0020308E">
      <w:pPr>
        <w:pStyle w:val="Nadpis3"/>
        <w:rPr>
          <w:rFonts w:ascii="Arial" w:hAnsi="Arial" w:cs="Arial"/>
        </w:rPr>
      </w:pPr>
      <w:bookmarkStart w:id="9" w:name="_Toc536695735"/>
      <w:r w:rsidRPr="006A6DF3">
        <w:rPr>
          <w:rFonts w:ascii="Arial" w:hAnsi="Arial" w:cs="Arial"/>
        </w:rPr>
        <w:t>Počty záměrů a odhad finanční alokace v rezortech a úřadech (klasifikace A, B, C)</w:t>
      </w:r>
      <w:bookmarkEnd w:id="9"/>
      <w:r w:rsidRPr="006A6DF3">
        <w:rPr>
          <w:rFonts w:ascii="Arial" w:hAnsi="Arial" w:cs="Arial"/>
          <w:highlight w:val="yellow"/>
        </w:rPr>
        <w:fldChar w:fldCharType="begin"/>
      </w:r>
      <w:r w:rsidRPr="006A6DF3">
        <w:rPr>
          <w:rFonts w:ascii="Arial" w:hAnsi="Arial" w:cs="Arial"/>
          <w:highlight w:val="yellow"/>
        </w:rPr>
        <w:instrText xml:space="preserve"> LINK Excel.Sheet.12 "C:\\Users\\MILKO\\OneDrive - NAKIT\\Plocha\\22.1.2019 - IP\\Kopie - Uplna_sestava_zameru_DC_All_2_22-01-2019 _ Dezi _ ČDE.xlsx" "1.4.1!R5C1:R19C4" \a \f 4 \h </w:instrText>
      </w:r>
      <w:r w:rsidR="00B6515F">
        <w:rPr>
          <w:rFonts w:ascii="Arial" w:hAnsi="Arial" w:cs="Arial"/>
          <w:highlight w:val="yellow"/>
        </w:rPr>
        <w:instrText xml:space="preserve"> \* MERGEFORMAT </w:instrText>
      </w:r>
      <w:r w:rsidRPr="006A6DF3">
        <w:rPr>
          <w:rFonts w:ascii="Arial" w:hAnsi="Arial" w:cs="Arial"/>
          <w:highlight w:val="yellow"/>
        </w:rPr>
        <w:fldChar w:fldCharType="separate"/>
      </w:r>
    </w:p>
    <w:p w14:paraId="44AC6A91" w14:textId="47B40023" w:rsidR="00CE6AAE" w:rsidRPr="006A6DF3" w:rsidRDefault="0020308E" w:rsidP="0020308E">
      <w:pPr>
        <w:rPr>
          <w:rFonts w:ascii="Arial" w:hAnsi="Arial" w:cs="Arial"/>
          <w:spacing w:val="0"/>
          <w:sz w:val="22"/>
        </w:rPr>
      </w:pPr>
      <w:r w:rsidRPr="006A6DF3">
        <w:rPr>
          <w:rFonts w:ascii="Arial" w:hAnsi="Arial" w:cs="Arial"/>
          <w:highlight w:val="yellow"/>
        </w:rPr>
        <w:fldChar w:fldCharType="end"/>
      </w:r>
      <w:r w:rsidR="00CE6AAE" w:rsidRPr="006A6DF3">
        <w:rPr>
          <w:rFonts w:ascii="Arial" w:hAnsi="Arial" w:cs="Arial"/>
        </w:rPr>
        <w:fldChar w:fldCharType="begin"/>
      </w:r>
      <w:r w:rsidR="00CE6AAE" w:rsidRPr="006A6DF3">
        <w:rPr>
          <w:rFonts w:ascii="Arial" w:hAnsi="Arial" w:cs="Arial"/>
        </w:rPr>
        <w:instrText xml:space="preserve"> LINK </w:instrText>
      </w:r>
      <w:r w:rsidR="00DA170F" w:rsidRPr="006A6DF3">
        <w:rPr>
          <w:rFonts w:ascii="Arial" w:hAnsi="Arial" w:cs="Arial"/>
        </w:rPr>
        <w:instrText xml:space="preserve">Excel.Sheet.12 "C:\\Users\\ivobejdova\\Desktop\\Digitální Česko\\Záměry 24_1_2019\\DES4 xls _zameru_24-01-2019 _ DES4.xlsx" Rezorty!R5C1:R15C4 </w:instrText>
      </w:r>
      <w:r w:rsidR="00CE6AAE" w:rsidRPr="006A6DF3">
        <w:rPr>
          <w:rFonts w:ascii="Arial" w:hAnsi="Arial" w:cs="Arial"/>
        </w:rPr>
        <w:instrText xml:space="preserve">\a \f 4 \h </w:instrText>
      </w:r>
      <w:r w:rsidRPr="006A6DF3">
        <w:rPr>
          <w:rFonts w:ascii="Arial" w:hAnsi="Arial" w:cs="Arial"/>
        </w:rPr>
        <w:instrText xml:space="preserve"> \* MERGEFORMAT </w:instrText>
      </w:r>
      <w:r w:rsidR="00CE6AAE" w:rsidRPr="006A6DF3">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CE6AAE" w:rsidRPr="00B6515F" w14:paraId="34F45033" w14:textId="77777777" w:rsidTr="006A6DF3">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bottom"/>
            <w:hideMark/>
          </w:tcPr>
          <w:p w14:paraId="386F61CD" w14:textId="6737044A" w:rsidR="00CE6AAE" w:rsidRPr="006A6DF3" w:rsidRDefault="00CE6AAE">
            <w:pP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2407BAA2" w14:textId="77777777" w:rsidR="00CE6AAE" w:rsidRPr="006A6DF3" w:rsidRDefault="00CE6AAE" w:rsidP="00CE6AAE">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578FA56D" w14:textId="196EEF6D" w:rsidR="00CE6AAE" w:rsidRPr="006A6DF3" w:rsidRDefault="00B6515F" w:rsidP="006A6DF3">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CE6AAE" w:rsidRPr="006A6DF3">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5455CC" w:rsidRPr="006A6DF3">
              <w:rPr>
                <w:rFonts w:ascii="Arial" w:eastAsia="Times New Roman" w:hAnsi="Arial" w:cs="Arial"/>
                <w:b/>
                <w:bCs/>
                <w:color w:val="FFFFFF"/>
                <w:spacing w:val="0"/>
                <w:szCs w:val="20"/>
                <w:lang w:eastAsia="cs-CZ"/>
              </w:rPr>
              <w:t xml:space="preserve"> </w:t>
            </w:r>
            <w:r w:rsidR="00CE6AAE" w:rsidRPr="006A6DF3">
              <w:rPr>
                <w:rFonts w:ascii="Arial" w:eastAsia="Times New Roman" w:hAnsi="Arial" w:cs="Arial"/>
                <w:b/>
                <w:bCs/>
                <w:color w:val="FFFFFF"/>
                <w:spacing w:val="0"/>
                <w:szCs w:val="20"/>
                <w:lang w:eastAsia="cs-CZ"/>
              </w:rPr>
              <w:t>náklady realizace od (mil.</w:t>
            </w:r>
            <w:r w:rsidR="005455CC" w:rsidRPr="006A6DF3">
              <w:rPr>
                <w:rFonts w:ascii="Arial" w:eastAsia="Times New Roman" w:hAnsi="Arial" w:cs="Arial"/>
                <w:b/>
                <w:bCs/>
                <w:color w:val="FFFFFF"/>
                <w:spacing w:val="0"/>
                <w:szCs w:val="20"/>
                <w:lang w:eastAsia="cs-CZ"/>
              </w:rPr>
              <w:t xml:space="preserve"> </w:t>
            </w:r>
            <w:r w:rsidR="00CE6AAE" w:rsidRPr="006A6DF3">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3CCA38DD" w14:textId="72C97EB8" w:rsidR="00CE6AAE" w:rsidRPr="006A6DF3" w:rsidRDefault="00B6515F" w:rsidP="006A6DF3">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CE6AAE" w:rsidRPr="006A6DF3">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5455CC" w:rsidRPr="006A6DF3">
              <w:rPr>
                <w:rFonts w:ascii="Arial" w:eastAsia="Times New Roman" w:hAnsi="Arial" w:cs="Arial"/>
                <w:b/>
                <w:bCs/>
                <w:color w:val="FFFFFF"/>
                <w:spacing w:val="0"/>
                <w:szCs w:val="20"/>
                <w:lang w:eastAsia="cs-CZ"/>
              </w:rPr>
              <w:t xml:space="preserve"> </w:t>
            </w:r>
            <w:r w:rsidR="00CE6AAE" w:rsidRPr="006A6DF3">
              <w:rPr>
                <w:rFonts w:ascii="Arial" w:eastAsia="Times New Roman" w:hAnsi="Arial" w:cs="Arial"/>
                <w:b/>
                <w:bCs/>
                <w:color w:val="FFFFFF"/>
                <w:spacing w:val="0"/>
                <w:szCs w:val="20"/>
                <w:lang w:eastAsia="cs-CZ"/>
              </w:rPr>
              <w:t>náklady realizace do (mil.</w:t>
            </w:r>
            <w:r w:rsidR="005455CC" w:rsidRPr="006A6DF3">
              <w:rPr>
                <w:rFonts w:ascii="Arial" w:eastAsia="Times New Roman" w:hAnsi="Arial" w:cs="Arial"/>
                <w:b/>
                <w:bCs/>
                <w:color w:val="FFFFFF"/>
                <w:spacing w:val="0"/>
                <w:szCs w:val="20"/>
                <w:lang w:eastAsia="cs-CZ"/>
              </w:rPr>
              <w:t xml:space="preserve"> </w:t>
            </w:r>
            <w:r w:rsidR="00CE6AAE" w:rsidRPr="006A6DF3">
              <w:rPr>
                <w:rFonts w:ascii="Arial" w:eastAsia="Times New Roman" w:hAnsi="Arial" w:cs="Arial"/>
                <w:b/>
                <w:bCs/>
                <w:color w:val="FFFFFF"/>
                <w:spacing w:val="0"/>
                <w:szCs w:val="20"/>
                <w:lang w:eastAsia="cs-CZ"/>
              </w:rPr>
              <w:t>Kč)</w:t>
            </w:r>
          </w:p>
        </w:tc>
      </w:tr>
      <w:tr w:rsidR="00CE6AAE" w:rsidRPr="00B6515F" w14:paraId="2C87E58A" w14:textId="77777777" w:rsidTr="006A6DF3">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BB58D2C" w14:textId="77777777" w:rsidR="00CE6AAE" w:rsidRPr="006A6DF3" w:rsidRDefault="00CE6AAE" w:rsidP="00CE6AAE">
            <w:pPr>
              <w:spacing w:after="0" w:line="240" w:lineRule="auto"/>
              <w:jc w:val="left"/>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F57FE4" w14:textId="370F4FAE"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381C6D" w14:textId="6170A358"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2A77031" w14:textId="39375EB4"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r>
      <w:tr w:rsidR="00CE6AAE" w:rsidRPr="00B6515F" w14:paraId="05604ADD" w14:textId="77777777" w:rsidTr="006A6DF3">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7D9B86"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C44CF5"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6</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C90E6C"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68,000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3B20A5"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74,000</w:t>
            </w:r>
          </w:p>
        </w:tc>
      </w:tr>
      <w:tr w:rsidR="00CE6AAE" w:rsidRPr="00B6515F" w14:paraId="126B4459" w14:textId="77777777" w:rsidTr="006A6DF3">
        <w:trPr>
          <w:trHeight w:val="36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24A97F" w14:textId="77777777" w:rsidR="00CE6AAE" w:rsidRPr="006A6DF3" w:rsidRDefault="00CE6AAE" w:rsidP="00CE6AAE">
            <w:pPr>
              <w:spacing w:after="0" w:line="240" w:lineRule="auto"/>
              <w:jc w:val="left"/>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B</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87433B" w14:textId="1C390346"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F2AFCF6" w14:textId="523F4CC6"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F372AA1" w14:textId="6171388C"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r>
      <w:tr w:rsidR="00CE6AAE" w:rsidRPr="00B6515F" w14:paraId="42C675C2" w14:textId="77777777" w:rsidTr="006A6DF3">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29C65A"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MK</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AB3121"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888EF1"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7,000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E05FC3"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7,000</w:t>
            </w:r>
          </w:p>
        </w:tc>
      </w:tr>
      <w:tr w:rsidR="00CE6AAE" w:rsidRPr="00B6515F" w14:paraId="753EB8AF" w14:textId="77777777" w:rsidTr="006A6DF3">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A07CFA"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E75311"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9</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6AA19F"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21,000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C720B5"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30,000</w:t>
            </w:r>
          </w:p>
        </w:tc>
      </w:tr>
      <w:tr w:rsidR="00CE6AAE" w:rsidRPr="00B6515F" w14:paraId="42F3E544" w14:textId="77777777" w:rsidTr="006A6DF3">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401839"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MŠMT</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EE05EA"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65DF98"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3F7EE4"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10,000</w:t>
            </w:r>
          </w:p>
        </w:tc>
      </w:tr>
      <w:tr w:rsidR="00CE6AAE" w:rsidRPr="00B6515F" w14:paraId="002E9FD8" w14:textId="77777777" w:rsidTr="006A6DF3">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AF4609"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MZ</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1E8310"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96D4B5"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2 000,000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6AD9B4"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2 068,000</w:t>
            </w:r>
          </w:p>
        </w:tc>
      </w:tr>
      <w:tr w:rsidR="00CE6AAE" w:rsidRPr="00B6515F" w14:paraId="0BB44A9C" w14:textId="77777777" w:rsidTr="006A6DF3">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B6BF98" w14:textId="77777777" w:rsidR="00CE6AAE" w:rsidRPr="006A6DF3" w:rsidRDefault="00CE6AAE" w:rsidP="00CE6AAE">
            <w:pPr>
              <w:spacing w:after="0" w:line="240" w:lineRule="auto"/>
              <w:jc w:val="left"/>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C</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8E0DE72" w14:textId="4F932CEC"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5C29469" w14:textId="5C2F404F"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C459C2" w14:textId="1BC30A17"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r>
      <w:tr w:rsidR="00CE6AAE" w:rsidRPr="00B6515F" w14:paraId="1ACA5165" w14:textId="77777777" w:rsidTr="006A6DF3">
        <w:trPr>
          <w:trHeight w:val="342"/>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9F0210"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1EECEA"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73A354"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4,000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4D8A95"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6,000</w:t>
            </w:r>
          </w:p>
        </w:tc>
      </w:tr>
      <w:tr w:rsidR="00CE6AAE" w:rsidRPr="00B6515F" w14:paraId="6F8BF4B0" w14:textId="77777777" w:rsidTr="006A6DF3">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5EA14C4F" w14:textId="77777777" w:rsidR="00CE6AAE" w:rsidRPr="006A6DF3" w:rsidRDefault="00CE6AAE" w:rsidP="00CE6AAE">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6CF94A83" w14:textId="77777777" w:rsidR="00CE6AAE" w:rsidRPr="006A6DF3" w:rsidRDefault="00CE6AAE" w:rsidP="00CE6AAE">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19</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32AC7F4C" w14:textId="77777777" w:rsidR="00CE6AAE" w:rsidRPr="006A6DF3" w:rsidRDefault="00CE6AAE" w:rsidP="00CE6AAE">
            <w:pPr>
              <w:spacing w:after="0" w:line="240" w:lineRule="auto"/>
              <w:jc w:val="right"/>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2 102,000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1E9C5C41" w14:textId="77777777" w:rsidR="00CE6AAE" w:rsidRPr="006A6DF3" w:rsidRDefault="00CE6AAE" w:rsidP="00CE6AAE">
            <w:pPr>
              <w:spacing w:after="0" w:line="240" w:lineRule="auto"/>
              <w:jc w:val="right"/>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2 195,000</w:t>
            </w:r>
          </w:p>
        </w:tc>
      </w:tr>
    </w:tbl>
    <w:p w14:paraId="590BA69D" w14:textId="329D494C" w:rsidR="00575FD4" w:rsidRPr="006A6DF3" w:rsidRDefault="00CE6AAE" w:rsidP="00575FD4">
      <w:pPr>
        <w:rPr>
          <w:rFonts w:ascii="Arial" w:hAnsi="Arial" w:cs="Arial"/>
        </w:rPr>
      </w:pPr>
      <w:r w:rsidRPr="006A6DF3">
        <w:rPr>
          <w:rFonts w:ascii="Arial" w:hAnsi="Arial" w:cs="Arial"/>
        </w:rPr>
        <w:fldChar w:fldCharType="end"/>
      </w:r>
    </w:p>
    <w:p w14:paraId="2F03B17F" w14:textId="15191D2C" w:rsidR="00575FD4" w:rsidRPr="006A6DF3" w:rsidRDefault="00740CE9" w:rsidP="00FB50F2">
      <w:pPr>
        <w:pStyle w:val="Nadpis3"/>
        <w:rPr>
          <w:rFonts w:ascii="Arial" w:hAnsi="Arial" w:cs="Arial"/>
        </w:rPr>
      </w:pPr>
      <w:bookmarkStart w:id="10" w:name="_Toc536695736"/>
      <w:r w:rsidRPr="006A6DF3">
        <w:rPr>
          <w:rFonts w:ascii="Arial" w:hAnsi="Arial" w:cs="Arial"/>
        </w:rPr>
        <w:t>Počty záměrů</w:t>
      </w:r>
      <w:r w:rsidR="00A03AE5" w:rsidRPr="006A6DF3">
        <w:rPr>
          <w:rFonts w:ascii="Arial" w:hAnsi="Arial" w:cs="Arial"/>
        </w:rPr>
        <w:t xml:space="preserve"> </w:t>
      </w:r>
      <w:r w:rsidR="00632D6E" w:rsidRPr="006A6DF3">
        <w:rPr>
          <w:rFonts w:ascii="Arial" w:hAnsi="Arial" w:cs="Arial"/>
        </w:rPr>
        <w:t xml:space="preserve">a odhad finanční alokace </w:t>
      </w:r>
      <w:r w:rsidR="00A03AE5" w:rsidRPr="006A6DF3">
        <w:rPr>
          <w:rFonts w:ascii="Arial" w:hAnsi="Arial" w:cs="Arial"/>
        </w:rPr>
        <w:t>v dílčích cílech</w:t>
      </w:r>
      <w:r w:rsidR="00632D6E" w:rsidRPr="006A6DF3">
        <w:rPr>
          <w:rFonts w:ascii="Arial" w:hAnsi="Arial" w:cs="Arial"/>
        </w:rPr>
        <w:t xml:space="preserve"> (klasifikace </w:t>
      </w:r>
      <w:r w:rsidR="0020308E" w:rsidRPr="006A6DF3">
        <w:rPr>
          <w:rFonts w:ascii="Arial" w:hAnsi="Arial" w:cs="Arial"/>
        </w:rPr>
        <w:t>A,</w:t>
      </w:r>
      <w:r w:rsidR="009C59C7" w:rsidRPr="006A6DF3">
        <w:rPr>
          <w:rFonts w:ascii="Arial" w:hAnsi="Arial" w:cs="Arial"/>
        </w:rPr>
        <w:t xml:space="preserve"> </w:t>
      </w:r>
      <w:r w:rsidR="00632D6E" w:rsidRPr="006A6DF3">
        <w:rPr>
          <w:rFonts w:ascii="Arial" w:hAnsi="Arial" w:cs="Arial"/>
        </w:rPr>
        <w:t>B</w:t>
      </w:r>
      <w:r w:rsidR="0020308E" w:rsidRPr="006A6DF3">
        <w:rPr>
          <w:rFonts w:ascii="Arial" w:hAnsi="Arial" w:cs="Arial"/>
        </w:rPr>
        <w:t>, C</w:t>
      </w:r>
      <w:r w:rsidR="00632D6E" w:rsidRPr="006A6DF3">
        <w:rPr>
          <w:rFonts w:ascii="Arial" w:hAnsi="Arial" w:cs="Arial"/>
        </w:rPr>
        <w:t>)</w:t>
      </w:r>
      <w:bookmarkEnd w:id="10"/>
      <w:r w:rsidR="00575FD4" w:rsidRPr="006A6DF3">
        <w:rPr>
          <w:rFonts w:ascii="Arial" w:hAnsi="Arial" w:cs="Arial"/>
          <w:highlight w:val="yellow"/>
        </w:rPr>
        <w:fldChar w:fldCharType="begin"/>
      </w:r>
      <w:r w:rsidR="00575FD4" w:rsidRPr="006A6DF3">
        <w:rPr>
          <w:rFonts w:ascii="Arial" w:hAnsi="Arial" w:cs="Arial"/>
          <w:highlight w:val="yellow"/>
        </w:rPr>
        <w:instrText xml:space="preserve"> LINK Excel.Sheet.12 "C:\\Users\\MILKO\\OneDrive - NAKIT\\Plocha\\22.1.2019 - IP\\Kopie - Uplna_sestava_zameru_DC_All_2_22-01-2019 _ Dezi _ ČDE.xlsx" "1.4.1!R5C1:R19C4" \a \f 4 \h </w:instrText>
      </w:r>
      <w:r w:rsidR="00B6515F">
        <w:rPr>
          <w:rFonts w:ascii="Arial" w:hAnsi="Arial" w:cs="Arial"/>
          <w:highlight w:val="yellow"/>
        </w:rPr>
        <w:instrText xml:space="preserve"> \* MERGEFORMAT </w:instrText>
      </w:r>
      <w:r w:rsidR="00575FD4" w:rsidRPr="006A6DF3">
        <w:rPr>
          <w:rFonts w:ascii="Arial" w:hAnsi="Arial" w:cs="Arial"/>
          <w:highlight w:val="yellow"/>
        </w:rPr>
        <w:fldChar w:fldCharType="separate"/>
      </w:r>
    </w:p>
    <w:p w14:paraId="39120F6E" w14:textId="55B46CFE" w:rsidR="00CE6AAE" w:rsidRPr="006A6DF3" w:rsidRDefault="00575FD4" w:rsidP="00FB50F2">
      <w:pPr>
        <w:rPr>
          <w:rFonts w:ascii="Arial" w:hAnsi="Arial" w:cs="Arial"/>
          <w:spacing w:val="0"/>
          <w:sz w:val="22"/>
        </w:rPr>
      </w:pPr>
      <w:r w:rsidRPr="006A6DF3">
        <w:rPr>
          <w:rFonts w:ascii="Arial" w:hAnsi="Arial" w:cs="Arial"/>
          <w:highlight w:val="yellow"/>
        </w:rPr>
        <w:fldChar w:fldCharType="end"/>
      </w:r>
      <w:r w:rsidR="00CE6AAE" w:rsidRPr="006A6DF3">
        <w:rPr>
          <w:rFonts w:ascii="Arial" w:hAnsi="Arial" w:cs="Arial"/>
          <w:highlight w:val="yellow"/>
        </w:rPr>
        <w:fldChar w:fldCharType="begin"/>
      </w:r>
      <w:r w:rsidR="00CE6AAE" w:rsidRPr="006A6DF3">
        <w:rPr>
          <w:rFonts w:ascii="Arial" w:hAnsi="Arial" w:cs="Arial"/>
          <w:highlight w:val="yellow"/>
        </w:rPr>
        <w:instrText xml:space="preserve"> LINK </w:instrText>
      </w:r>
      <w:r w:rsidR="00DA170F" w:rsidRPr="006A6DF3">
        <w:rPr>
          <w:rFonts w:ascii="Arial" w:hAnsi="Arial" w:cs="Arial"/>
          <w:highlight w:val="yellow"/>
        </w:rPr>
        <w:instrText xml:space="preserve">Excel.Sheet.12 "C:\\Users\\ivobejdova\\Desktop\\Digitální Česko\\Záměry 24_1_2019\\DES4 xls _zameru_24-01-2019 _ DES4.xlsx" 1.4.1!R5C1:R19C4 </w:instrText>
      </w:r>
      <w:r w:rsidR="00CE6AAE" w:rsidRPr="006A6DF3">
        <w:rPr>
          <w:rFonts w:ascii="Arial" w:hAnsi="Arial" w:cs="Arial"/>
          <w:highlight w:val="yellow"/>
        </w:rPr>
        <w:instrText xml:space="preserve">\a \f 4 \h </w:instrText>
      </w:r>
      <w:r w:rsidR="0020308E" w:rsidRPr="006A6DF3">
        <w:rPr>
          <w:rFonts w:ascii="Arial" w:hAnsi="Arial" w:cs="Arial"/>
          <w:highlight w:val="yellow"/>
        </w:rPr>
        <w:instrText xml:space="preserve"> \* MERGEFORMAT </w:instrText>
      </w:r>
      <w:r w:rsidR="00CE6AAE" w:rsidRPr="006A6DF3">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2974"/>
        <w:gridCol w:w="1632"/>
        <w:gridCol w:w="2307"/>
        <w:gridCol w:w="2299"/>
      </w:tblGrid>
      <w:tr w:rsidR="00CE6AAE" w:rsidRPr="00B6515F" w14:paraId="3B7CC94E" w14:textId="77777777" w:rsidTr="006A6DF3">
        <w:trPr>
          <w:trHeight w:val="1485"/>
          <w:jc w:val="center"/>
        </w:trPr>
        <w:tc>
          <w:tcPr>
            <w:tcW w:w="1614" w:type="pct"/>
            <w:tcBorders>
              <w:top w:val="nil"/>
              <w:left w:val="single" w:sz="4" w:space="0" w:color="auto"/>
              <w:bottom w:val="single" w:sz="4" w:space="0" w:color="4472C4"/>
              <w:right w:val="single" w:sz="4" w:space="0" w:color="auto"/>
            </w:tcBorders>
            <w:shd w:val="clear" w:color="203764" w:fill="203764"/>
            <w:noWrap/>
            <w:vAlign w:val="center"/>
            <w:hideMark/>
          </w:tcPr>
          <w:p w14:paraId="2A76FFDA" w14:textId="449F9488" w:rsidR="00CE6AAE" w:rsidRPr="006A6DF3" w:rsidRDefault="00CE6AAE" w:rsidP="006A6DF3">
            <w:pPr>
              <w:jc w:val="left"/>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Dílčí cíl</w:t>
            </w:r>
          </w:p>
        </w:tc>
        <w:tc>
          <w:tcPr>
            <w:tcW w:w="886" w:type="pct"/>
            <w:tcBorders>
              <w:top w:val="nil"/>
              <w:left w:val="single" w:sz="4" w:space="0" w:color="auto"/>
              <w:bottom w:val="single" w:sz="4" w:space="0" w:color="4472C4"/>
              <w:right w:val="single" w:sz="4" w:space="0" w:color="auto"/>
            </w:tcBorders>
            <w:shd w:val="clear" w:color="203764" w:fill="203764"/>
            <w:noWrap/>
            <w:vAlign w:val="center"/>
            <w:hideMark/>
          </w:tcPr>
          <w:p w14:paraId="32421B4C" w14:textId="77777777" w:rsidR="00CE6AAE" w:rsidRPr="006A6DF3" w:rsidRDefault="00CE6AAE" w:rsidP="00CE6AAE">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Počet záměrů</w:t>
            </w:r>
          </w:p>
        </w:tc>
        <w:tc>
          <w:tcPr>
            <w:tcW w:w="1252" w:type="pct"/>
            <w:tcBorders>
              <w:top w:val="nil"/>
              <w:left w:val="single" w:sz="4" w:space="0" w:color="auto"/>
              <w:bottom w:val="single" w:sz="4" w:space="0" w:color="4472C4"/>
              <w:right w:val="single" w:sz="4" w:space="0" w:color="auto"/>
            </w:tcBorders>
            <w:shd w:val="clear" w:color="203764" w:fill="203764"/>
            <w:vAlign w:val="center"/>
            <w:hideMark/>
          </w:tcPr>
          <w:p w14:paraId="2D1E08EE" w14:textId="1A3A57F2" w:rsidR="00CE6AAE" w:rsidRPr="006A6DF3" w:rsidRDefault="00CE6AAE" w:rsidP="006A6DF3">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Exter</w:t>
            </w:r>
            <w:r w:rsidR="00A05B2A">
              <w:rPr>
                <w:rFonts w:ascii="Arial" w:eastAsia="Times New Roman" w:hAnsi="Arial" w:cs="Arial"/>
                <w:b/>
                <w:bCs/>
                <w:color w:val="FFFFFF"/>
                <w:spacing w:val="0"/>
                <w:szCs w:val="20"/>
                <w:lang w:eastAsia="cs-CZ"/>
              </w:rPr>
              <w:t>ní</w:t>
            </w:r>
            <w:r w:rsidRPr="006A6DF3">
              <w:rPr>
                <w:rFonts w:ascii="Arial" w:eastAsia="Times New Roman" w:hAnsi="Arial" w:cs="Arial"/>
                <w:b/>
                <w:bCs/>
                <w:color w:val="FFFFFF"/>
                <w:spacing w:val="0"/>
                <w:szCs w:val="20"/>
                <w:lang w:eastAsia="cs-CZ"/>
              </w:rPr>
              <w:t xml:space="preserve"> náklady realizace od (mil.</w:t>
            </w:r>
            <w:r w:rsidR="005455CC" w:rsidRPr="006A6DF3">
              <w:rPr>
                <w:rFonts w:ascii="Arial" w:eastAsia="Times New Roman" w:hAnsi="Arial" w:cs="Arial"/>
                <w:b/>
                <w:bCs/>
                <w:color w:val="FFFFFF"/>
                <w:spacing w:val="0"/>
                <w:szCs w:val="20"/>
                <w:lang w:eastAsia="cs-CZ"/>
              </w:rPr>
              <w:t xml:space="preserve"> </w:t>
            </w:r>
            <w:r w:rsidRPr="006A6DF3">
              <w:rPr>
                <w:rFonts w:ascii="Arial" w:eastAsia="Times New Roman" w:hAnsi="Arial" w:cs="Arial"/>
                <w:b/>
                <w:bCs/>
                <w:color w:val="FFFFFF"/>
                <w:spacing w:val="0"/>
                <w:szCs w:val="20"/>
                <w:lang w:eastAsia="cs-CZ"/>
              </w:rPr>
              <w:t>Kč)</w:t>
            </w:r>
          </w:p>
        </w:tc>
        <w:tc>
          <w:tcPr>
            <w:tcW w:w="1248" w:type="pct"/>
            <w:tcBorders>
              <w:top w:val="nil"/>
              <w:left w:val="single" w:sz="4" w:space="0" w:color="auto"/>
              <w:bottom w:val="single" w:sz="4" w:space="0" w:color="4472C4"/>
              <w:right w:val="single" w:sz="4" w:space="0" w:color="auto"/>
            </w:tcBorders>
            <w:shd w:val="clear" w:color="203764" w:fill="203764"/>
            <w:vAlign w:val="center"/>
            <w:hideMark/>
          </w:tcPr>
          <w:p w14:paraId="74494F86" w14:textId="53C11630" w:rsidR="00CE6AAE" w:rsidRPr="006A6DF3" w:rsidRDefault="00CE6AAE" w:rsidP="006A6DF3">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Exter</w:t>
            </w:r>
            <w:r w:rsidR="00A05B2A">
              <w:rPr>
                <w:rFonts w:ascii="Arial" w:eastAsia="Times New Roman" w:hAnsi="Arial" w:cs="Arial"/>
                <w:b/>
                <w:bCs/>
                <w:color w:val="FFFFFF"/>
                <w:spacing w:val="0"/>
                <w:szCs w:val="20"/>
                <w:lang w:eastAsia="cs-CZ"/>
              </w:rPr>
              <w:t>ní</w:t>
            </w:r>
            <w:r w:rsidRPr="006A6DF3">
              <w:rPr>
                <w:rFonts w:ascii="Arial" w:eastAsia="Times New Roman" w:hAnsi="Arial" w:cs="Arial"/>
                <w:b/>
                <w:bCs/>
                <w:color w:val="FFFFFF"/>
                <w:spacing w:val="0"/>
                <w:szCs w:val="20"/>
                <w:lang w:eastAsia="cs-CZ"/>
              </w:rPr>
              <w:t xml:space="preserve"> náklady realizace do (mil.</w:t>
            </w:r>
            <w:r w:rsidR="005455CC" w:rsidRPr="006A6DF3">
              <w:rPr>
                <w:rFonts w:ascii="Arial" w:eastAsia="Times New Roman" w:hAnsi="Arial" w:cs="Arial"/>
                <w:b/>
                <w:bCs/>
                <w:color w:val="FFFFFF"/>
                <w:spacing w:val="0"/>
                <w:szCs w:val="20"/>
                <w:lang w:eastAsia="cs-CZ"/>
              </w:rPr>
              <w:t xml:space="preserve"> </w:t>
            </w:r>
            <w:r w:rsidRPr="006A6DF3">
              <w:rPr>
                <w:rFonts w:ascii="Arial" w:eastAsia="Times New Roman" w:hAnsi="Arial" w:cs="Arial"/>
                <w:b/>
                <w:bCs/>
                <w:color w:val="FFFFFF"/>
                <w:spacing w:val="0"/>
                <w:szCs w:val="20"/>
                <w:lang w:eastAsia="cs-CZ"/>
              </w:rPr>
              <w:t>Kč)</w:t>
            </w:r>
          </w:p>
        </w:tc>
      </w:tr>
      <w:tr w:rsidR="00CE6AAE" w:rsidRPr="00B6515F" w14:paraId="3D1F9F31" w14:textId="77777777" w:rsidTr="006A6DF3">
        <w:trPr>
          <w:trHeight w:val="379"/>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D439877" w14:textId="77777777" w:rsidR="00CE6AAE" w:rsidRPr="006A6DF3" w:rsidRDefault="00CE6AAE" w:rsidP="00CE6AAE">
            <w:pPr>
              <w:spacing w:after="0" w:line="240" w:lineRule="auto"/>
              <w:jc w:val="left"/>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A</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53CF2FB" w14:textId="317D1BDC"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c>
          <w:tcPr>
            <w:tcW w:w="125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E427AA5" w14:textId="27A29A65"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c>
          <w:tcPr>
            <w:tcW w:w="124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76808A0" w14:textId="2409D582"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r>
      <w:tr w:rsidR="00CE6AAE" w:rsidRPr="00B6515F" w14:paraId="22FBCCD1" w14:textId="77777777" w:rsidTr="006A6DF3">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2AF611"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2EA6CA"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3</w:t>
            </w:r>
          </w:p>
        </w:tc>
        <w:tc>
          <w:tcPr>
            <w:tcW w:w="1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C19190"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9,000</w:t>
            </w:r>
          </w:p>
        </w:tc>
        <w:tc>
          <w:tcPr>
            <w:tcW w:w="124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FA221E"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14,000</w:t>
            </w:r>
          </w:p>
        </w:tc>
      </w:tr>
      <w:tr w:rsidR="00CE6AAE" w:rsidRPr="00B6515F" w14:paraId="02BD04CB" w14:textId="77777777" w:rsidTr="006A6DF3">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ED2167"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4.05</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273E18"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85D1BF"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1,000</w:t>
            </w:r>
          </w:p>
        </w:tc>
        <w:tc>
          <w:tcPr>
            <w:tcW w:w="124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CC5A9C"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1,000</w:t>
            </w:r>
          </w:p>
        </w:tc>
      </w:tr>
      <w:tr w:rsidR="00CE6AAE" w:rsidRPr="00B6515F" w14:paraId="07DAC868" w14:textId="77777777" w:rsidTr="006A6DF3">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6D855D"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4.07</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A1FB4F"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32CADC"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2,000</w:t>
            </w:r>
          </w:p>
        </w:tc>
        <w:tc>
          <w:tcPr>
            <w:tcW w:w="124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9D267F"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3,000</w:t>
            </w:r>
          </w:p>
        </w:tc>
      </w:tr>
      <w:tr w:rsidR="00CE6AAE" w:rsidRPr="00B6515F" w14:paraId="727814D6" w14:textId="77777777" w:rsidTr="006A6DF3">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46F154"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4.09</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A52286"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2A1DA9"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56,000</w:t>
            </w:r>
          </w:p>
        </w:tc>
        <w:tc>
          <w:tcPr>
            <w:tcW w:w="124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C0B1F6"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56,000</w:t>
            </w:r>
          </w:p>
        </w:tc>
      </w:tr>
      <w:tr w:rsidR="00CE6AAE" w:rsidRPr="00B6515F" w14:paraId="1342CB4E" w14:textId="77777777" w:rsidTr="006A6DF3">
        <w:trPr>
          <w:trHeight w:val="30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3C45A38" w14:textId="77777777" w:rsidR="00CE6AAE" w:rsidRPr="006A6DF3" w:rsidRDefault="00CE6AAE" w:rsidP="00CE6AAE">
            <w:pPr>
              <w:spacing w:after="0" w:line="240" w:lineRule="auto"/>
              <w:jc w:val="left"/>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B</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C5CF37" w14:textId="28509446"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c>
          <w:tcPr>
            <w:tcW w:w="125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5AB45A7" w14:textId="3655162D"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c>
          <w:tcPr>
            <w:tcW w:w="124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9BD4E3" w14:textId="79408087"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r>
      <w:tr w:rsidR="00CE6AAE" w:rsidRPr="00B6515F" w14:paraId="1CDD62D0" w14:textId="77777777" w:rsidTr="006A6DF3">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7E23B7"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2CD5AE"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6</w:t>
            </w:r>
          </w:p>
        </w:tc>
        <w:tc>
          <w:tcPr>
            <w:tcW w:w="12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0E68E0"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17,000</w:t>
            </w:r>
          </w:p>
        </w:tc>
        <w:tc>
          <w:tcPr>
            <w:tcW w:w="124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DA2C2D"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21,000</w:t>
            </w:r>
          </w:p>
        </w:tc>
      </w:tr>
      <w:tr w:rsidR="00CE6AAE" w:rsidRPr="00B6515F" w14:paraId="353FFDE1" w14:textId="77777777" w:rsidTr="006A6DF3">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247C55"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4.03</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C2C09D"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w:t>
            </w:r>
          </w:p>
        </w:tc>
        <w:tc>
          <w:tcPr>
            <w:tcW w:w="1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642B10"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8,000</w:t>
            </w:r>
          </w:p>
        </w:tc>
        <w:tc>
          <w:tcPr>
            <w:tcW w:w="124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D4F175"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12,000</w:t>
            </w:r>
          </w:p>
        </w:tc>
      </w:tr>
      <w:tr w:rsidR="00CE6AAE" w:rsidRPr="00B6515F" w14:paraId="6EE64736" w14:textId="77777777" w:rsidTr="006A6DF3">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FB7B8C"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4.05</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BFAFC2"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C66FBB"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1,000</w:t>
            </w:r>
          </w:p>
        </w:tc>
        <w:tc>
          <w:tcPr>
            <w:tcW w:w="124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B93300"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1,000</w:t>
            </w:r>
          </w:p>
        </w:tc>
      </w:tr>
      <w:tr w:rsidR="00CE6AAE" w:rsidRPr="00B6515F" w14:paraId="68461E1E" w14:textId="77777777" w:rsidTr="006A6DF3">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46D603"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4.07</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8CDA14"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96F273"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2,000</w:t>
            </w:r>
          </w:p>
        </w:tc>
        <w:tc>
          <w:tcPr>
            <w:tcW w:w="124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E02708"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3,000</w:t>
            </w:r>
          </w:p>
        </w:tc>
      </w:tr>
      <w:tr w:rsidR="00CE6AAE" w:rsidRPr="00B6515F" w14:paraId="218272D4" w14:textId="77777777" w:rsidTr="006A6DF3">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FE5849"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4.09</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8DDE3C"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w:t>
            </w:r>
          </w:p>
        </w:tc>
        <w:tc>
          <w:tcPr>
            <w:tcW w:w="12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9364FC"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2 002,000</w:t>
            </w:r>
          </w:p>
        </w:tc>
        <w:tc>
          <w:tcPr>
            <w:tcW w:w="124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95F26F"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2 078,000</w:t>
            </w:r>
          </w:p>
        </w:tc>
      </w:tr>
      <w:tr w:rsidR="00CE6AAE" w:rsidRPr="00B6515F" w14:paraId="0C298D14" w14:textId="77777777" w:rsidTr="006A6DF3">
        <w:trPr>
          <w:trHeight w:val="30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47BF513" w14:textId="77777777" w:rsidR="00CE6AAE" w:rsidRPr="006A6DF3" w:rsidRDefault="00CE6AAE" w:rsidP="00CE6AAE">
            <w:pPr>
              <w:spacing w:after="0" w:line="240" w:lineRule="auto"/>
              <w:jc w:val="left"/>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C</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275AD5F" w14:textId="77777777"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1</w:t>
            </w:r>
          </w:p>
        </w:tc>
        <w:tc>
          <w:tcPr>
            <w:tcW w:w="125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788FCB0" w14:textId="3A8FC67C"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c>
          <w:tcPr>
            <w:tcW w:w="124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D52CA59" w14:textId="38BE5E3C" w:rsidR="00CE6AAE" w:rsidRPr="006A6DF3" w:rsidRDefault="00CE6AAE" w:rsidP="00CE6AAE">
            <w:pPr>
              <w:spacing w:after="0" w:line="240" w:lineRule="auto"/>
              <w:jc w:val="right"/>
              <w:rPr>
                <w:rFonts w:ascii="Arial" w:eastAsia="Times New Roman" w:hAnsi="Arial" w:cs="Arial"/>
                <w:b/>
                <w:bCs/>
                <w:color w:val="000000"/>
                <w:spacing w:val="0"/>
                <w:szCs w:val="20"/>
                <w:lang w:eastAsia="cs-CZ"/>
              </w:rPr>
            </w:pPr>
          </w:p>
        </w:tc>
      </w:tr>
      <w:tr w:rsidR="00CE6AAE" w:rsidRPr="00B6515F" w14:paraId="71EED219" w14:textId="77777777" w:rsidTr="006A6DF3">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15FC74" w14:textId="77777777" w:rsidR="00CE6AAE" w:rsidRPr="006A6DF3" w:rsidRDefault="00CE6AAE" w:rsidP="00CE6AAE">
            <w:pPr>
              <w:spacing w:after="0" w:line="240" w:lineRule="auto"/>
              <w:ind w:firstLineChars="100" w:firstLine="200"/>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4.04</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82ACDB"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2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2E28AC"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4,000</w:t>
            </w:r>
          </w:p>
        </w:tc>
        <w:tc>
          <w:tcPr>
            <w:tcW w:w="124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DB2388" w14:textId="77777777" w:rsidR="00CE6AAE" w:rsidRPr="006A6DF3" w:rsidRDefault="00CE6AAE" w:rsidP="00CE6AAE">
            <w:pPr>
              <w:spacing w:after="0" w:line="240" w:lineRule="auto"/>
              <w:jc w:val="righ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6,000</w:t>
            </w:r>
          </w:p>
        </w:tc>
      </w:tr>
      <w:tr w:rsidR="00CE6AAE" w:rsidRPr="00B6515F" w14:paraId="116757CA" w14:textId="77777777" w:rsidTr="006A6DF3">
        <w:trPr>
          <w:trHeight w:val="402"/>
          <w:jc w:val="center"/>
        </w:trPr>
        <w:tc>
          <w:tcPr>
            <w:tcW w:w="1614" w:type="pct"/>
            <w:tcBorders>
              <w:top w:val="single" w:sz="4" w:space="0" w:color="D9E1F2"/>
              <w:left w:val="single" w:sz="4" w:space="0" w:color="auto"/>
              <w:bottom w:val="nil"/>
              <w:right w:val="single" w:sz="4" w:space="0" w:color="auto"/>
            </w:tcBorders>
            <w:shd w:val="clear" w:color="203764" w:fill="203764"/>
            <w:vAlign w:val="bottom"/>
            <w:hideMark/>
          </w:tcPr>
          <w:p w14:paraId="71FF040A" w14:textId="77777777" w:rsidR="00CE6AAE" w:rsidRPr="006A6DF3" w:rsidRDefault="00CE6AAE" w:rsidP="00CE6AAE">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Celkový součet</w:t>
            </w:r>
          </w:p>
        </w:tc>
        <w:tc>
          <w:tcPr>
            <w:tcW w:w="886" w:type="pct"/>
            <w:tcBorders>
              <w:top w:val="single" w:sz="4" w:space="0" w:color="D9E1F2"/>
              <w:left w:val="single" w:sz="4" w:space="0" w:color="auto"/>
              <w:bottom w:val="nil"/>
              <w:right w:val="single" w:sz="4" w:space="0" w:color="auto"/>
            </w:tcBorders>
            <w:shd w:val="clear" w:color="203764" w:fill="203764"/>
            <w:noWrap/>
            <w:vAlign w:val="bottom"/>
            <w:hideMark/>
          </w:tcPr>
          <w:p w14:paraId="5F4ADBDB" w14:textId="77777777" w:rsidR="00CE6AAE" w:rsidRPr="006A6DF3" w:rsidRDefault="00CE6AAE" w:rsidP="00CE6AAE">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19</w:t>
            </w:r>
          </w:p>
        </w:tc>
        <w:tc>
          <w:tcPr>
            <w:tcW w:w="1252" w:type="pct"/>
            <w:tcBorders>
              <w:top w:val="single" w:sz="4" w:space="0" w:color="D9E1F2"/>
              <w:left w:val="single" w:sz="4" w:space="0" w:color="auto"/>
              <w:bottom w:val="nil"/>
              <w:right w:val="single" w:sz="4" w:space="0" w:color="auto"/>
            </w:tcBorders>
            <w:shd w:val="clear" w:color="203764" w:fill="203764"/>
            <w:noWrap/>
            <w:vAlign w:val="bottom"/>
            <w:hideMark/>
          </w:tcPr>
          <w:p w14:paraId="55E153DF" w14:textId="77777777" w:rsidR="00CE6AAE" w:rsidRPr="006A6DF3" w:rsidRDefault="00CE6AAE" w:rsidP="00CE6AAE">
            <w:pPr>
              <w:spacing w:after="0" w:line="240" w:lineRule="auto"/>
              <w:jc w:val="right"/>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2 102,000</w:t>
            </w:r>
          </w:p>
        </w:tc>
        <w:tc>
          <w:tcPr>
            <w:tcW w:w="1248" w:type="pct"/>
            <w:tcBorders>
              <w:top w:val="single" w:sz="4" w:space="0" w:color="D9E1F2"/>
              <w:left w:val="single" w:sz="4" w:space="0" w:color="auto"/>
              <w:bottom w:val="nil"/>
              <w:right w:val="single" w:sz="4" w:space="0" w:color="auto"/>
            </w:tcBorders>
            <w:shd w:val="clear" w:color="203764" w:fill="203764"/>
            <w:noWrap/>
            <w:vAlign w:val="bottom"/>
            <w:hideMark/>
          </w:tcPr>
          <w:p w14:paraId="405B80C2" w14:textId="77777777" w:rsidR="00CE6AAE" w:rsidRPr="006A6DF3" w:rsidRDefault="00CE6AAE" w:rsidP="00CE6AAE">
            <w:pPr>
              <w:spacing w:after="0" w:line="240" w:lineRule="auto"/>
              <w:jc w:val="right"/>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2 195,000</w:t>
            </w:r>
          </w:p>
        </w:tc>
      </w:tr>
    </w:tbl>
    <w:p w14:paraId="639CCAB6" w14:textId="09283722" w:rsidR="00DB56FF" w:rsidRPr="006A6DF3" w:rsidRDefault="00CE6AAE" w:rsidP="00FB50F2">
      <w:pPr>
        <w:rPr>
          <w:rFonts w:ascii="Arial" w:hAnsi="Arial" w:cs="Arial"/>
          <w:highlight w:val="yellow"/>
        </w:rPr>
      </w:pPr>
      <w:r w:rsidRPr="006A6DF3">
        <w:rPr>
          <w:rFonts w:ascii="Arial" w:hAnsi="Arial" w:cs="Arial"/>
          <w:highlight w:val="yellow"/>
        </w:rPr>
        <w:fldChar w:fldCharType="end"/>
      </w:r>
    </w:p>
    <w:p w14:paraId="3BBD3485" w14:textId="3AEE50C1" w:rsidR="008E6F21" w:rsidRPr="006A6DF3" w:rsidRDefault="008E6F21" w:rsidP="00FB50F2">
      <w:pPr>
        <w:rPr>
          <w:rFonts w:ascii="Arial" w:hAnsi="Arial" w:cs="Arial"/>
          <w:spacing w:val="0"/>
          <w:sz w:val="22"/>
        </w:rPr>
      </w:pPr>
      <w:r w:rsidRPr="006A6DF3">
        <w:rPr>
          <w:rFonts w:ascii="Arial" w:hAnsi="Arial" w:cs="Arial"/>
          <w:highlight w:val="yellow"/>
        </w:rPr>
        <w:fldChar w:fldCharType="begin"/>
      </w:r>
      <w:r w:rsidRPr="006A6DF3">
        <w:rPr>
          <w:rFonts w:ascii="Arial" w:hAnsi="Arial" w:cs="Arial"/>
          <w:highlight w:val="yellow"/>
        </w:rPr>
        <w:instrText xml:space="preserve"> LINK Excel.Sheet.12 "C:\\Users\\MILKO\\AppData\\Local\\Microsoft\\Windows\\INetCache\\Content.Outlook\\T675KWMA\\Kopie - Kopie - Uplna_sestava_zameru_DC_All_2_22-01-2019 _ Dezi_DES (002).xlsx" "1.4.1!R5C1:R68C4" \a \f 4 \h </w:instrText>
      </w:r>
      <w:r w:rsidR="00597886" w:rsidRPr="006A6DF3">
        <w:rPr>
          <w:rFonts w:ascii="Arial" w:hAnsi="Arial" w:cs="Arial"/>
          <w:highlight w:val="yellow"/>
        </w:rPr>
        <w:instrText xml:space="preserve"> \* MERGEFORMAT </w:instrText>
      </w:r>
      <w:r w:rsidRPr="006A6DF3">
        <w:rPr>
          <w:rFonts w:ascii="Arial" w:hAnsi="Arial" w:cs="Arial"/>
          <w:highlight w:val="yellow"/>
        </w:rPr>
        <w:fldChar w:fldCharType="separate"/>
      </w:r>
    </w:p>
    <w:p w14:paraId="20B4E7D8" w14:textId="47CED85B" w:rsidR="00CE6AAE" w:rsidRPr="006A6DF3" w:rsidRDefault="008E6F21" w:rsidP="00740CE9">
      <w:pPr>
        <w:rPr>
          <w:rFonts w:ascii="Arial" w:hAnsi="Arial" w:cs="Arial"/>
          <w:highlight w:val="yellow"/>
        </w:rPr>
      </w:pPr>
      <w:r w:rsidRPr="006A6DF3">
        <w:rPr>
          <w:rFonts w:ascii="Arial" w:hAnsi="Arial" w:cs="Arial"/>
          <w:highlight w:val="yellow"/>
        </w:rPr>
        <w:fldChar w:fldCharType="end"/>
      </w:r>
    </w:p>
    <w:p w14:paraId="654EE4DC" w14:textId="77777777" w:rsidR="00CE6AAE" w:rsidRPr="006A6DF3" w:rsidRDefault="00CE6AAE">
      <w:pPr>
        <w:spacing w:after="160" w:line="259" w:lineRule="auto"/>
        <w:jc w:val="left"/>
        <w:rPr>
          <w:rFonts w:ascii="Arial" w:hAnsi="Arial" w:cs="Arial"/>
          <w:highlight w:val="yellow"/>
        </w:rPr>
      </w:pPr>
      <w:r w:rsidRPr="006A6DF3">
        <w:rPr>
          <w:rFonts w:ascii="Arial" w:hAnsi="Arial" w:cs="Arial"/>
          <w:highlight w:val="yellow"/>
        </w:rPr>
        <w:br w:type="page"/>
      </w:r>
    </w:p>
    <w:p w14:paraId="12ED2DC7" w14:textId="7F80D91A" w:rsidR="00575FD4" w:rsidRPr="006A6DF3" w:rsidRDefault="00947734" w:rsidP="00FB50F2">
      <w:pPr>
        <w:pStyle w:val="Nadpis1"/>
        <w:rPr>
          <w:rFonts w:ascii="Arial" w:hAnsi="Arial" w:cs="Arial"/>
        </w:rPr>
      </w:pPr>
      <w:r w:rsidRPr="006A6DF3">
        <w:rPr>
          <w:rFonts w:ascii="Arial" w:hAnsi="Arial" w:cs="Arial"/>
        </w:rPr>
        <w:t xml:space="preserve"> </w:t>
      </w:r>
      <w:bookmarkStart w:id="11" w:name="_Toc536695737"/>
      <w:r w:rsidR="00B1336E" w:rsidRPr="006A6DF3">
        <w:rPr>
          <w:rFonts w:ascii="Arial" w:hAnsi="Arial" w:cs="Arial"/>
        </w:rPr>
        <w:t>Sestava záměrů dle data ukončení realizace</w:t>
      </w:r>
      <w:bookmarkEnd w:id="11"/>
      <w:r w:rsidR="00575FD4" w:rsidRPr="006A6DF3">
        <w:rPr>
          <w:rFonts w:ascii="Arial" w:hAnsi="Arial" w:cs="Arial"/>
        </w:rPr>
        <w:fldChar w:fldCharType="begin"/>
      </w:r>
      <w:r w:rsidR="00575FD4" w:rsidRPr="006A6DF3">
        <w:rPr>
          <w:rFonts w:ascii="Arial" w:hAnsi="Arial" w:cs="Arial"/>
        </w:rPr>
        <w:instrText xml:space="preserve"> LINK Excel.Sheet.12 "C:\\Users\\MILKO\\OneDrive - NAKIT\\Plocha\\22.1.2019 - IP\\Kopie - Uplna_sestava_zameru_DC_All_2_22-01-2019 _ Dezi _ ČDE.xlsx" "2!R5C1:R25C2" \a \f 4 \h </w:instrText>
      </w:r>
      <w:r w:rsidR="00B6515F">
        <w:rPr>
          <w:rFonts w:ascii="Arial" w:hAnsi="Arial" w:cs="Arial"/>
        </w:rPr>
        <w:instrText xml:space="preserve"> \* MERGEFORMAT </w:instrText>
      </w:r>
      <w:r w:rsidR="00575FD4" w:rsidRPr="006A6DF3">
        <w:rPr>
          <w:rFonts w:ascii="Arial" w:hAnsi="Arial" w:cs="Arial"/>
        </w:rPr>
        <w:fldChar w:fldCharType="separate"/>
      </w:r>
    </w:p>
    <w:p w14:paraId="771ED84D" w14:textId="40B4EB00" w:rsidR="00CE6AAE" w:rsidRPr="006A6DF3" w:rsidRDefault="00575FD4" w:rsidP="00FB50F2">
      <w:pPr>
        <w:rPr>
          <w:rFonts w:ascii="Arial" w:hAnsi="Arial" w:cs="Arial"/>
          <w:spacing w:val="0"/>
          <w:sz w:val="22"/>
        </w:rPr>
      </w:pPr>
      <w:r w:rsidRPr="006A6DF3">
        <w:rPr>
          <w:rFonts w:ascii="Arial" w:hAnsi="Arial" w:cs="Arial"/>
        </w:rPr>
        <w:fldChar w:fldCharType="end"/>
      </w:r>
      <w:r w:rsidR="00CE6AAE" w:rsidRPr="006A6DF3">
        <w:rPr>
          <w:rFonts w:ascii="Arial" w:hAnsi="Arial" w:cs="Arial"/>
        </w:rPr>
        <w:fldChar w:fldCharType="begin"/>
      </w:r>
      <w:r w:rsidR="00CE6AAE" w:rsidRPr="006A6DF3">
        <w:rPr>
          <w:rFonts w:ascii="Arial" w:hAnsi="Arial" w:cs="Arial"/>
        </w:rPr>
        <w:instrText xml:space="preserve"> LINK </w:instrText>
      </w:r>
      <w:r w:rsidR="00DA170F" w:rsidRPr="006A6DF3">
        <w:rPr>
          <w:rFonts w:ascii="Arial" w:hAnsi="Arial" w:cs="Arial"/>
        </w:rPr>
        <w:instrText xml:space="preserve">Excel.Sheet.12 "C:\\Users\\ivobejdova\\Desktop\\Digitální Česko\\Záměry 24_1_2019\\DES4 xls _zameru_24-01-2019 _ DES4.xlsx" 2!R5C1:R33C2 </w:instrText>
      </w:r>
      <w:r w:rsidR="00CE6AAE" w:rsidRPr="006A6DF3">
        <w:rPr>
          <w:rFonts w:ascii="Arial" w:hAnsi="Arial" w:cs="Arial"/>
        </w:rPr>
        <w:instrText xml:space="preserve">\a \f 4 \h </w:instrText>
      </w:r>
      <w:r w:rsidR="0020308E" w:rsidRPr="006A6DF3">
        <w:rPr>
          <w:rFonts w:ascii="Arial" w:hAnsi="Arial" w:cs="Arial"/>
        </w:rPr>
        <w:instrText xml:space="preserve"> \* MERGEFORMAT </w:instrText>
      </w:r>
      <w:r w:rsidR="00CE6AAE" w:rsidRPr="006A6DF3">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771"/>
        <w:gridCol w:w="1441"/>
      </w:tblGrid>
      <w:tr w:rsidR="00CE6AAE" w:rsidRPr="00B6515F" w14:paraId="1F71486D" w14:textId="77777777" w:rsidTr="00CE6AAE">
        <w:trPr>
          <w:trHeight w:val="285"/>
        </w:trPr>
        <w:tc>
          <w:tcPr>
            <w:tcW w:w="4515" w:type="pct"/>
            <w:tcBorders>
              <w:top w:val="nil"/>
              <w:left w:val="single" w:sz="4" w:space="0" w:color="auto"/>
              <w:bottom w:val="single" w:sz="4" w:space="0" w:color="4472C4"/>
              <w:right w:val="single" w:sz="4" w:space="0" w:color="auto"/>
            </w:tcBorders>
            <w:shd w:val="clear" w:color="203764" w:fill="203764"/>
            <w:vAlign w:val="bottom"/>
            <w:hideMark/>
          </w:tcPr>
          <w:p w14:paraId="49228FCF" w14:textId="15A50789" w:rsidR="00CE6AAE" w:rsidRPr="006A6DF3" w:rsidRDefault="00CE6AAE">
            <w:pP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Rok realizace do / Název záměru</w:t>
            </w:r>
          </w:p>
        </w:tc>
        <w:tc>
          <w:tcPr>
            <w:tcW w:w="485" w:type="pct"/>
            <w:tcBorders>
              <w:top w:val="nil"/>
              <w:left w:val="single" w:sz="4" w:space="0" w:color="auto"/>
              <w:bottom w:val="single" w:sz="4" w:space="0" w:color="4472C4"/>
              <w:right w:val="single" w:sz="4" w:space="0" w:color="auto"/>
            </w:tcBorders>
            <w:shd w:val="clear" w:color="203764" w:fill="203764"/>
            <w:noWrap/>
            <w:vAlign w:val="bottom"/>
            <w:hideMark/>
          </w:tcPr>
          <w:p w14:paraId="4DF3DCFA" w14:textId="77777777" w:rsidR="00CE6AAE" w:rsidRPr="006A6DF3" w:rsidRDefault="00CE6AAE" w:rsidP="00CE6AAE">
            <w:pPr>
              <w:spacing w:after="0" w:line="240" w:lineRule="auto"/>
              <w:jc w:val="left"/>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Počet záměrů</w:t>
            </w:r>
          </w:p>
        </w:tc>
      </w:tr>
      <w:tr w:rsidR="00CE6AAE" w:rsidRPr="00B6515F" w14:paraId="5BDFA2BC" w14:textId="77777777" w:rsidTr="00CE6AAE">
        <w:trPr>
          <w:trHeight w:val="285"/>
        </w:trPr>
        <w:tc>
          <w:tcPr>
            <w:tcW w:w="451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7F43CC3" w14:textId="77777777" w:rsidR="00CE6AAE" w:rsidRPr="006A6DF3" w:rsidRDefault="00CE6AAE" w:rsidP="006A6DF3">
            <w:pPr>
              <w:spacing w:after="0" w:line="240" w:lineRule="auto"/>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2019</w:t>
            </w:r>
          </w:p>
        </w:tc>
        <w:tc>
          <w:tcPr>
            <w:tcW w:w="48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CBE366" w14:textId="7A31FFCE"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6AB21CFF"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72E89B" w14:textId="77777777" w:rsidR="00CE6AAE" w:rsidRPr="006A6DF3" w:rsidRDefault="00CE6AAE" w:rsidP="006A6DF3">
            <w:pPr>
              <w:spacing w:after="0" w:line="240" w:lineRule="auto"/>
              <w:ind w:firstLineChars="100" w:firstLine="201"/>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Čtv2</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5241C6" w14:textId="6B2F8422"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7D3CB1D5"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E0F5B32"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Podpora budování infrastruktury pro technologie umělé inteligence (AI)</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2A70F8"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5A997155" w14:textId="77777777" w:rsidTr="00CE6AAE">
        <w:trPr>
          <w:trHeight w:val="285"/>
        </w:trPr>
        <w:tc>
          <w:tcPr>
            <w:tcW w:w="451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C7F2D1F" w14:textId="77777777" w:rsidR="00CE6AAE" w:rsidRPr="006A6DF3" w:rsidRDefault="00CE6AAE" w:rsidP="006A6DF3">
            <w:pPr>
              <w:spacing w:after="0" w:line="240" w:lineRule="auto"/>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2020</w:t>
            </w:r>
          </w:p>
        </w:tc>
        <w:tc>
          <w:tcPr>
            <w:tcW w:w="48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5F2B1BD" w14:textId="18ED07C3"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3F1A7500"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9DA345" w14:textId="77777777" w:rsidR="00CE6AAE" w:rsidRPr="006A6DF3" w:rsidRDefault="00CE6AAE" w:rsidP="006A6DF3">
            <w:pPr>
              <w:spacing w:after="0" w:line="240" w:lineRule="auto"/>
              <w:ind w:firstLineChars="100" w:firstLine="201"/>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Čtv1</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8D5C4A" w14:textId="584F7D9C"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5D787EF3"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074D0D"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Vytváření podmínek pro posílení konkurence na trhu pevných i mobilních služeb</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23D393"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6E1B7BBE"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AB143B" w14:textId="77777777" w:rsidR="00CE6AAE" w:rsidRPr="006A6DF3" w:rsidRDefault="00CE6AAE" w:rsidP="006A6DF3">
            <w:pPr>
              <w:spacing w:after="0" w:line="240" w:lineRule="auto"/>
              <w:ind w:firstLineChars="100" w:firstLine="201"/>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Čtv2</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34011D" w14:textId="7C92A53B"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50BFF35A" w14:textId="77777777" w:rsidTr="00CE6AAE">
        <w:trPr>
          <w:trHeight w:val="300"/>
        </w:trPr>
        <w:tc>
          <w:tcPr>
            <w:tcW w:w="451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67096E" w14:textId="1A52C20E" w:rsidR="00CE6AAE" w:rsidRPr="006A6DF3" w:rsidRDefault="0020308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Efektivní rozvoj mobilních telekomunikačních sítí</w:t>
            </w:r>
            <w:r w:rsidR="00CE6AAE" w:rsidRPr="006A6DF3">
              <w:rPr>
                <w:rFonts w:ascii="Arial" w:eastAsia="Times New Roman" w:hAnsi="Arial" w:cs="Arial"/>
                <w:color w:val="000000"/>
                <w:spacing w:val="0"/>
                <w:szCs w:val="20"/>
                <w:lang w:eastAsia="cs-CZ"/>
              </w:rPr>
              <w:t xml:space="preserve"> s ohledem na konkurenční prostředí na trhu a rozvoj digitální ekonomiky</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E19FE6"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56A56027"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EE79165" w14:textId="20D9C74A"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Novelizace zákona 416/2009 Sb. o urychlení výstavby dopravní, vodní a</w:t>
            </w:r>
            <w:r w:rsidR="00A05B2A">
              <w:rPr>
                <w:rFonts w:ascii="Arial" w:eastAsia="Times New Roman" w:hAnsi="Arial" w:cs="Arial"/>
                <w:color w:val="000000"/>
                <w:spacing w:val="0"/>
                <w:szCs w:val="20"/>
                <w:lang w:eastAsia="cs-CZ"/>
              </w:rPr>
              <w:t> </w:t>
            </w:r>
            <w:r w:rsidRPr="006A6DF3">
              <w:rPr>
                <w:rFonts w:ascii="Arial" w:eastAsia="Times New Roman" w:hAnsi="Arial" w:cs="Arial"/>
                <w:color w:val="000000"/>
                <w:spacing w:val="0"/>
                <w:szCs w:val="20"/>
                <w:lang w:eastAsia="cs-CZ"/>
              </w:rPr>
              <w:t>energetické infrastruktury a infrastruktury elektronických komunikací</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C1B764"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2CE111FF"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66966E"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xml:space="preserve">Dokončení přechodu na nový standard televizního vysílání DVB-T2 a efektivní využití uvolněného pásma 700 MHz </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A5C0C4"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0B780457"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17C219A"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xml:space="preserve">Vytváření podmínek pro efektivní, transparentní a odpovědné využití dotačních prostředků na výstavbu vysokorychlostních sítí </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21F31B"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18D93DC2"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4B338F" w14:textId="546F4506"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Koordinace využit</w:t>
            </w:r>
            <w:r w:rsidR="0020308E" w:rsidRPr="006A6DF3">
              <w:rPr>
                <w:rFonts w:ascii="Arial" w:eastAsia="Times New Roman" w:hAnsi="Arial" w:cs="Arial"/>
                <w:color w:val="000000"/>
                <w:spacing w:val="0"/>
                <w:szCs w:val="20"/>
                <w:lang w:eastAsia="cs-CZ"/>
              </w:rPr>
              <w:t>í disponibilních strukturální</w:t>
            </w:r>
            <w:r w:rsidRPr="006A6DF3">
              <w:rPr>
                <w:rFonts w:ascii="Arial" w:eastAsia="Times New Roman" w:hAnsi="Arial" w:cs="Arial"/>
                <w:color w:val="000000"/>
                <w:spacing w:val="0"/>
                <w:szCs w:val="20"/>
                <w:lang w:eastAsia="cs-CZ"/>
              </w:rPr>
              <w:t>ch fond</w:t>
            </w:r>
            <w:r w:rsidR="005455CC" w:rsidRPr="006A6DF3">
              <w:rPr>
                <w:rFonts w:ascii="Arial" w:eastAsia="Times New Roman" w:hAnsi="Arial" w:cs="Arial"/>
                <w:color w:val="000000"/>
                <w:spacing w:val="0"/>
                <w:szCs w:val="20"/>
                <w:lang w:eastAsia="cs-CZ"/>
              </w:rPr>
              <w:t xml:space="preserve">ů </w:t>
            </w:r>
            <w:r w:rsidR="0020308E" w:rsidRPr="006A6DF3">
              <w:rPr>
                <w:rFonts w:ascii="Arial" w:eastAsia="Times New Roman" w:hAnsi="Arial" w:cs="Arial"/>
                <w:color w:val="000000"/>
                <w:spacing w:val="0"/>
                <w:szCs w:val="20"/>
                <w:lang w:eastAsia="cs-CZ"/>
              </w:rPr>
              <w:t>alokovaný</w:t>
            </w:r>
            <w:r w:rsidRPr="006A6DF3">
              <w:rPr>
                <w:rFonts w:ascii="Arial" w:eastAsia="Times New Roman" w:hAnsi="Arial" w:cs="Arial"/>
                <w:color w:val="000000"/>
                <w:spacing w:val="0"/>
                <w:szCs w:val="20"/>
                <w:lang w:eastAsia="cs-CZ"/>
              </w:rPr>
              <w:t>ch pro tuto oblast</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05A008"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3F78715C"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22EFB3"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Národní strategie umělé inteligence</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529706"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2404F9F6"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A1A866" w14:textId="77777777" w:rsidR="00CE6AAE" w:rsidRPr="006A6DF3" w:rsidRDefault="00CE6AAE" w:rsidP="006A6DF3">
            <w:pPr>
              <w:spacing w:after="0" w:line="240" w:lineRule="auto"/>
              <w:ind w:firstLineChars="100" w:firstLine="201"/>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Čtv3</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C5F996" w14:textId="4BB7DC55"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1115E602"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DF61F9E"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Národní výzkumná a inovační strategie pro inteligentní specializaci České republiky (Národní RIS3 strategie)</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27D4A8"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773C8631" w14:textId="77777777" w:rsidTr="00CE6AAE">
        <w:trPr>
          <w:trHeight w:val="342"/>
        </w:trPr>
        <w:tc>
          <w:tcPr>
            <w:tcW w:w="451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259E51" w14:textId="77777777" w:rsidR="00CE6AAE" w:rsidRPr="006A6DF3" w:rsidRDefault="00CE6AAE" w:rsidP="006A6DF3">
            <w:pPr>
              <w:spacing w:after="0" w:line="240" w:lineRule="auto"/>
              <w:ind w:firstLineChars="100" w:firstLine="201"/>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Čtv4</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3736C3" w14:textId="678C8AF5"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0DCBDBE7"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F4FE35"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Koordinace přípravy vytváření legislativních a nelegislativních opatření k posílení soukromých investic do budování sítí nové generace</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C9338F"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7E5EE907"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0BFF66C"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Vytváření podmínek k eliminaci “digital divide”</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5D6E58"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26E574BF"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A1EA130" w14:textId="61328750" w:rsidR="00CE6AAE" w:rsidRPr="006A6DF3" w:rsidRDefault="0020308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Pokry</w:t>
            </w:r>
            <w:r w:rsidR="005455CC" w:rsidRPr="006A6DF3">
              <w:rPr>
                <w:rFonts w:ascii="Arial" w:eastAsia="Times New Roman" w:hAnsi="Arial" w:cs="Arial"/>
                <w:color w:val="000000"/>
                <w:spacing w:val="0"/>
                <w:szCs w:val="20"/>
                <w:lang w:eastAsia="cs-CZ"/>
              </w:rPr>
              <w:t>tí</w:t>
            </w:r>
            <w:r w:rsidRPr="006A6DF3">
              <w:rPr>
                <w:rFonts w:ascii="Arial" w:eastAsia="Times New Roman" w:hAnsi="Arial" w:cs="Arial"/>
                <w:color w:val="000000"/>
                <w:spacing w:val="0"/>
                <w:szCs w:val="20"/>
                <w:lang w:eastAsia="cs-CZ"/>
              </w:rPr>
              <w:t xml:space="preserve"> hlavních železničních a silničních cest vysokorychlostním internetem adatovými službami v dostatečné kvalitě a kapacitě</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1A7ACB"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721AB33E"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BC834D"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Novelizace zákona 194/2017 Sb. o opatřeních ke snížení nákladů na zavádění vysokorychlostních sítí elektronických komunikací</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05F87E"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3BAB6DD0"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55B3794"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xml:space="preserve">Implementace Akčního plánu k provedení nedotačních opatření pro podporu plánování a výstavby sítí elektronických komunikací </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6FEB88"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032FAE98" w14:textId="77777777" w:rsidTr="00CE6AAE">
        <w:trPr>
          <w:trHeight w:val="285"/>
        </w:trPr>
        <w:tc>
          <w:tcPr>
            <w:tcW w:w="451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A0A140" w14:textId="77777777" w:rsidR="00CE6AAE" w:rsidRPr="006A6DF3" w:rsidRDefault="00CE6AAE" w:rsidP="006A6DF3">
            <w:pPr>
              <w:spacing w:after="0" w:line="240" w:lineRule="auto"/>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2021</w:t>
            </w:r>
          </w:p>
        </w:tc>
        <w:tc>
          <w:tcPr>
            <w:tcW w:w="48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F56E22D" w14:textId="6A7DFF7F"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289243CF"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49B351" w14:textId="77777777" w:rsidR="00CE6AAE" w:rsidRPr="006A6DF3" w:rsidRDefault="00CE6AAE" w:rsidP="006A6DF3">
            <w:pPr>
              <w:spacing w:after="0" w:line="240" w:lineRule="auto"/>
              <w:ind w:firstLineChars="100" w:firstLine="201"/>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Čtv4</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7109D0" w14:textId="7EBF9981"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6FD295C4"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E402E79" w14:textId="7777777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Rozvoj digitální infrastruktury škol a školských zařízení, etapa 1 - analytická studie a návrh financování</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439C5E"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6AF3CEA8" w14:textId="77777777" w:rsidTr="00CE6AAE">
        <w:trPr>
          <w:trHeight w:val="285"/>
        </w:trPr>
        <w:tc>
          <w:tcPr>
            <w:tcW w:w="451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CC87550" w14:textId="77777777" w:rsidR="00CE6AAE" w:rsidRPr="006A6DF3" w:rsidRDefault="00CE6AAE" w:rsidP="006A6DF3">
            <w:pPr>
              <w:spacing w:after="0" w:line="240" w:lineRule="auto"/>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2023</w:t>
            </w:r>
          </w:p>
        </w:tc>
        <w:tc>
          <w:tcPr>
            <w:tcW w:w="48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497AAB" w14:textId="1770D90F"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7ECB6E71"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4BE963" w14:textId="77777777" w:rsidR="00CE6AAE" w:rsidRPr="006A6DF3" w:rsidRDefault="00CE6AAE" w:rsidP="006A6DF3">
            <w:pPr>
              <w:spacing w:after="0" w:line="240" w:lineRule="auto"/>
              <w:ind w:firstLineChars="100" w:firstLine="201"/>
              <w:rPr>
                <w:rFonts w:ascii="Arial" w:eastAsia="Times New Roman" w:hAnsi="Arial" w:cs="Arial"/>
                <w:b/>
                <w:bCs/>
                <w:color w:val="000000"/>
                <w:spacing w:val="0"/>
                <w:szCs w:val="20"/>
                <w:lang w:eastAsia="cs-CZ"/>
              </w:rPr>
            </w:pPr>
            <w:r w:rsidRPr="006A6DF3">
              <w:rPr>
                <w:rFonts w:ascii="Arial" w:eastAsia="Times New Roman" w:hAnsi="Arial" w:cs="Arial"/>
                <w:b/>
                <w:bCs/>
                <w:color w:val="000000"/>
                <w:spacing w:val="0"/>
                <w:szCs w:val="20"/>
                <w:lang w:eastAsia="cs-CZ"/>
              </w:rPr>
              <w:t>Čtv4</w:t>
            </w:r>
          </w:p>
        </w:tc>
        <w:tc>
          <w:tcPr>
            <w:tcW w:w="4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45333C" w14:textId="5F43DD34" w:rsidR="00CE6AAE" w:rsidRPr="006A6DF3" w:rsidRDefault="00CE6AAE" w:rsidP="00CE6AAE">
            <w:pPr>
              <w:spacing w:after="0" w:line="240" w:lineRule="auto"/>
              <w:jc w:val="center"/>
              <w:rPr>
                <w:rFonts w:ascii="Arial" w:eastAsia="Times New Roman" w:hAnsi="Arial" w:cs="Arial"/>
                <w:b/>
                <w:bCs/>
                <w:color w:val="000000"/>
                <w:spacing w:val="0"/>
                <w:szCs w:val="20"/>
                <w:lang w:eastAsia="cs-CZ"/>
              </w:rPr>
            </w:pPr>
          </w:p>
        </w:tc>
      </w:tr>
      <w:tr w:rsidR="00CE6AAE" w:rsidRPr="00B6515F" w14:paraId="0E576771" w14:textId="77777777" w:rsidTr="00CE6AAE">
        <w:trPr>
          <w:trHeight w:val="285"/>
        </w:trPr>
        <w:tc>
          <w:tcPr>
            <w:tcW w:w="451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D58E999" w14:textId="4D96F7E7" w:rsidR="00CE6AAE" w:rsidRPr="006A6DF3" w:rsidRDefault="00CE6AAE"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xml:space="preserve">Podpora infrastruktury digitálního zdravotnictví - </w:t>
            </w:r>
            <w:r w:rsidR="00A05B2A">
              <w:rPr>
                <w:rFonts w:ascii="Arial" w:eastAsia="Times New Roman" w:hAnsi="Arial" w:cs="Arial"/>
                <w:color w:val="000000"/>
                <w:spacing w:val="0"/>
                <w:szCs w:val="20"/>
                <w:lang w:eastAsia="cs-CZ"/>
              </w:rPr>
              <w:t>z</w:t>
            </w:r>
            <w:r w:rsidRPr="006A6DF3">
              <w:rPr>
                <w:rFonts w:ascii="Arial" w:eastAsia="Times New Roman" w:hAnsi="Arial" w:cs="Arial"/>
                <w:color w:val="000000"/>
                <w:spacing w:val="0"/>
                <w:szCs w:val="20"/>
                <w:lang w:eastAsia="cs-CZ"/>
              </w:rPr>
              <w:t>ajištění kybernetické bezpečnosti dle zákona o KB</w:t>
            </w:r>
          </w:p>
        </w:tc>
        <w:tc>
          <w:tcPr>
            <w:tcW w:w="4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0678DC" w14:textId="77777777" w:rsidR="00CE6AAE" w:rsidRPr="006A6DF3" w:rsidRDefault="00CE6AAE" w:rsidP="00CE6AAE">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CE6AAE" w:rsidRPr="00B6515F" w14:paraId="51FDEE1F" w14:textId="77777777" w:rsidTr="00CE6AAE">
        <w:trPr>
          <w:trHeight w:val="285"/>
        </w:trPr>
        <w:tc>
          <w:tcPr>
            <w:tcW w:w="4515" w:type="pct"/>
            <w:tcBorders>
              <w:top w:val="single" w:sz="4" w:space="0" w:color="D9E1F2"/>
              <w:left w:val="single" w:sz="4" w:space="0" w:color="auto"/>
              <w:bottom w:val="nil"/>
              <w:right w:val="single" w:sz="4" w:space="0" w:color="auto"/>
            </w:tcBorders>
            <w:shd w:val="clear" w:color="203764" w:fill="203764"/>
            <w:vAlign w:val="bottom"/>
            <w:hideMark/>
          </w:tcPr>
          <w:p w14:paraId="4A281385" w14:textId="77777777" w:rsidR="00CE6AAE" w:rsidRPr="006A6DF3" w:rsidRDefault="00CE6AAE" w:rsidP="00CE6AAE">
            <w:pPr>
              <w:spacing w:after="0" w:line="240" w:lineRule="auto"/>
              <w:jc w:val="left"/>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Celkový součet</w:t>
            </w:r>
          </w:p>
        </w:tc>
        <w:tc>
          <w:tcPr>
            <w:tcW w:w="485" w:type="pct"/>
            <w:tcBorders>
              <w:top w:val="single" w:sz="4" w:space="0" w:color="D9E1F2"/>
              <w:left w:val="single" w:sz="4" w:space="0" w:color="auto"/>
              <w:bottom w:val="nil"/>
              <w:right w:val="single" w:sz="4" w:space="0" w:color="auto"/>
            </w:tcBorders>
            <w:shd w:val="clear" w:color="203764" w:fill="203764"/>
            <w:noWrap/>
            <w:vAlign w:val="bottom"/>
            <w:hideMark/>
          </w:tcPr>
          <w:p w14:paraId="7E81BB5E" w14:textId="77777777" w:rsidR="00CE6AAE" w:rsidRPr="006A6DF3" w:rsidRDefault="00CE6AAE" w:rsidP="00CE6AAE">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16</w:t>
            </w:r>
          </w:p>
        </w:tc>
      </w:tr>
    </w:tbl>
    <w:p w14:paraId="3001DE8C" w14:textId="5C683EEC" w:rsidR="008E6F21" w:rsidRPr="006A6DF3" w:rsidRDefault="00CE6AAE" w:rsidP="00FB50F2">
      <w:pPr>
        <w:rPr>
          <w:rFonts w:ascii="Arial" w:hAnsi="Arial" w:cs="Arial"/>
          <w:spacing w:val="0"/>
          <w:sz w:val="22"/>
        </w:rPr>
      </w:pPr>
      <w:r w:rsidRPr="006A6DF3">
        <w:rPr>
          <w:rFonts w:ascii="Arial" w:hAnsi="Arial" w:cs="Arial"/>
        </w:rPr>
        <w:fldChar w:fldCharType="end"/>
      </w:r>
      <w:r w:rsidR="008E6F21" w:rsidRPr="006A6DF3">
        <w:rPr>
          <w:rFonts w:ascii="Arial" w:hAnsi="Arial" w:cs="Arial"/>
        </w:rPr>
        <w:fldChar w:fldCharType="begin"/>
      </w:r>
      <w:r w:rsidR="008E6F21" w:rsidRPr="006A6DF3">
        <w:rPr>
          <w:rFonts w:ascii="Arial" w:hAnsi="Arial" w:cs="Arial"/>
        </w:rPr>
        <w:instrText xml:space="preserve"> LINK Excel.Sheet.12 "C:\\Users\\MILKO\\AppData\\Local\\Microsoft\\Windows\\INetCache\\Content.Outlook\\T675KWMA\\Kopie - Kopie - Uplna_sestava_zameru_DC_All_2_22-01-2019 _ Dezi_DES (002).xlsx" "2!R5C1:R72C2" \a \f 4 \h </w:instrText>
      </w:r>
      <w:r w:rsidR="00597886" w:rsidRPr="006A6DF3">
        <w:rPr>
          <w:rFonts w:ascii="Arial" w:hAnsi="Arial" w:cs="Arial"/>
        </w:rPr>
        <w:instrText xml:space="preserve"> \* MERGEFORMAT </w:instrText>
      </w:r>
      <w:r w:rsidR="008E6F21" w:rsidRPr="006A6DF3">
        <w:rPr>
          <w:rFonts w:ascii="Arial" w:hAnsi="Arial" w:cs="Arial"/>
        </w:rPr>
        <w:fldChar w:fldCharType="separate"/>
      </w:r>
    </w:p>
    <w:p w14:paraId="35DE8C40" w14:textId="68A42431" w:rsidR="008835A7" w:rsidRPr="006A6DF3" w:rsidRDefault="008E6F21" w:rsidP="00CE6AAE">
      <w:pPr>
        <w:rPr>
          <w:rFonts w:ascii="Arial" w:hAnsi="Arial" w:cs="Arial"/>
        </w:rPr>
      </w:pPr>
      <w:r w:rsidRPr="006A6DF3">
        <w:rPr>
          <w:rFonts w:ascii="Arial" w:hAnsi="Arial" w:cs="Arial"/>
        </w:rPr>
        <w:fldChar w:fldCharType="end"/>
      </w:r>
    </w:p>
    <w:p w14:paraId="35B7552F" w14:textId="32A9CEFB" w:rsidR="00FB50F2" w:rsidRPr="006A6DF3" w:rsidRDefault="00C93F5E" w:rsidP="003E320C">
      <w:pPr>
        <w:pStyle w:val="Nadpis1"/>
        <w:rPr>
          <w:rFonts w:ascii="Arial" w:hAnsi="Arial" w:cs="Arial"/>
        </w:rPr>
      </w:pPr>
      <w:bookmarkStart w:id="12" w:name="_Toc536695738"/>
      <w:r>
        <w:rPr>
          <w:rFonts w:ascii="Arial" w:hAnsi="Arial" w:cs="Arial"/>
        </w:rPr>
        <w:t>N</w:t>
      </w:r>
      <w:r w:rsidR="00764A7C" w:rsidRPr="006A6DF3">
        <w:rPr>
          <w:rFonts w:ascii="Arial" w:hAnsi="Arial" w:cs="Arial"/>
        </w:rPr>
        <w:t>áklady</w:t>
      </w:r>
      <w:r>
        <w:rPr>
          <w:rFonts w:ascii="Arial" w:hAnsi="Arial" w:cs="Arial"/>
        </w:rPr>
        <w:t xml:space="preserve"> a pracnosti</w:t>
      </w:r>
      <w:bookmarkEnd w:id="12"/>
    </w:p>
    <w:p w14:paraId="554BAF0F" w14:textId="77777777" w:rsidR="009A4CAF" w:rsidRPr="006A6DF3" w:rsidRDefault="00BA055B" w:rsidP="00BA055B">
      <w:pPr>
        <w:pStyle w:val="Nadpis2"/>
        <w:rPr>
          <w:rFonts w:ascii="Arial" w:hAnsi="Arial" w:cs="Arial"/>
        </w:rPr>
      </w:pPr>
      <w:bookmarkStart w:id="13" w:name="_Toc536695739"/>
      <w:r w:rsidRPr="006A6DF3">
        <w:rPr>
          <w:rFonts w:ascii="Arial" w:hAnsi="Arial" w:cs="Arial"/>
        </w:rPr>
        <w:t>Přímé výdaje na realizaci záměrů</w:t>
      </w:r>
      <w:bookmarkEnd w:id="13"/>
      <w:r w:rsidR="009A4CAF" w:rsidRPr="006A6DF3">
        <w:rPr>
          <w:rFonts w:ascii="Arial" w:hAnsi="Arial" w:cs="Arial"/>
          <w:highlight w:val="yellow"/>
        </w:rPr>
        <w:fldChar w:fldCharType="begin"/>
      </w:r>
      <w:r w:rsidR="009A4CAF" w:rsidRPr="006A6DF3">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6A6DF3">
        <w:rPr>
          <w:rFonts w:ascii="Arial" w:hAnsi="Arial" w:cs="Arial"/>
          <w:highlight w:val="yellow"/>
        </w:rPr>
        <w:fldChar w:fldCharType="separate"/>
      </w:r>
    </w:p>
    <w:p w14:paraId="0F361274" w14:textId="5503423F" w:rsidR="00CE6AAE" w:rsidRPr="006A6DF3" w:rsidRDefault="009A4CAF" w:rsidP="00BA055B">
      <w:pPr>
        <w:rPr>
          <w:rFonts w:ascii="Arial" w:hAnsi="Arial" w:cs="Arial"/>
          <w:spacing w:val="0"/>
          <w:sz w:val="22"/>
        </w:rPr>
      </w:pPr>
      <w:r w:rsidRPr="006A6DF3">
        <w:rPr>
          <w:rFonts w:ascii="Arial" w:hAnsi="Arial" w:cs="Arial"/>
          <w:highlight w:val="yellow"/>
        </w:rPr>
        <w:fldChar w:fldCharType="end"/>
      </w:r>
      <w:r w:rsidR="00CE6AAE" w:rsidRPr="006A6DF3">
        <w:rPr>
          <w:rFonts w:ascii="Arial" w:hAnsi="Arial" w:cs="Arial"/>
          <w:highlight w:val="yellow"/>
        </w:rPr>
        <w:fldChar w:fldCharType="begin"/>
      </w:r>
      <w:r w:rsidR="00CE6AAE" w:rsidRPr="006A6DF3">
        <w:rPr>
          <w:rFonts w:ascii="Arial" w:hAnsi="Arial" w:cs="Arial"/>
          <w:highlight w:val="yellow"/>
        </w:rPr>
        <w:instrText xml:space="preserve"> LINK </w:instrText>
      </w:r>
      <w:r w:rsidR="00DA170F" w:rsidRPr="006A6DF3">
        <w:rPr>
          <w:rFonts w:ascii="Arial" w:hAnsi="Arial" w:cs="Arial"/>
          <w:highlight w:val="yellow"/>
        </w:rPr>
        <w:instrText xml:space="preserve">Excel.Sheet.12 "C:\\Users\\ivobejdova\\Desktop\\Digitální Česko\\Záměry 24_1_2019\\DES4 xls _zameru_24-01-2019 _ DES4.xlsx" 3.1!R1C3:R792C21 </w:instrText>
      </w:r>
      <w:r w:rsidR="00CE6AAE" w:rsidRPr="006A6DF3">
        <w:rPr>
          <w:rFonts w:ascii="Arial" w:hAnsi="Arial" w:cs="Arial"/>
          <w:highlight w:val="yellow"/>
        </w:rPr>
        <w:instrText xml:space="preserve">\a \f 4 \h </w:instrText>
      </w:r>
      <w:r w:rsidR="0020308E" w:rsidRPr="006A6DF3">
        <w:rPr>
          <w:rFonts w:ascii="Arial" w:hAnsi="Arial" w:cs="Arial"/>
          <w:highlight w:val="yellow"/>
        </w:rPr>
        <w:instrText xml:space="preserve"> \* MERGEFORMAT </w:instrText>
      </w:r>
      <w:r w:rsidR="00CE6AAE" w:rsidRPr="006A6DF3">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95"/>
        <w:gridCol w:w="383"/>
        <w:gridCol w:w="1141"/>
        <w:gridCol w:w="1141"/>
        <w:gridCol w:w="640"/>
        <w:gridCol w:w="548"/>
        <w:gridCol w:w="548"/>
        <w:gridCol w:w="730"/>
        <w:gridCol w:w="1786"/>
      </w:tblGrid>
      <w:tr w:rsidR="00CE6AAE" w:rsidRPr="00B6515F" w14:paraId="228C00B3" w14:textId="77777777" w:rsidTr="00CE6AAE">
        <w:trPr>
          <w:cantSplit/>
          <w:trHeight w:val="1470"/>
        </w:trPr>
        <w:tc>
          <w:tcPr>
            <w:tcW w:w="1337" w:type="pct"/>
            <w:shd w:val="clear" w:color="000000" w:fill="305496"/>
            <w:vAlign w:val="center"/>
            <w:hideMark/>
          </w:tcPr>
          <w:p w14:paraId="2804037A" w14:textId="3C366E66" w:rsidR="00CE6AAE" w:rsidRPr="006A6DF3" w:rsidRDefault="00CE6AAE">
            <w:pP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Název</w:t>
            </w:r>
          </w:p>
        </w:tc>
        <w:tc>
          <w:tcPr>
            <w:tcW w:w="296" w:type="pct"/>
            <w:shd w:val="clear" w:color="000000" w:fill="305496"/>
            <w:textDirection w:val="btLr"/>
            <w:vAlign w:val="center"/>
            <w:hideMark/>
          </w:tcPr>
          <w:p w14:paraId="3D06388F" w14:textId="77777777" w:rsidR="00CE6AAE" w:rsidRPr="006A6DF3" w:rsidRDefault="00CE6AAE" w:rsidP="00CE6AAE">
            <w:pPr>
              <w:spacing w:after="0" w:line="240" w:lineRule="auto"/>
              <w:ind w:left="113" w:right="113"/>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Stav</w:t>
            </w:r>
          </w:p>
        </w:tc>
        <w:tc>
          <w:tcPr>
            <w:tcW w:w="519" w:type="pct"/>
            <w:shd w:val="clear" w:color="000000" w:fill="305496"/>
            <w:textDirection w:val="btLr"/>
            <w:vAlign w:val="center"/>
            <w:hideMark/>
          </w:tcPr>
          <w:p w14:paraId="32B4AC9A" w14:textId="77777777" w:rsidR="00CE6AAE" w:rsidRPr="006A6DF3" w:rsidRDefault="00CE6AAE" w:rsidP="00CE6AAE">
            <w:pPr>
              <w:spacing w:after="0" w:line="240" w:lineRule="auto"/>
              <w:ind w:left="113" w:right="113"/>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Realizace od</w:t>
            </w:r>
          </w:p>
        </w:tc>
        <w:tc>
          <w:tcPr>
            <w:tcW w:w="519" w:type="pct"/>
            <w:shd w:val="clear" w:color="000000" w:fill="305496"/>
            <w:textDirection w:val="btLr"/>
            <w:vAlign w:val="center"/>
            <w:hideMark/>
          </w:tcPr>
          <w:p w14:paraId="584E63F0" w14:textId="77777777" w:rsidR="00CE6AAE" w:rsidRPr="006A6DF3" w:rsidRDefault="00CE6AAE" w:rsidP="00CE6AAE">
            <w:pPr>
              <w:spacing w:after="0" w:line="240" w:lineRule="auto"/>
              <w:ind w:left="113" w:right="113"/>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Realizace do</w:t>
            </w:r>
          </w:p>
        </w:tc>
        <w:tc>
          <w:tcPr>
            <w:tcW w:w="442" w:type="pct"/>
            <w:shd w:val="clear" w:color="000000" w:fill="305496"/>
            <w:textDirection w:val="btLr"/>
            <w:vAlign w:val="center"/>
            <w:hideMark/>
          </w:tcPr>
          <w:p w14:paraId="525CDFC7" w14:textId="77777777" w:rsidR="00CE6AAE" w:rsidRPr="006A6DF3" w:rsidRDefault="00CE6AAE" w:rsidP="00CE6AAE">
            <w:pPr>
              <w:spacing w:after="0" w:line="240" w:lineRule="auto"/>
              <w:ind w:left="113" w:right="113"/>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Dílčí cíl</w:t>
            </w:r>
          </w:p>
        </w:tc>
        <w:tc>
          <w:tcPr>
            <w:tcW w:w="388" w:type="pct"/>
            <w:shd w:val="clear" w:color="000000" w:fill="305496"/>
            <w:textDirection w:val="btLr"/>
            <w:vAlign w:val="center"/>
            <w:hideMark/>
          </w:tcPr>
          <w:p w14:paraId="5001BD38" w14:textId="77777777" w:rsidR="00CE6AAE" w:rsidRPr="006A6DF3" w:rsidRDefault="00CE6AAE" w:rsidP="00CE6AAE">
            <w:pPr>
              <w:spacing w:after="0" w:line="240" w:lineRule="auto"/>
              <w:ind w:left="113" w:right="113"/>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Celkový dopad</w:t>
            </w:r>
          </w:p>
        </w:tc>
        <w:tc>
          <w:tcPr>
            <w:tcW w:w="388" w:type="pct"/>
            <w:shd w:val="clear" w:color="000000" w:fill="305496"/>
            <w:textDirection w:val="btLr"/>
            <w:vAlign w:val="center"/>
            <w:hideMark/>
          </w:tcPr>
          <w:p w14:paraId="6DC4E4B5" w14:textId="77777777" w:rsidR="00CE6AAE" w:rsidRPr="006A6DF3" w:rsidRDefault="00CE6AAE" w:rsidP="00CE6AAE">
            <w:pPr>
              <w:spacing w:after="0" w:line="240" w:lineRule="auto"/>
              <w:ind w:left="113" w:right="113"/>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Celková náročnost</w:t>
            </w:r>
          </w:p>
        </w:tc>
        <w:tc>
          <w:tcPr>
            <w:tcW w:w="487" w:type="pct"/>
            <w:shd w:val="clear" w:color="000000" w:fill="305496"/>
            <w:textDirection w:val="btLr"/>
            <w:vAlign w:val="center"/>
            <w:hideMark/>
          </w:tcPr>
          <w:p w14:paraId="3586EC04" w14:textId="77777777" w:rsidR="00CE6AAE" w:rsidRPr="006A6DF3" w:rsidRDefault="00CE6AAE" w:rsidP="00CE6AAE">
            <w:pPr>
              <w:spacing w:after="0" w:line="240" w:lineRule="auto"/>
              <w:ind w:left="113" w:right="113"/>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Gesční úřad záměru</w:t>
            </w:r>
          </w:p>
        </w:tc>
        <w:tc>
          <w:tcPr>
            <w:tcW w:w="625" w:type="pct"/>
            <w:shd w:val="clear" w:color="000000" w:fill="305496"/>
            <w:vAlign w:val="center"/>
            <w:hideMark/>
          </w:tcPr>
          <w:p w14:paraId="14191D76" w14:textId="377650D8" w:rsidR="00CE6AAE" w:rsidRPr="006A6DF3" w:rsidRDefault="00CE6AAE" w:rsidP="006A6DF3">
            <w:pPr>
              <w:spacing w:after="0" w:line="240" w:lineRule="auto"/>
              <w:jc w:val="center"/>
              <w:rPr>
                <w:rFonts w:ascii="Arial" w:eastAsia="Times New Roman" w:hAnsi="Arial" w:cs="Arial"/>
                <w:b/>
                <w:bCs/>
                <w:color w:val="FFFFFF"/>
                <w:spacing w:val="0"/>
                <w:szCs w:val="20"/>
                <w:lang w:eastAsia="cs-CZ"/>
              </w:rPr>
            </w:pPr>
            <w:r w:rsidRPr="006A6DF3">
              <w:rPr>
                <w:rFonts w:ascii="Arial" w:eastAsia="Times New Roman" w:hAnsi="Arial" w:cs="Arial"/>
                <w:b/>
                <w:bCs/>
                <w:color w:val="FFFFFF"/>
                <w:spacing w:val="0"/>
                <w:szCs w:val="20"/>
                <w:lang w:eastAsia="cs-CZ"/>
              </w:rPr>
              <w:t>Exter</w:t>
            </w:r>
            <w:r w:rsidR="00380D41">
              <w:rPr>
                <w:rFonts w:ascii="Arial" w:eastAsia="Times New Roman" w:hAnsi="Arial" w:cs="Arial"/>
                <w:b/>
                <w:bCs/>
                <w:color w:val="FFFFFF"/>
                <w:spacing w:val="0"/>
                <w:szCs w:val="20"/>
                <w:lang w:eastAsia="cs-CZ"/>
              </w:rPr>
              <w:t>ní</w:t>
            </w:r>
            <w:r w:rsidRPr="006A6DF3">
              <w:rPr>
                <w:rFonts w:ascii="Arial" w:eastAsia="Times New Roman" w:hAnsi="Arial" w:cs="Arial"/>
                <w:b/>
                <w:bCs/>
                <w:color w:val="FFFFFF"/>
                <w:spacing w:val="0"/>
                <w:szCs w:val="20"/>
                <w:lang w:eastAsia="cs-CZ"/>
              </w:rPr>
              <w:t xml:space="preserve"> náklady realizace do (mil.</w:t>
            </w:r>
            <w:r w:rsidR="00380D41">
              <w:rPr>
                <w:rFonts w:ascii="Arial" w:eastAsia="Times New Roman" w:hAnsi="Arial" w:cs="Arial"/>
                <w:b/>
                <w:bCs/>
                <w:color w:val="FFFFFF"/>
                <w:spacing w:val="0"/>
                <w:szCs w:val="20"/>
                <w:lang w:eastAsia="cs-CZ"/>
              </w:rPr>
              <w:t xml:space="preserve"> </w:t>
            </w:r>
            <w:r w:rsidRPr="006A6DF3">
              <w:rPr>
                <w:rFonts w:ascii="Arial" w:eastAsia="Times New Roman" w:hAnsi="Arial" w:cs="Arial"/>
                <w:b/>
                <w:bCs/>
                <w:color w:val="FFFFFF"/>
                <w:spacing w:val="0"/>
                <w:szCs w:val="20"/>
                <w:lang w:eastAsia="cs-CZ"/>
              </w:rPr>
              <w:t>Kč)</w:t>
            </w:r>
          </w:p>
        </w:tc>
      </w:tr>
      <w:tr w:rsidR="00CE6AAE" w:rsidRPr="00B6515F" w14:paraId="36F4CA87" w14:textId="77777777" w:rsidTr="00CE6AAE">
        <w:trPr>
          <w:trHeight w:val="1002"/>
        </w:trPr>
        <w:tc>
          <w:tcPr>
            <w:tcW w:w="1337" w:type="pct"/>
            <w:shd w:val="clear" w:color="auto" w:fill="auto"/>
            <w:vAlign w:val="center"/>
            <w:hideMark/>
          </w:tcPr>
          <w:p w14:paraId="70039BC8" w14:textId="554F6857" w:rsidR="00CE6AAE" w:rsidRPr="006A6DF3" w:rsidRDefault="0020308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Prověření využ</w:t>
            </w:r>
            <w:r w:rsidR="00CE6AAE" w:rsidRPr="006A6DF3">
              <w:rPr>
                <w:rFonts w:ascii="Arial" w:eastAsia="Times New Roman" w:hAnsi="Arial" w:cs="Arial"/>
                <w:spacing w:val="0"/>
                <w:szCs w:val="20"/>
                <w:lang w:eastAsia="cs-CZ"/>
              </w:rPr>
              <w:t>itelnosti dostupných sítí</w:t>
            </w:r>
            <w:r w:rsidRPr="006A6DF3">
              <w:rPr>
                <w:rFonts w:ascii="Arial" w:eastAsia="Times New Roman" w:hAnsi="Arial" w:cs="Arial"/>
                <w:spacing w:val="0"/>
                <w:szCs w:val="20"/>
                <w:lang w:eastAsia="cs-CZ"/>
              </w:rPr>
              <w:t xml:space="preserve"> pro přenos dat k provozování drážní</w:t>
            </w:r>
            <w:r w:rsidR="00CE6AAE" w:rsidRPr="006A6DF3">
              <w:rPr>
                <w:rFonts w:ascii="Arial" w:eastAsia="Times New Roman" w:hAnsi="Arial" w:cs="Arial"/>
                <w:spacing w:val="0"/>
                <w:szCs w:val="20"/>
                <w:lang w:eastAsia="cs-CZ"/>
              </w:rPr>
              <w:t xml:space="preserve"> dopravy a zajištění bezpečnosti železniční dopravy</w:t>
            </w:r>
          </w:p>
        </w:tc>
        <w:tc>
          <w:tcPr>
            <w:tcW w:w="296" w:type="pct"/>
            <w:shd w:val="clear" w:color="auto" w:fill="auto"/>
            <w:vAlign w:val="center"/>
            <w:hideMark/>
          </w:tcPr>
          <w:p w14:paraId="557C2FCE" w14:textId="77777777" w:rsidR="00CE6AAE" w:rsidRPr="006A6DF3" w:rsidRDefault="00CE6AAE" w:rsidP="00CE6AAE">
            <w:pPr>
              <w:spacing w:after="0" w:line="240" w:lineRule="auto"/>
              <w:jc w:val="left"/>
              <w:rPr>
                <w:rFonts w:ascii="Arial" w:eastAsia="Times New Roman" w:hAnsi="Arial" w:cs="Arial"/>
                <w:spacing w:val="0"/>
                <w:szCs w:val="20"/>
                <w:lang w:eastAsia="cs-CZ"/>
              </w:rPr>
            </w:pPr>
          </w:p>
        </w:tc>
        <w:tc>
          <w:tcPr>
            <w:tcW w:w="519" w:type="pct"/>
            <w:shd w:val="clear" w:color="auto" w:fill="auto"/>
            <w:vAlign w:val="center"/>
            <w:hideMark/>
          </w:tcPr>
          <w:p w14:paraId="1842DE43" w14:textId="51084A41"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519" w:type="pct"/>
            <w:shd w:val="clear" w:color="auto" w:fill="auto"/>
            <w:vAlign w:val="center"/>
            <w:hideMark/>
          </w:tcPr>
          <w:p w14:paraId="58555D72" w14:textId="46158D02"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442" w:type="pct"/>
            <w:shd w:val="clear" w:color="auto" w:fill="auto"/>
            <w:vAlign w:val="center"/>
            <w:hideMark/>
          </w:tcPr>
          <w:p w14:paraId="5DEEC59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2C1F104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3EBFD573"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606C60F6"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MD</w:t>
            </w:r>
          </w:p>
        </w:tc>
        <w:tc>
          <w:tcPr>
            <w:tcW w:w="625" w:type="pct"/>
            <w:shd w:val="clear" w:color="auto" w:fill="auto"/>
            <w:vAlign w:val="center"/>
            <w:hideMark/>
          </w:tcPr>
          <w:p w14:paraId="38D0A272"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r>
      <w:tr w:rsidR="00CE6AAE" w:rsidRPr="00B6515F" w14:paraId="4D2B12A1" w14:textId="77777777" w:rsidTr="00CE6AAE">
        <w:trPr>
          <w:trHeight w:val="1002"/>
        </w:trPr>
        <w:tc>
          <w:tcPr>
            <w:tcW w:w="1337" w:type="pct"/>
            <w:shd w:val="clear" w:color="auto" w:fill="auto"/>
            <w:vAlign w:val="center"/>
            <w:hideMark/>
          </w:tcPr>
          <w:p w14:paraId="680A7216" w14:textId="43CF670F" w:rsidR="00CE6AAE" w:rsidRPr="006A6DF3" w:rsidRDefault="0020308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Pokryt</w:t>
            </w:r>
            <w:r w:rsidR="00C87DC8" w:rsidRPr="006A6DF3">
              <w:rPr>
                <w:rFonts w:ascii="Arial" w:eastAsia="Times New Roman" w:hAnsi="Arial" w:cs="Arial"/>
                <w:spacing w:val="0"/>
                <w:szCs w:val="20"/>
                <w:lang w:eastAsia="cs-CZ"/>
              </w:rPr>
              <w:t>í</w:t>
            </w:r>
            <w:r w:rsidRPr="006A6DF3">
              <w:rPr>
                <w:rFonts w:ascii="Arial" w:eastAsia="Times New Roman" w:hAnsi="Arial" w:cs="Arial"/>
                <w:spacing w:val="0"/>
                <w:szCs w:val="20"/>
                <w:lang w:eastAsia="cs-CZ"/>
              </w:rPr>
              <w:t xml:space="preserve"> hlavních železniční</w:t>
            </w:r>
            <w:r w:rsidR="00CE6AAE" w:rsidRPr="006A6DF3">
              <w:rPr>
                <w:rFonts w:ascii="Arial" w:eastAsia="Times New Roman" w:hAnsi="Arial" w:cs="Arial"/>
                <w:spacing w:val="0"/>
                <w:szCs w:val="20"/>
                <w:lang w:eastAsia="cs-CZ"/>
              </w:rPr>
              <w:t xml:space="preserve">ch a </w:t>
            </w:r>
            <w:r w:rsidRPr="006A6DF3">
              <w:rPr>
                <w:rFonts w:ascii="Arial" w:eastAsia="Times New Roman" w:hAnsi="Arial" w:cs="Arial"/>
                <w:spacing w:val="0"/>
                <w:szCs w:val="20"/>
                <w:lang w:eastAsia="cs-CZ"/>
              </w:rPr>
              <w:t>silničních cest vysokorychlostním internetem a datovými službami v dostatečné kvalitě a kapacitě</w:t>
            </w:r>
          </w:p>
        </w:tc>
        <w:tc>
          <w:tcPr>
            <w:tcW w:w="296" w:type="pct"/>
            <w:shd w:val="clear" w:color="auto" w:fill="auto"/>
            <w:vAlign w:val="center"/>
            <w:hideMark/>
          </w:tcPr>
          <w:p w14:paraId="73C7960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4AD4455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01.09.2018</w:t>
            </w:r>
          </w:p>
        </w:tc>
        <w:tc>
          <w:tcPr>
            <w:tcW w:w="519" w:type="pct"/>
            <w:shd w:val="clear" w:color="auto" w:fill="auto"/>
            <w:vAlign w:val="center"/>
            <w:hideMark/>
          </w:tcPr>
          <w:p w14:paraId="4C74111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31.12.2020</w:t>
            </w:r>
          </w:p>
        </w:tc>
        <w:tc>
          <w:tcPr>
            <w:tcW w:w="442" w:type="pct"/>
            <w:shd w:val="clear" w:color="auto" w:fill="auto"/>
            <w:vAlign w:val="center"/>
            <w:hideMark/>
          </w:tcPr>
          <w:p w14:paraId="1BC1537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62ABAC1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388" w:type="pct"/>
            <w:shd w:val="clear" w:color="auto" w:fill="auto"/>
            <w:vAlign w:val="center"/>
            <w:hideMark/>
          </w:tcPr>
          <w:p w14:paraId="6EF68AA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0331483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14AD087B"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r>
      <w:tr w:rsidR="00CE6AAE" w:rsidRPr="00B6515F" w14:paraId="4BEE2334" w14:textId="77777777" w:rsidTr="00CE6AAE">
        <w:trPr>
          <w:trHeight w:val="1002"/>
        </w:trPr>
        <w:tc>
          <w:tcPr>
            <w:tcW w:w="1337" w:type="pct"/>
            <w:shd w:val="clear" w:color="auto" w:fill="auto"/>
            <w:vAlign w:val="center"/>
            <w:hideMark/>
          </w:tcPr>
          <w:p w14:paraId="087680F6"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Vytváření podmínek pro posílení konkurence na trhu pevných i mobilních služeb</w:t>
            </w:r>
          </w:p>
        </w:tc>
        <w:tc>
          <w:tcPr>
            <w:tcW w:w="296" w:type="pct"/>
            <w:shd w:val="clear" w:color="auto" w:fill="auto"/>
            <w:vAlign w:val="center"/>
            <w:hideMark/>
          </w:tcPr>
          <w:p w14:paraId="453E0202"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A</w:t>
            </w:r>
          </w:p>
        </w:tc>
        <w:tc>
          <w:tcPr>
            <w:tcW w:w="519" w:type="pct"/>
            <w:shd w:val="clear" w:color="auto" w:fill="auto"/>
            <w:vAlign w:val="center"/>
            <w:hideMark/>
          </w:tcPr>
          <w:p w14:paraId="76DFD9B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01.01.2019</w:t>
            </w:r>
          </w:p>
        </w:tc>
        <w:tc>
          <w:tcPr>
            <w:tcW w:w="519" w:type="pct"/>
            <w:shd w:val="clear" w:color="auto" w:fill="auto"/>
            <w:vAlign w:val="center"/>
            <w:hideMark/>
          </w:tcPr>
          <w:p w14:paraId="04B1581F"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01.01.2020</w:t>
            </w:r>
          </w:p>
        </w:tc>
        <w:tc>
          <w:tcPr>
            <w:tcW w:w="442" w:type="pct"/>
            <w:shd w:val="clear" w:color="auto" w:fill="auto"/>
            <w:vAlign w:val="center"/>
            <w:hideMark/>
          </w:tcPr>
          <w:p w14:paraId="228E47C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476343D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388" w:type="pct"/>
            <w:shd w:val="clear" w:color="auto" w:fill="auto"/>
            <w:vAlign w:val="center"/>
            <w:hideMark/>
          </w:tcPr>
          <w:p w14:paraId="462ED76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0E09DEF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2BBB4FB8"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10</w:t>
            </w:r>
          </w:p>
        </w:tc>
      </w:tr>
      <w:tr w:rsidR="00CE6AAE" w:rsidRPr="00B6515F" w14:paraId="24B6BDE8" w14:textId="77777777" w:rsidTr="00CE6AAE">
        <w:trPr>
          <w:trHeight w:val="1002"/>
        </w:trPr>
        <w:tc>
          <w:tcPr>
            <w:tcW w:w="1337" w:type="pct"/>
            <w:shd w:val="clear" w:color="auto" w:fill="auto"/>
            <w:vAlign w:val="center"/>
            <w:hideMark/>
          </w:tcPr>
          <w:p w14:paraId="09C9682C"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Vytváření podmínek k eliminaci “digital divide”</w:t>
            </w:r>
          </w:p>
        </w:tc>
        <w:tc>
          <w:tcPr>
            <w:tcW w:w="296" w:type="pct"/>
            <w:shd w:val="clear" w:color="auto" w:fill="auto"/>
            <w:vAlign w:val="center"/>
            <w:hideMark/>
          </w:tcPr>
          <w:p w14:paraId="0EAE112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46D44B8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01.09.2018</w:t>
            </w:r>
          </w:p>
        </w:tc>
        <w:tc>
          <w:tcPr>
            <w:tcW w:w="519" w:type="pct"/>
            <w:shd w:val="clear" w:color="auto" w:fill="auto"/>
            <w:vAlign w:val="center"/>
            <w:hideMark/>
          </w:tcPr>
          <w:p w14:paraId="59631FE9"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31.12.2020</w:t>
            </w:r>
          </w:p>
        </w:tc>
        <w:tc>
          <w:tcPr>
            <w:tcW w:w="442" w:type="pct"/>
            <w:shd w:val="clear" w:color="auto" w:fill="auto"/>
            <w:vAlign w:val="center"/>
            <w:hideMark/>
          </w:tcPr>
          <w:p w14:paraId="4ACC169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128C9799"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388" w:type="pct"/>
            <w:shd w:val="clear" w:color="auto" w:fill="auto"/>
            <w:vAlign w:val="center"/>
            <w:hideMark/>
          </w:tcPr>
          <w:p w14:paraId="36A08726"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476D89F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50533F78"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r>
      <w:tr w:rsidR="00CE6AAE" w:rsidRPr="00B6515F" w14:paraId="6532AECF" w14:textId="77777777" w:rsidTr="00CE6AAE">
        <w:trPr>
          <w:trHeight w:val="1002"/>
        </w:trPr>
        <w:tc>
          <w:tcPr>
            <w:tcW w:w="1337" w:type="pct"/>
            <w:shd w:val="clear" w:color="auto" w:fill="auto"/>
            <w:vAlign w:val="center"/>
            <w:hideMark/>
          </w:tcPr>
          <w:p w14:paraId="11A0228F" w14:textId="36479E70"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Novelizace zákona </w:t>
            </w:r>
            <w:r w:rsidR="00C87DC8" w:rsidRPr="006A6DF3">
              <w:rPr>
                <w:rFonts w:ascii="Arial" w:eastAsia="Times New Roman" w:hAnsi="Arial" w:cs="Arial"/>
                <w:spacing w:val="0"/>
                <w:szCs w:val="20"/>
                <w:lang w:eastAsia="cs-CZ"/>
              </w:rPr>
              <w:t xml:space="preserve">č. </w:t>
            </w:r>
            <w:r w:rsidRPr="006A6DF3">
              <w:rPr>
                <w:rFonts w:ascii="Arial" w:eastAsia="Times New Roman" w:hAnsi="Arial" w:cs="Arial"/>
                <w:spacing w:val="0"/>
                <w:szCs w:val="20"/>
                <w:lang w:eastAsia="cs-CZ"/>
              </w:rPr>
              <w:t>416/2009 Sb. o urychlení výstavby dopravní, vodní a energetické infrastruktury a infrastruktury elektronických komunikací</w:t>
            </w:r>
          </w:p>
        </w:tc>
        <w:tc>
          <w:tcPr>
            <w:tcW w:w="296" w:type="pct"/>
            <w:shd w:val="clear" w:color="auto" w:fill="auto"/>
            <w:vAlign w:val="center"/>
            <w:hideMark/>
          </w:tcPr>
          <w:p w14:paraId="475A810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A</w:t>
            </w:r>
          </w:p>
        </w:tc>
        <w:tc>
          <w:tcPr>
            <w:tcW w:w="519" w:type="pct"/>
            <w:shd w:val="clear" w:color="auto" w:fill="auto"/>
            <w:vAlign w:val="center"/>
            <w:hideMark/>
          </w:tcPr>
          <w:p w14:paraId="76156C9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01.11.2017</w:t>
            </w:r>
          </w:p>
        </w:tc>
        <w:tc>
          <w:tcPr>
            <w:tcW w:w="519" w:type="pct"/>
            <w:shd w:val="clear" w:color="auto" w:fill="auto"/>
            <w:vAlign w:val="center"/>
            <w:hideMark/>
          </w:tcPr>
          <w:p w14:paraId="2EF2F442"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30.06.2020</w:t>
            </w:r>
          </w:p>
        </w:tc>
        <w:tc>
          <w:tcPr>
            <w:tcW w:w="442" w:type="pct"/>
            <w:shd w:val="clear" w:color="auto" w:fill="auto"/>
            <w:vAlign w:val="center"/>
            <w:hideMark/>
          </w:tcPr>
          <w:p w14:paraId="39914BF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161B065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25CFDEE6"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32A6F17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498A9994"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2</w:t>
            </w:r>
          </w:p>
        </w:tc>
      </w:tr>
      <w:tr w:rsidR="00CE6AAE" w:rsidRPr="00B6515F" w14:paraId="67D223E7" w14:textId="77777777" w:rsidTr="00CE6AAE">
        <w:trPr>
          <w:trHeight w:val="1002"/>
        </w:trPr>
        <w:tc>
          <w:tcPr>
            <w:tcW w:w="1337" w:type="pct"/>
            <w:shd w:val="clear" w:color="auto" w:fill="auto"/>
            <w:vAlign w:val="center"/>
            <w:hideMark/>
          </w:tcPr>
          <w:p w14:paraId="6469388D" w14:textId="5571043E"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Novelizace zákona </w:t>
            </w:r>
            <w:r w:rsidR="00C87DC8" w:rsidRPr="006A6DF3">
              <w:rPr>
                <w:rFonts w:ascii="Arial" w:eastAsia="Times New Roman" w:hAnsi="Arial" w:cs="Arial"/>
                <w:spacing w:val="0"/>
                <w:szCs w:val="20"/>
                <w:lang w:eastAsia="cs-CZ"/>
              </w:rPr>
              <w:t xml:space="preserve">č. </w:t>
            </w:r>
            <w:r w:rsidRPr="006A6DF3">
              <w:rPr>
                <w:rFonts w:ascii="Arial" w:eastAsia="Times New Roman" w:hAnsi="Arial" w:cs="Arial"/>
                <w:spacing w:val="0"/>
                <w:szCs w:val="20"/>
                <w:lang w:eastAsia="cs-CZ"/>
              </w:rPr>
              <w:t>194/2017 Sb. o opatřeních ke snížení nákladů na zavádění vysokorychlostních sítí elektronických komunikací</w:t>
            </w:r>
          </w:p>
        </w:tc>
        <w:tc>
          <w:tcPr>
            <w:tcW w:w="296" w:type="pct"/>
            <w:shd w:val="clear" w:color="auto" w:fill="auto"/>
            <w:vAlign w:val="center"/>
            <w:hideMark/>
          </w:tcPr>
          <w:p w14:paraId="33AB750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A</w:t>
            </w:r>
          </w:p>
        </w:tc>
        <w:tc>
          <w:tcPr>
            <w:tcW w:w="519" w:type="pct"/>
            <w:shd w:val="clear" w:color="auto" w:fill="auto"/>
            <w:vAlign w:val="center"/>
            <w:hideMark/>
          </w:tcPr>
          <w:p w14:paraId="53B483E6"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01.01.2019</w:t>
            </w:r>
          </w:p>
        </w:tc>
        <w:tc>
          <w:tcPr>
            <w:tcW w:w="519" w:type="pct"/>
            <w:shd w:val="clear" w:color="auto" w:fill="auto"/>
            <w:vAlign w:val="center"/>
            <w:hideMark/>
          </w:tcPr>
          <w:p w14:paraId="4F34F4E8"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31.12.2020</w:t>
            </w:r>
          </w:p>
        </w:tc>
        <w:tc>
          <w:tcPr>
            <w:tcW w:w="442" w:type="pct"/>
            <w:shd w:val="clear" w:color="auto" w:fill="auto"/>
            <w:vAlign w:val="center"/>
            <w:hideMark/>
          </w:tcPr>
          <w:p w14:paraId="3DA446C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623BA8E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25CBFF7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1E132AC8"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605CEBE2"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2</w:t>
            </w:r>
          </w:p>
        </w:tc>
      </w:tr>
      <w:tr w:rsidR="00CE6AAE" w:rsidRPr="00B6515F" w14:paraId="47FEFCE5" w14:textId="77777777" w:rsidTr="00CE6AAE">
        <w:trPr>
          <w:trHeight w:val="1002"/>
        </w:trPr>
        <w:tc>
          <w:tcPr>
            <w:tcW w:w="1337" w:type="pct"/>
            <w:shd w:val="clear" w:color="auto" w:fill="auto"/>
            <w:vAlign w:val="center"/>
            <w:hideMark/>
          </w:tcPr>
          <w:p w14:paraId="03B836DA"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Koordinace přípravy vytváření legislativních a nelegislativních opatření k posílení soukromých investic do budování sítí nové generace</w:t>
            </w:r>
          </w:p>
        </w:tc>
        <w:tc>
          <w:tcPr>
            <w:tcW w:w="296" w:type="pct"/>
            <w:shd w:val="clear" w:color="auto" w:fill="auto"/>
            <w:vAlign w:val="center"/>
            <w:hideMark/>
          </w:tcPr>
          <w:p w14:paraId="4D1D0C2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6E692962"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01.09.2018</w:t>
            </w:r>
          </w:p>
        </w:tc>
        <w:tc>
          <w:tcPr>
            <w:tcW w:w="519" w:type="pct"/>
            <w:shd w:val="clear" w:color="auto" w:fill="auto"/>
            <w:vAlign w:val="center"/>
            <w:hideMark/>
          </w:tcPr>
          <w:p w14:paraId="53658B4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31.12.2020</w:t>
            </w:r>
          </w:p>
        </w:tc>
        <w:tc>
          <w:tcPr>
            <w:tcW w:w="442" w:type="pct"/>
            <w:shd w:val="clear" w:color="auto" w:fill="auto"/>
            <w:vAlign w:val="center"/>
            <w:hideMark/>
          </w:tcPr>
          <w:p w14:paraId="799D64E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2635F08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7E584A05"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1C1C94C2"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0F83A288"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r>
      <w:tr w:rsidR="00CE6AAE" w:rsidRPr="00B6515F" w14:paraId="55EC3992" w14:textId="77777777" w:rsidTr="00CE6AAE">
        <w:trPr>
          <w:trHeight w:val="1002"/>
        </w:trPr>
        <w:tc>
          <w:tcPr>
            <w:tcW w:w="1337" w:type="pct"/>
            <w:shd w:val="clear" w:color="auto" w:fill="auto"/>
            <w:vAlign w:val="center"/>
            <w:hideMark/>
          </w:tcPr>
          <w:p w14:paraId="1C38AD98"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Koordinace přípravy opatření k zajištění požadavků Integrovaného záchranného systému na využití nezbytné části radiového spektra</w:t>
            </w:r>
          </w:p>
        </w:tc>
        <w:tc>
          <w:tcPr>
            <w:tcW w:w="296" w:type="pct"/>
            <w:shd w:val="clear" w:color="auto" w:fill="auto"/>
            <w:vAlign w:val="center"/>
            <w:hideMark/>
          </w:tcPr>
          <w:p w14:paraId="45684FE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w:t>
            </w:r>
          </w:p>
        </w:tc>
        <w:tc>
          <w:tcPr>
            <w:tcW w:w="519" w:type="pct"/>
            <w:shd w:val="clear" w:color="auto" w:fill="auto"/>
            <w:vAlign w:val="center"/>
            <w:hideMark/>
          </w:tcPr>
          <w:p w14:paraId="4DCD0BEE" w14:textId="06B1826B"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519" w:type="pct"/>
            <w:shd w:val="clear" w:color="auto" w:fill="auto"/>
            <w:vAlign w:val="center"/>
            <w:hideMark/>
          </w:tcPr>
          <w:p w14:paraId="4E4F9535" w14:textId="62E4FFC9"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442" w:type="pct"/>
            <w:shd w:val="clear" w:color="auto" w:fill="auto"/>
            <w:vAlign w:val="center"/>
            <w:hideMark/>
          </w:tcPr>
          <w:p w14:paraId="5E1BF3B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71625932"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6504D490"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487" w:type="pct"/>
            <w:shd w:val="clear" w:color="auto" w:fill="auto"/>
            <w:vAlign w:val="center"/>
            <w:hideMark/>
          </w:tcPr>
          <w:p w14:paraId="055B8CD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MV</w:t>
            </w:r>
          </w:p>
        </w:tc>
        <w:tc>
          <w:tcPr>
            <w:tcW w:w="625" w:type="pct"/>
            <w:shd w:val="clear" w:color="auto" w:fill="auto"/>
            <w:vAlign w:val="center"/>
            <w:hideMark/>
          </w:tcPr>
          <w:p w14:paraId="243665CD"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r>
      <w:tr w:rsidR="00CE6AAE" w:rsidRPr="00B6515F" w14:paraId="707EE033" w14:textId="77777777" w:rsidTr="00CE6AAE">
        <w:trPr>
          <w:trHeight w:val="1002"/>
        </w:trPr>
        <w:tc>
          <w:tcPr>
            <w:tcW w:w="1337" w:type="pct"/>
            <w:shd w:val="clear" w:color="auto" w:fill="auto"/>
            <w:vAlign w:val="center"/>
            <w:hideMark/>
          </w:tcPr>
          <w:p w14:paraId="6269768C"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Implementace Akčního plánu k provedení nedotačních opatření pro podporu plánování a výstavby sítí elektronických komunikací </w:t>
            </w:r>
          </w:p>
        </w:tc>
        <w:tc>
          <w:tcPr>
            <w:tcW w:w="296" w:type="pct"/>
            <w:shd w:val="clear" w:color="auto" w:fill="auto"/>
            <w:vAlign w:val="center"/>
            <w:hideMark/>
          </w:tcPr>
          <w:p w14:paraId="02F5B0E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269051C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01.09.2018</w:t>
            </w:r>
          </w:p>
        </w:tc>
        <w:tc>
          <w:tcPr>
            <w:tcW w:w="519" w:type="pct"/>
            <w:shd w:val="clear" w:color="auto" w:fill="auto"/>
            <w:vAlign w:val="center"/>
            <w:hideMark/>
          </w:tcPr>
          <w:p w14:paraId="099F150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31.12.2020</w:t>
            </w:r>
          </w:p>
        </w:tc>
        <w:tc>
          <w:tcPr>
            <w:tcW w:w="442" w:type="pct"/>
            <w:shd w:val="clear" w:color="auto" w:fill="auto"/>
            <w:vAlign w:val="center"/>
            <w:hideMark/>
          </w:tcPr>
          <w:p w14:paraId="36F7233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420F7F4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67928F65"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7C94164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58272337"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1</w:t>
            </w:r>
          </w:p>
        </w:tc>
      </w:tr>
      <w:tr w:rsidR="00CE6AAE" w:rsidRPr="00B6515F" w14:paraId="00E9E9FE" w14:textId="77777777" w:rsidTr="00CE6AAE">
        <w:trPr>
          <w:trHeight w:val="1002"/>
        </w:trPr>
        <w:tc>
          <w:tcPr>
            <w:tcW w:w="1337" w:type="pct"/>
            <w:shd w:val="clear" w:color="auto" w:fill="auto"/>
            <w:vAlign w:val="center"/>
            <w:hideMark/>
          </w:tcPr>
          <w:p w14:paraId="4E6C01F5"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Dokončení přechodu na nový standard televizního vysílání DVB-T2 a efektivní využití uvolněného pásma 700 MHz </w:t>
            </w:r>
          </w:p>
        </w:tc>
        <w:tc>
          <w:tcPr>
            <w:tcW w:w="296" w:type="pct"/>
            <w:shd w:val="clear" w:color="auto" w:fill="auto"/>
            <w:vAlign w:val="center"/>
            <w:hideMark/>
          </w:tcPr>
          <w:p w14:paraId="2093F08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667FC47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01.01.2016</w:t>
            </w:r>
          </w:p>
        </w:tc>
        <w:tc>
          <w:tcPr>
            <w:tcW w:w="519" w:type="pct"/>
            <w:shd w:val="clear" w:color="auto" w:fill="auto"/>
            <w:vAlign w:val="center"/>
            <w:hideMark/>
          </w:tcPr>
          <w:p w14:paraId="4EA1A788"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03.06.2020</w:t>
            </w:r>
          </w:p>
        </w:tc>
        <w:tc>
          <w:tcPr>
            <w:tcW w:w="442" w:type="pct"/>
            <w:shd w:val="clear" w:color="auto" w:fill="auto"/>
            <w:vAlign w:val="center"/>
            <w:hideMark/>
          </w:tcPr>
          <w:p w14:paraId="2AA4E81F"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1369AD5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582B2E9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c>
          <w:tcPr>
            <w:tcW w:w="487" w:type="pct"/>
            <w:shd w:val="clear" w:color="auto" w:fill="auto"/>
            <w:vAlign w:val="center"/>
            <w:hideMark/>
          </w:tcPr>
          <w:p w14:paraId="0BA7C7E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3EACA95B"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2</w:t>
            </w:r>
          </w:p>
        </w:tc>
      </w:tr>
      <w:tr w:rsidR="00CE6AAE" w:rsidRPr="00B6515F" w14:paraId="67602657" w14:textId="77777777" w:rsidTr="00CE6AAE">
        <w:trPr>
          <w:trHeight w:val="1002"/>
        </w:trPr>
        <w:tc>
          <w:tcPr>
            <w:tcW w:w="1337" w:type="pct"/>
            <w:shd w:val="clear" w:color="auto" w:fill="auto"/>
            <w:vAlign w:val="center"/>
            <w:hideMark/>
          </w:tcPr>
          <w:p w14:paraId="28C27843" w14:textId="0635B5B6"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Pořízení infrastruktury pro machine learning nad audiovizuálními daty</w:t>
            </w:r>
          </w:p>
        </w:tc>
        <w:tc>
          <w:tcPr>
            <w:tcW w:w="296" w:type="pct"/>
            <w:shd w:val="clear" w:color="auto" w:fill="auto"/>
            <w:vAlign w:val="center"/>
            <w:hideMark/>
          </w:tcPr>
          <w:p w14:paraId="478C64A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6FFE367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01.01.2020</w:t>
            </w:r>
          </w:p>
        </w:tc>
        <w:tc>
          <w:tcPr>
            <w:tcW w:w="519" w:type="pct"/>
            <w:shd w:val="clear" w:color="auto" w:fill="auto"/>
            <w:vAlign w:val="center"/>
            <w:hideMark/>
          </w:tcPr>
          <w:p w14:paraId="067D5D7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31.12.2024</w:t>
            </w:r>
          </w:p>
        </w:tc>
        <w:tc>
          <w:tcPr>
            <w:tcW w:w="442" w:type="pct"/>
            <w:shd w:val="clear" w:color="auto" w:fill="auto"/>
            <w:vAlign w:val="center"/>
            <w:hideMark/>
          </w:tcPr>
          <w:p w14:paraId="1276474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4.01</w:t>
            </w:r>
          </w:p>
        </w:tc>
        <w:tc>
          <w:tcPr>
            <w:tcW w:w="388" w:type="pct"/>
            <w:shd w:val="clear" w:color="auto" w:fill="auto"/>
            <w:vAlign w:val="center"/>
            <w:hideMark/>
          </w:tcPr>
          <w:p w14:paraId="5E98AA4F"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388" w:type="pct"/>
            <w:shd w:val="clear" w:color="auto" w:fill="auto"/>
            <w:vAlign w:val="center"/>
            <w:hideMark/>
          </w:tcPr>
          <w:p w14:paraId="21CA71C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6E7C2B18"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MK</w:t>
            </w:r>
          </w:p>
        </w:tc>
        <w:tc>
          <w:tcPr>
            <w:tcW w:w="625" w:type="pct"/>
            <w:shd w:val="clear" w:color="auto" w:fill="auto"/>
            <w:vAlign w:val="center"/>
            <w:hideMark/>
          </w:tcPr>
          <w:p w14:paraId="2C8E3A52"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7</w:t>
            </w:r>
          </w:p>
        </w:tc>
      </w:tr>
      <w:tr w:rsidR="00CE6AAE" w:rsidRPr="00B6515F" w14:paraId="12BDDC8C" w14:textId="77777777" w:rsidTr="00CE6AAE">
        <w:trPr>
          <w:trHeight w:val="1002"/>
        </w:trPr>
        <w:tc>
          <w:tcPr>
            <w:tcW w:w="1337" w:type="pct"/>
            <w:shd w:val="clear" w:color="auto" w:fill="auto"/>
            <w:vAlign w:val="center"/>
            <w:hideMark/>
          </w:tcPr>
          <w:p w14:paraId="6EABCD8A" w14:textId="7C060CE2" w:rsidR="00CE6AAE" w:rsidRPr="006A6DF3" w:rsidRDefault="00A0112A"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Rozvoj komunikační</w:t>
            </w:r>
            <w:r w:rsidR="00CE6AAE" w:rsidRPr="006A6DF3">
              <w:rPr>
                <w:rFonts w:ascii="Arial" w:eastAsia="Times New Roman" w:hAnsi="Arial" w:cs="Arial"/>
                <w:spacing w:val="0"/>
                <w:szCs w:val="20"/>
                <w:lang w:eastAsia="cs-CZ"/>
              </w:rPr>
              <w:t>ch technologi</w:t>
            </w:r>
            <w:r w:rsidR="00C87DC8" w:rsidRPr="006A6DF3">
              <w:rPr>
                <w:rFonts w:ascii="Arial" w:eastAsia="Times New Roman" w:hAnsi="Arial" w:cs="Arial"/>
                <w:spacing w:val="0"/>
                <w:szCs w:val="20"/>
                <w:lang w:eastAsia="cs-CZ"/>
              </w:rPr>
              <w:t>í</w:t>
            </w:r>
            <w:r w:rsidR="00CE6AAE" w:rsidRPr="006A6DF3">
              <w:rPr>
                <w:rFonts w:ascii="Arial" w:eastAsia="Times New Roman" w:hAnsi="Arial" w:cs="Arial"/>
                <w:spacing w:val="0"/>
                <w:szCs w:val="20"/>
                <w:lang w:eastAsia="cs-CZ"/>
              </w:rPr>
              <w:t xml:space="preserve"> na podporu dopravy</w:t>
            </w:r>
          </w:p>
        </w:tc>
        <w:tc>
          <w:tcPr>
            <w:tcW w:w="296" w:type="pct"/>
            <w:shd w:val="clear" w:color="auto" w:fill="auto"/>
            <w:vAlign w:val="center"/>
            <w:hideMark/>
          </w:tcPr>
          <w:p w14:paraId="4FF9239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w:t>
            </w:r>
          </w:p>
        </w:tc>
        <w:tc>
          <w:tcPr>
            <w:tcW w:w="519" w:type="pct"/>
            <w:shd w:val="clear" w:color="auto" w:fill="auto"/>
            <w:vAlign w:val="center"/>
            <w:hideMark/>
          </w:tcPr>
          <w:p w14:paraId="23D72675" w14:textId="0F293CDB"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519" w:type="pct"/>
            <w:shd w:val="clear" w:color="auto" w:fill="auto"/>
            <w:vAlign w:val="center"/>
            <w:hideMark/>
          </w:tcPr>
          <w:p w14:paraId="0FEB1EBD" w14:textId="3C104FB0"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442" w:type="pct"/>
            <w:shd w:val="clear" w:color="auto" w:fill="auto"/>
            <w:vAlign w:val="center"/>
            <w:hideMark/>
          </w:tcPr>
          <w:p w14:paraId="4A06F008"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4.02</w:t>
            </w:r>
          </w:p>
        </w:tc>
        <w:tc>
          <w:tcPr>
            <w:tcW w:w="388" w:type="pct"/>
            <w:shd w:val="clear" w:color="auto" w:fill="auto"/>
            <w:vAlign w:val="center"/>
            <w:hideMark/>
          </w:tcPr>
          <w:p w14:paraId="073345AA"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55044DAB"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487" w:type="pct"/>
            <w:shd w:val="clear" w:color="auto" w:fill="auto"/>
            <w:vAlign w:val="center"/>
            <w:hideMark/>
          </w:tcPr>
          <w:p w14:paraId="21247AD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MD</w:t>
            </w:r>
          </w:p>
        </w:tc>
        <w:tc>
          <w:tcPr>
            <w:tcW w:w="625" w:type="pct"/>
            <w:shd w:val="clear" w:color="auto" w:fill="auto"/>
            <w:vAlign w:val="center"/>
            <w:hideMark/>
          </w:tcPr>
          <w:p w14:paraId="0F88EB77" w14:textId="52796998" w:rsidR="00CE6AAE" w:rsidRPr="006A6DF3" w:rsidRDefault="00CE6AAE" w:rsidP="00CE6AAE">
            <w:pPr>
              <w:spacing w:after="0" w:line="240" w:lineRule="auto"/>
              <w:jc w:val="left"/>
              <w:rPr>
                <w:rFonts w:ascii="Arial" w:eastAsia="Times New Roman" w:hAnsi="Arial" w:cs="Arial"/>
                <w:spacing w:val="0"/>
                <w:szCs w:val="20"/>
                <w:lang w:eastAsia="cs-CZ"/>
              </w:rPr>
            </w:pPr>
          </w:p>
        </w:tc>
      </w:tr>
      <w:tr w:rsidR="00CE6AAE" w:rsidRPr="00B6515F" w14:paraId="736E6584" w14:textId="77777777" w:rsidTr="00CE6AAE">
        <w:trPr>
          <w:trHeight w:val="1002"/>
        </w:trPr>
        <w:tc>
          <w:tcPr>
            <w:tcW w:w="1337" w:type="pct"/>
            <w:shd w:val="clear" w:color="auto" w:fill="auto"/>
            <w:vAlign w:val="center"/>
            <w:hideMark/>
          </w:tcPr>
          <w:p w14:paraId="18C28FB3"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 xml:space="preserve">Vytváření podmínek pro efektivní, transparentní a odpovědné využití dotačních prostředků na výstavbu vysokorychlostních sítí </w:t>
            </w:r>
          </w:p>
        </w:tc>
        <w:tc>
          <w:tcPr>
            <w:tcW w:w="296" w:type="pct"/>
            <w:shd w:val="clear" w:color="auto" w:fill="auto"/>
            <w:vAlign w:val="center"/>
            <w:hideMark/>
          </w:tcPr>
          <w:p w14:paraId="7B0F7946"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1BAC7BE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01.01.2016</w:t>
            </w:r>
          </w:p>
        </w:tc>
        <w:tc>
          <w:tcPr>
            <w:tcW w:w="519" w:type="pct"/>
            <w:shd w:val="clear" w:color="auto" w:fill="auto"/>
            <w:vAlign w:val="center"/>
            <w:hideMark/>
          </w:tcPr>
          <w:p w14:paraId="431AF29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30.06.2020</w:t>
            </w:r>
          </w:p>
        </w:tc>
        <w:tc>
          <w:tcPr>
            <w:tcW w:w="442" w:type="pct"/>
            <w:shd w:val="clear" w:color="auto" w:fill="auto"/>
            <w:vAlign w:val="center"/>
            <w:hideMark/>
          </w:tcPr>
          <w:p w14:paraId="7BD8526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4.03</w:t>
            </w:r>
          </w:p>
        </w:tc>
        <w:tc>
          <w:tcPr>
            <w:tcW w:w="388" w:type="pct"/>
            <w:shd w:val="clear" w:color="auto" w:fill="auto"/>
            <w:vAlign w:val="center"/>
            <w:hideMark/>
          </w:tcPr>
          <w:p w14:paraId="34DD4BC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388" w:type="pct"/>
            <w:shd w:val="clear" w:color="auto" w:fill="auto"/>
            <w:vAlign w:val="center"/>
            <w:hideMark/>
          </w:tcPr>
          <w:p w14:paraId="28B1B4F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487" w:type="pct"/>
            <w:shd w:val="clear" w:color="auto" w:fill="auto"/>
            <w:vAlign w:val="center"/>
            <w:hideMark/>
          </w:tcPr>
          <w:p w14:paraId="44792C9F"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77B19A03"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6</w:t>
            </w:r>
          </w:p>
        </w:tc>
      </w:tr>
      <w:tr w:rsidR="00CE6AAE" w:rsidRPr="00B6515F" w14:paraId="61573E49" w14:textId="77777777" w:rsidTr="00CE6AAE">
        <w:trPr>
          <w:trHeight w:val="1002"/>
        </w:trPr>
        <w:tc>
          <w:tcPr>
            <w:tcW w:w="1337" w:type="pct"/>
            <w:shd w:val="clear" w:color="auto" w:fill="auto"/>
            <w:vAlign w:val="center"/>
            <w:hideMark/>
          </w:tcPr>
          <w:p w14:paraId="6D395FAD" w14:textId="3CDB3520" w:rsidR="00CE6AAE" w:rsidRPr="006A6DF3" w:rsidRDefault="00A0112A"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Koordinace využití disponibilních strukturální</w:t>
            </w:r>
            <w:r w:rsidR="00CE6AAE" w:rsidRPr="006A6DF3">
              <w:rPr>
                <w:rFonts w:ascii="Arial" w:eastAsia="Times New Roman" w:hAnsi="Arial" w:cs="Arial"/>
                <w:spacing w:val="0"/>
                <w:szCs w:val="20"/>
                <w:lang w:eastAsia="cs-CZ"/>
              </w:rPr>
              <w:t>ch fond</w:t>
            </w:r>
            <w:r w:rsidR="00C87DC8" w:rsidRPr="006A6DF3">
              <w:rPr>
                <w:rFonts w:ascii="Arial" w:eastAsia="Times New Roman" w:hAnsi="Arial" w:cs="Arial"/>
                <w:spacing w:val="0"/>
                <w:szCs w:val="20"/>
                <w:lang w:eastAsia="cs-CZ"/>
              </w:rPr>
              <w:t xml:space="preserve">ů </w:t>
            </w:r>
            <w:r w:rsidRPr="006A6DF3">
              <w:rPr>
                <w:rFonts w:ascii="Arial" w:eastAsia="Times New Roman" w:hAnsi="Arial" w:cs="Arial"/>
                <w:spacing w:val="0"/>
                <w:szCs w:val="20"/>
                <w:lang w:eastAsia="cs-CZ"/>
              </w:rPr>
              <w:t>alokovaný</w:t>
            </w:r>
            <w:r w:rsidR="00CE6AAE" w:rsidRPr="006A6DF3">
              <w:rPr>
                <w:rFonts w:ascii="Arial" w:eastAsia="Times New Roman" w:hAnsi="Arial" w:cs="Arial"/>
                <w:spacing w:val="0"/>
                <w:szCs w:val="20"/>
                <w:lang w:eastAsia="cs-CZ"/>
              </w:rPr>
              <w:t>ch pro tuto oblast</w:t>
            </w:r>
          </w:p>
        </w:tc>
        <w:tc>
          <w:tcPr>
            <w:tcW w:w="296" w:type="pct"/>
            <w:shd w:val="clear" w:color="auto" w:fill="auto"/>
            <w:vAlign w:val="center"/>
            <w:hideMark/>
          </w:tcPr>
          <w:p w14:paraId="4D18714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3DBD726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01.01.2016</w:t>
            </w:r>
          </w:p>
        </w:tc>
        <w:tc>
          <w:tcPr>
            <w:tcW w:w="519" w:type="pct"/>
            <w:shd w:val="clear" w:color="auto" w:fill="auto"/>
            <w:vAlign w:val="center"/>
            <w:hideMark/>
          </w:tcPr>
          <w:p w14:paraId="27DA9E3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30.06.2020</w:t>
            </w:r>
          </w:p>
        </w:tc>
        <w:tc>
          <w:tcPr>
            <w:tcW w:w="442" w:type="pct"/>
            <w:shd w:val="clear" w:color="auto" w:fill="auto"/>
            <w:vAlign w:val="center"/>
            <w:hideMark/>
          </w:tcPr>
          <w:p w14:paraId="08F400F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4.03</w:t>
            </w:r>
          </w:p>
        </w:tc>
        <w:tc>
          <w:tcPr>
            <w:tcW w:w="388" w:type="pct"/>
            <w:shd w:val="clear" w:color="auto" w:fill="auto"/>
            <w:vAlign w:val="center"/>
            <w:hideMark/>
          </w:tcPr>
          <w:p w14:paraId="13D6CA6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388" w:type="pct"/>
            <w:shd w:val="clear" w:color="auto" w:fill="auto"/>
            <w:vAlign w:val="center"/>
            <w:hideMark/>
          </w:tcPr>
          <w:p w14:paraId="322042E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487" w:type="pct"/>
            <w:shd w:val="clear" w:color="auto" w:fill="auto"/>
            <w:vAlign w:val="center"/>
            <w:hideMark/>
          </w:tcPr>
          <w:p w14:paraId="1AB3CEE5"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7F14F065"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6</w:t>
            </w:r>
          </w:p>
        </w:tc>
      </w:tr>
      <w:tr w:rsidR="00CE6AAE" w:rsidRPr="00B6515F" w14:paraId="112556A0" w14:textId="77777777" w:rsidTr="00CE6AAE">
        <w:trPr>
          <w:trHeight w:val="1002"/>
        </w:trPr>
        <w:tc>
          <w:tcPr>
            <w:tcW w:w="1337" w:type="pct"/>
            <w:shd w:val="clear" w:color="auto" w:fill="auto"/>
            <w:vAlign w:val="center"/>
            <w:hideMark/>
          </w:tcPr>
          <w:p w14:paraId="6AFD706D" w14:textId="4091F18E" w:rsidR="00CE6AAE" w:rsidRPr="006A6DF3" w:rsidRDefault="00A0112A"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Efektivní rozvoj mobilních telekomunikačních sí</w:t>
            </w:r>
            <w:r w:rsidR="00CE6AAE" w:rsidRPr="006A6DF3">
              <w:rPr>
                <w:rFonts w:ascii="Arial" w:eastAsia="Times New Roman" w:hAnsi="Arial" w:cs="Arial"/>
                <w:spacing w:val="0"/>
                <w:szCs w:val="20"/>
                <w:lang w:eastAsia="cs-CZ"/>
              </w:rPr>
              <w:t>t</w:t>
            </w:r>
            <w:r w:rsidR="00C87DC8" w:rsidRPr="006A6DF3">
              <w:rPr>
                <w:rFonts w:ascii="Arial" w:eastAsia="Times New Roman" w:hAnsi="Arial" w:cs="Arial"/>
                <w:spacing w:val="0"/>
                <w:szCs w:val="20"/>
                <w:lang w:eastAsia="cs-CZ"/>
              </w:rPr>
              <w:t>í</w:t>
            </w:r>
            <w:r w:rsidR="00CE6AAE" w:rsidRPr="006A6DF3">
              <w:rPr>
                <w:rFonts w:ascii="Arial" w:eastAsia="Times New Roman" w:hAnsi="Arial" w:cs="Arial"/>
                <w:spacing w:val="0"/>
                <w:szCs w:val="20"/>
                <w:lang w:eastAsia="cs-CZ"/>
              </w:rPr>
              <w:t xml:space="preserve"> s ohledem na konkurenční prostředí na trhu a rozvoj digitální ekonomiky</w:t>
            </w:r>
          </w:p>
        </w:tc>
        <w:tc>
          <w:tcPr>
            <w:tcW w:w="296" w:type="pct"/>
            <w:shd w:val="clear" w:color="auto" w:fill="auto"/>
            <w:vAlign w:val="center"/>
            <w:hideMark/>
          </w:tcPr>
          <w:p w14:paraId="17CEF3BF"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C</w:t>
            </w:r>
          </w:p>
        </w:tc>
        <w:tc>
          <w:tcPr>
            <w:tcW w:w="519" w:type="pct"/>
            <w:shd w:val="clear" w:color="auto" w:fill="auto"/>
            <w:vAlign w:val="center"/>
            <w:hideMark/>
          </w:tcPr>
          <w:p w14:paraId="79699A75"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01.01.2016</w:t>
            </w:r>
          </w:p>
        </w:tc>
        <w:tc>
          <w:tcPr>
            <w:tcW w:w="519" w:type="pct"/>
            <w:shd w:val="clear" w:color="auto" w:fill="auto"/>
            <w:vAlign w:val="center"/>
            <w:hideMark/>
          </w:tcPr>
          <w:p w14:paraId="635783E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30.06.2020</w:t>
            </w:r>
          </w:p>
        </w:tc>
        <w:tc>
          <w:tcPr>
            <w:tcW w:w="442" w:type="pct"/>
            <w:shd w:val="clear" w:color="auto" w:fill="auto"/>
            <w:vAlign w:val="center"/>
            <w:hideMark/>
          </w:tcPr>
          <w:p w14:paraId="2F6CD3A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4.04</w:t>
            </w:r>
          </w:p>
        </w:tc>
        <w:tc>
          <w:tcPr>
            <w:tcW w:w="388" w:type="pct"/>
            <w:shd w:val="clear" w:color="auto" w:fill="auto"/>
            <w:vAlign w:val="center"/>
            <w:hideMark/>
          </w:tcPr>
          <w:p w14:paraId="7D01264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302665D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4C1E6A55"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45E22EAC"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6</w:t>
            </w:r>
          </w:p>
        </w:tc>
      </w:tr>
      <w:tr w:rsidR="00CE6AAE" w:rsidRPr="00B6515F" w14:paraId="5800FA2E" w14:textId="77777777" w:rsidTr="00CE6AAE">
        <w:trPr>
          <w:trHeight w:val="1002"/>
        </w:trPr>
        <w:tc>
          <w:tcPr>
            <w:tcW w:w="1337" w:type="pct"/>
            <w:shd w:val="clear" w:color="auto" w:fill="auto"/>
            <w:vAlign w:val="center"/>
            <w:hideMark/>
          </w:tcPr>
          <w:p w14:paraId="6078FF4E"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Vznik koordinační pracovní skupiny Digitálního Česka</w:t>
            </w:r>
          </w:p>
        </w:tc>
        <w:tc>
          <w:tcPr>
            <w:tcW w:w="296" w:type="pct"/>
            <w:shd w:val="clear" w:color="auto" w:fill="auto"/>
            <w:vAlign w:val="center"/>
            <w:hideMark/>
          </w:tcPr>
          <w:p w14:paraId="1CE7429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A</w:t>
            </w:r>
          </w:p>
        </w:tc>
        <w:tc>
          <w:tcPr>
            <w:tcW w:w="519" w:type="pct"/>
            <w:shd w:val="clear" w:color="auto" w:fill="auto"/>
            <w:vAlign w:val="center"/>
            <w:hideMark/>
          </w:tcPr>
          <w:p w14:paraId="6EF30408"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01.10.2018</w:t>
            </w:r>
          </w:p>
        </w:tc>
        <w:tc>
          <w:tcPr>
            <w:tcW w:w="519" w:type="pct"/>
            <w:shd w:val="clear" w:color="auto" w:fill="auto"/>
            <w:vAlign w:val="center"/>
            <w:hideMark/>
          </w:tcPr>
          <w:p w14:paraId="7BEE8AEF"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01.01.2025</w:t>
            </w:r>
          </w:p>
        </w:tc>
        <w:tc>
          <w:tcPr>
            <w:tcW w:w="442" w:type="pct"/>
            <w:shd w:val="clear" w:color="auto" w:fill="auto"/>
            <w:vAlign w:val="center"/>
            <w:hideMark/>
          </w:tcPr>
          <w:p w14:paraId="0954DF8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4.05</w:t>
            </w:r>
          </w:p>
        </w:tc>
        <w:tc>
          <w:tcPr>
            <w:tcW w:w="388" w:type="pct"/>
            <w:shd w:val="clear" w:color="auto" w:fill="auto"/>
            <w:vAlign w:val="center"/>
            <w:hideMark/>
          </w:tcPr>
          <w:p w14:paraId="1810C6E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56ABDCA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1A3D67E9"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40C81CAD"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1</w:t>
            </w:r>
          </w:p>
        </w:tc>
      </w:tr>
      <w:tr w:rsidR="00CE6AAE" w:rsidRPr="00B6515F" w14:paraId="058563BC" w14:textId="77777777" w:rsidTr="00CE6AAE">
        <w:trPr>
          <w:trHeight w:val="1002"/>
        </w:trPr>
        <w:tc>
          <w:tcPr>
            <w:tcW w:w="1337" w:type="pct"/>
            <w:shd w:val="clear" w:color="auto" w:fill="auto"/>
            <w:vAlign w:val="center"/>
            <w:hideMark/>
          </w:tcPr>
          <w:p w14:paraId="388A8EAD"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Plán podpory digitalizačních aktivit MPO ve spolupráci s MV</w:t>
            </w:r>
          </w:p>
        </w:tc>
        <w:tc>
          <w:tcPr>
            <w:tcW w:w="296" w:type="pct"/>
            <w:shd w:val="clear" w:color="auto" w:fill="auto"/>
            <w:vAlign w:val="center"/>
            <w:hideMark/>
          </w:tcPr>
          <w:p w14:paraId="3690662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5CAACD5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01.10.2018</w:t>
            </w:r>
          </w:p>
        </w:tc>
        <w:tc>
          <w:tcPr>
            <w:tcW w:w="519" w:type="pct"/>
            <w:shd w:val="clear" w:color="auto" w:fill="auto"/>
            <w:vAlign w:val="center"/>
            <w:hideMark/>
          </w:tcPr>
          <w:p w14:paraId="1F93614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01.01.2025</w:t>
            </w:r>
          </w:p>
        </w:tc>
        <w:tc>
          <w:tcPr>
            <w:tcW w:w="442" w:type="pct"/>
            <w:shd w:val="clear" w:color="auto" w:fill="auto"/>
            <w:vAlign w:val="center"/>
            <w:hideMark/>
          </w:tcPr>
          <w:p w14:paraId="74080495"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4.05</w:t>
            </w:r>
          </w:p>
        </w:tc>
        <w:tc>
          <w:tcPr>
            <w:tcW w:w="388" w:type="pct"/>
            <w:shd w:val="clear" w:color="auto" w:fill="auto"/>
            <w:vAlign w:val="center"/>
            <w:hideMark/>
          </w:tcPr>
          <w:p w14:paraId="72A4CAE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3707F23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46E488D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48627DEA"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1</w:t>
            </w:r>
          </w:p>
        </w:tc>
      </w:tr>
      <w:tr w:rsidR="00CE6AAE" w:rsidRPr="00B6515F" w14:paraId="7EDA193C" w14:textId="77777777" w:rsidTr="00CE6AAE">
        <w:trPr>
          <w:trHeight w:val="1002"/>
        </w:trPr>
        <w:tc>
          <w:tcPr>
            <w:tcW w:w="1337" w:type="pct"/>
            <w:shd w:val="clear" w:color="auto" w:fill="auto"/>
            <w:vAlign w:val="center"/>
            <w:hideMark/>
          </w:tcPr>
          <w:p w14:paraId="694FE216"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budování infrastruktury pro technologie umělé inteligence (AI)</w:t>
            </w:r>
          </w:p>
        </w:tc>
        <w:tc>
          <w:tcPr>
            <w:tcW w:w="296" w:type="pct"/>
            <w:shd w:val="clear" w:color="auto" w:fill="auto"/>
            <w:vAlign w:val="center"/>
            <w:hideMark/>
          </w:tcPr>
          <w:p w14:paraId="38A14813"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1E56D1D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01.02.2019</w:t>
            </w:r>
          </w:p>
        </w:tc>
        <w:tc>
          <w:tcPr>
            <w:tcW w:w="519" w:type="pct"/>
            <w:shd w:val="clear" w:color="auto" w:fill="auto"/>
            <w:vAlign w:val="center"/>
            <w:hideMark/>
          </w:tcPr>
          <w:p w14:paraId="03BC6C1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01.05.2019</w:t>
            </w:r>
          </w:p>
        </w:tc>
        <w:tc>
          <w:tcPr>
            <w:tcW w:w="442" w:type="pct"/>
            <w:shd w:val="clear" w:color="auto" w:fill="auto"/>
            <w:vAlign w:val="center"/>
            <w:hideMark/>
          </w:tcPr>
          <w:p w14:paraId="6E8B591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4.07</w:t>
            </w:r>
          </w:p>
        </w:tc>
        <w:tc>
          <w:tcPr>
            <w:tcW w:w="388" w:type="pct"/>
            <w:shd w:val="clear" w:color="auto" w:fill="auto"/>
            <w:vAlign w:val="center"/>
            <w:hideMark/>
          </w:tcPr>
          <w:p w14:paraId="72E4A92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388" w:type="pct"/>
            <w:shd w:val="clear" w:color="auto" w:fill="auto"/>
            <w:vAlign w:val="center"/>
            <w:hideMark/>
          </w:tcPr>
          <w:p w14:paraId="493B38F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0005C4F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7862BC2E"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r>
      <w:tr w:rsidR="00CE6AAE" w:rsidRPr="00B6515F" w14:paraId="667AC4EE" w14:textId="77777777" w:rsidTr="00CE6AAE">
        <w:trPr>
          <w:trHeight w:val="1002"/>
        </w:trPr>
        <w:tc>
          <w:tcPr>
            <w:tcW w:w="1337" w:type="pct"/>
            <w:shd w:val="clear" w:color="auto" w:fill="auto"/>
            <w:vAlign w:val="center"/>
            <w:hideMark/>
          </w:tcPr>
          <w:p w14:paraId="10070969"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budování infrastruktury pro technologie vysoce výkonných počítačů (HPC)</w:t>
            </w:r>
          </w:p>
        </w:tc>
        <w:tc>
          <w:tcPr>
            <w:tcW w:w="296" w:type="pct"/>
            <w:shd w:val="clear" w:color="auto" w:fill="auto"/>
            <w:vAlign w:val="center"/>
            <w:hideMark/>
          </w:tcPr>
          <w:p w14:paraId="7900C94C" w14:textId="77777777" w:rsidR="00CE6AAE" w:rsidRPr="006A6DF3" w:rsidRDefault="00CE6AAE" w:rsidP="00CE6AAE">
            <w:pPr>
              <w:spacing w:after="0" w:line="240" w:lineRule="auto"/>
              <w:jc w:val="left"/>
              <w:rPr>
                <w:rFonts w:ascii="Arial" w:eastAsia="Times New Roman" w:hAnsi="Arial" w:cs="Arial"/>
                <w:spacing w:val="0"/>
                <w:szCs w:val="20"/>
                <w:lang w:eastAsia="cs-CZ"/>
              </w:rPr>
            </w:pPr>
          </w:p>
        </w:tc>
        <w:tc>
          <w:tcPr>
            <w:tcW w:w="519" w:type="pct"/>
            <w:shd w:val="clear" w:color="auto" w:fill="auto"/>
            <w:vAlign w:val="center"/>
            <w:hideMark/>
          </w:tcPr>
          <w:p w14:paraId="2E3765B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01.01.2019</w:t>
            </w:r>
          </w:p>
        </w:tc>
        <w:tc>
          <w:tcPr>
            <w:tcW w:w="519" w:type="pct"/>
            <w:shd w:val="clear" w:color="auto" w:fill="auto"/>
            <w:vAlign w:val="center"/>
            <w:hideMark/>
          </w:tcPr>
          <w:p w14:paraId="1E46EAB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01.01.2025</w:t>
            </w:r>
          </w:p>
        </w:tc>
        <w:tc>
          <w:tcPr>
            <w:tcW w:w="442" w:type="pct"/>
            <w:shd w:val="clear" w:color="auto" w:fill="auto"/>
            <w:vAlign w:val="center"/>
            <w:hideMark/>
          </w:tcPr>
          <w:p w14:paraId="21A6326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4.08</w:t>
            </w:r>
          </w:p>
        </w:tc>
        <w:tc>
          <w:tcPr>
            <w:tcW w:w="388" w:type="pct"/>
            <w:shd w:val="clear" w:color="auto" w:fill="auto"/>
            <w:vAlign w:val="center"/>
            <w:hideMark/>
          </w:tcPr>
          <w:p w14:paraId="7FE8C321"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1F92B2CA" w14:textId="77777777" w:rsidR="00CE6AAE" w:rsidRPr="006A6DF3" w:rsidRDefault="00CE6AAE" w:rsidP="00CE6AAE">
            <w:pPr>
              <w:spacing w:after="0" w:line="240" w:lineRule="auto"/>
              <w:jc w:val="center"/>
              <w:rPr>
                <w:rFonts w:ascii="Arial" w:eastAsia="Times New Roman" w:hAnsi="Arial" w:cs="Arial"/>
                <w:spacing w:val="0"/>
                <w:szCs w:val="20"/>
                <w:lang w:eastAsia="cs-CZ"/>
              </w:rPr>
            </w:pPr>
          </w:p>
        </w:tc>
        <w:tc>
          <w:tcPr>
            <w:tcW w:w="487" w:type="pct"/>
            <w:shd w:val="clear" w:color="auto" w:fill="auto"/>
            <w:vAlign w:val="center"/>
            <w:hideMark/>
          </w:tcPr>
          <w:p w14:paraId="59E1B52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MŠMT</w:t>
            </w:r>
          </w:p>
        </w:tc>
        <w:tc>
          <w:tcPr>
            <w:tcW w:w="625" w:type="pct"/>
            <w:shd w:val="clear" w:color="auto" w:fill="auto"/>
            <w:vAlign w:val="center"/>
            <w:hideMark/>
          </w:tcPr>
          <w:p w14:paraId="42EF040A"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Příprava:20 mil. Kč; Implementace:200 mil. Kč ze SR; Z programu DE 200 mil. Kč</w:t>
            </w:r>
          </w:p>
        </w:tc>
      </w:tr>
      <w:tr w:rsidR="00CE6AAE" w:rsidRPr="00B6515F" w14:paraId="7489F803" w14:textId="77777777" w:rsidTr="00CE6AAE">
        <w:trPr>
          <w:trHeight w:val="1002"/>
        </w:trPr>
        <w:tc>
          <w:tcPr>
            <w:tcW w:w="1337" w:type="pct"/>
            <w:shd w:val="clear" w:color="auto" w:fill="auto"/>
            <w:vAlign w:val="center"/>
            <w:hideMark/>
          </w:tcPr>
          <w:p w14:paraId="0EE1BB60"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Národní výzkumná a inovační strategie pro inteligentní specializaci České republiky (Národní RIS3 strategie)</w:t>
            </w:r>
          </w:p>
        </w:tc>
        <w:tc>
          <w:tcPr>
            <w:tcW w:w="296" w:type="pct"/>
            <w:shd w:val="clear" w:color="auto" w:fill="auto"/>
            <w:vAlign w:val="center"/>
            <w:hideMark/>
          </w:tcPr>
          <w:p w14:paraId="04DE0E59"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A</w:t>
            </w:r>
          </w:p>
        </w:tc>
        <w:tc>
          <w:tcPr>
            <w:tcW w:w="519" w:type="pct"/>
            <w:shd w:val="clear" w:color="auto" w:fill="auto"/>
            <w:vAlign w:val="center"/>
            <w:hideMark/>
          </w:tcPr>
          <w:p w14:paraId="55D90FD9"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01.01.2019</w:t>
            </w:r>
          </w:p>
        </w:tc>
        <w:tc>
          <w:tcPr>
            <w:tcW w:w="519" w:type="pct"/>
            <w:shd w:val="clear" w:color="auto" w:fill="auto"/>
            <w:vAlign w:val="center"/>
            <w:hideMark/>
          </w:tcPr>
          <w:p w14:paraId="0341D56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01.09.2020</w:t>
            </w:r>
          </w:p>
        </w:tc>
        <w:tc>
          <w:tcPr>
            <w:tcW w:w="442" w:type="pct"/>
            <w:shd w:val="clear" w:color="auto" w:fill="auto"/>
            <w:vAlign w:val="center"/>
            <w:hideMark/>
          </w:tcPr>
          <w:p w14:paraId="0FA53EB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4.09</w:t>
            </w:r>
          </w:p>
        </w:tc>
        <w:tc>
          <w:tcPr>
            <w:tcW w:w="388" w:type="pct"/>
            <w:shd w:val="clear" w:color="auto" w:fill="auto"/>
            <w:vAlign w:val="center"/>
            <w:hideMark/>
          </w:tcPr>
          <w:p w14:paraId="5162D775"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388" w:type="pct"/>
            <w:shd w:val="clear" w:color="auto" w:fill="auto"/>
            <w:vAlign w:val="center"/>
            <w:hideMark/>
          </w:tcPr>
          <w:p w14:paraId="57F0751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3EC938DE"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48976EFF"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56</w:t>
            </w:r>
          </w:p>
        </w:tc>
      </w:tr>
      <w:tr w:rsidR="00CE6AAE" w:rsidRPr="00B6515F" w14:paraId="118C44EA" w14:textId="77777777" w:rsidTr="00CE6AAE">
        <w:trPr>
          <w:trHeight w:val="1002"/>
        </w:trPr>
        <w:tc>
          <w:tcPr>
            <w:tcW w:w="1337" w:type="pct"/>
            <w:shd w:val="clear" w:color="auto" w:fill="auto"/>
            <w:vAlign w:val="center"/>
            <w:hideMark/>
          </w:tcPr>
          <w:p w14:paraId="6BFC80F3" w14:textId="39ECA1C3"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Podpora infrastruktury digitálního zdravotnictví - Zajištění kybernetické bezpečnosti dle zákona o KB</w:t>
            </w:r>
          </w:p>
        </w:tc>
        <w:tc>
          <w:tcPr>
            <w:tcW w:w="296" w:type="pct"/>
            <w:shd w:val="clear" w:color="auto" w:fill="auto"/>
            <w:vAlign w:val="center"/>
            <w:hideMark/>
          </w:tcPr>
          <w:p w14:paraId="50EBDFD7"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03F714C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01.01.2020</w:t>
            </w:r>
          </w:p>
        </w:tc>
        <w:tc>
          <w:tcPr>
            <w:tcW w:w="519" w:type="pct"/>
            <w:shd w:val="clear" w:color="auto" w:fill="auto"/>
            <w:vAlign w:val="center"/>
            <w:hideMark/>
          </w:tcPr>
          <w:p w14:paraId="38E599D8"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31.12.2023</w:t>
            </w:r>
          </w:p>
        </w:tc>
        <w:tc>
          <w:tcPr>
            <w:tcW w:w="442" w:type="pct"/>
            <w:shd w:val="clear" w:color="auto" w:fill="auto"/>
            <w:vAlign w:val="center"/>
            <w:hideMark/>
          </w:tcPr>
          <w:p w14:paraId="5B4BD519"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4.09</w:t>
            </w:r>
          </w:p>
        </w:tc>
        <w:tc>
          <w:tcPr>
            <w:tcW w:w="388" w:type="pct"/>
            <w:shd w:val="clear" w:color="auto" w:fill="auto"/>
            <w:vAlign w:val="center"/>
            <w:hideMark/>
          </w:tcPr>
          <w:p w14:paraId="073B13ED"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388" w:type="pct"/>
            <w:shd w:val="clear" w:color="auto" w:fill="auto"/>
            <w:vAlign w:val="center"/>
            <w:hideMark/>
          </w:tcPr>
          <w:p w14:paraId="00781789"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1A2B8B3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MZ</w:t>
            </w:r>
          </w:p>
        </w:tc>
        <w:tc>
          <w:tcPr>
            <w:tcW w:w="625" w:type="pct"/>
            <w:shd w:val="clear" w:color="auto" w:fill="auto"/>
            <w:vAlign w:val="center"/>
            <w:hideMark/>
          </w:tcPr>
          <w:p w14:paraId="13893393"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2068</w:t>
            </w:r>
          </w:p>
        </w:tc>
      </w:tr>
      <w:tr w:rsidR="00CE6AAE" w:rsidRPr="00B6515F" w14:paraId="7462A168" w14:textId="77777777" w:rsidTr="00CE6AAE">
        <w:trPr>
          <w:trHeight w:val="1002"/>
        </w:trPr>
        <w:tc>
          <w:tcPr>
            <w:tcW w:w="1337" w:type="pct"/>
            <w:shd w:val="clear" w:color="auto" w:fill="auto"/>
            <w:vAlign w:val="center"/>
            <w:hideMark/>
          </w:tcPr>
          <w:p w14:paraId="4D3C912C"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Rozvoj digitální infrastruktury škol a školských zařízení, etapa 1 - analytická studie a návrh financování</w:t>
            </w:r>
          </w:p>
        </w:tc>
        <w:tc>
          <w:tcPr>
            <w:tcW w:w="296" w:type="pct"/>
            <w:shd w:val="clear" w:color="auto" w:fill="auto"/>
            <w:vAlign w:val="center"/>
            <w:hideMark/>
          </w:tcPr>
          <w:p w14:paraId="279A241C"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B</w:t>
            </w:r>
          </w:p>
        </w:tc>
        <w:tc>
          <w:tcPr>
            <w:tcW w:w="519" w:type="pct"/>
            <w:shd w:val="clear" w:color="auto" w:fill="auto"/>
            <w:vAlign w:val="center"/>
            <w:hideMark/>
          </w:tcPr>
          <w:p w14:paraId="5F67FD2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01.01.2019</w:t>
            </w:r>
          </w:p>
        </w:tc>
        <w:tc>
          <w:tcPr>
            <w:tcW w:w="519" w:type="pct"/>
            <w:shd w:val="clear" w:color="auto" w:fill="auto"/>
            <w:vAlign w:val="center"/>
            <w:hideMark/>
          </w:tcPr>
          <w:p w14:paraId="336840E6"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31.12.2021</w:t>
            </w:r>
          </w:p>
        </w:tc>
        <w:tc>
          <w:tcPr>
            <w:tcW w:w="442" w:type="pct"/>
            <w:shd w:val="clear" w:color="auto" w:fill="auto"/>
            <w:vAlign w:val="center"/>
            <w:hideMark/>
          </w:tcPr>
          <w:p w14:paraId="418E8F12"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4.09</w:t>
            </w:r>
          </w:p>
        </w:tc>
        <w:tc>
          <w:tcPr>
            <w:tcW w:w="388" w:type="pct"/>
            <w:shd w:val="clear" w:color="auto" w:fill="auto"/>
            <w:vAlign w:val="center"/>
            <w:hideMark/>
          </w:tcPr>
          <w:p w14:paraId="15138560"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388" w:type="pct"/>
            <w:shd w:val="clear" w:color="auto" w:fill="auto"/>
            <w:vAlign w:val="center"/>
            <w:hideMark/>
          </w:tcPr>
          <w:p w14:paraId="28F0739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487" w:type="pct"/>
            <w:shd w:val="clear" w:color="auto" w:fill="auto"/>
            <w:vAlign w:val="center"/>
            <w:hideMark/>
          </w:tcPr>
          <w:p w14:paraId="2B8E444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MŠMT</w:t>
            </w:r>
          </w:p>
        </w:tc>
        <w:tc>
          <w:tcPr>
            <w:tcW w:w="625" w:type="pct"/>
            <w:shd w:val="clear" w:color="auto" w:fill="auto"/>
            <w:vAlign w:val="center"/>
            <w:hideMark/>
          </w:tcPr>
          <w:p w14:paraId="0BDE90B8"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10</w:t>
            </w:r>
          </w:p>
        </w:tc>
      </w:tr>
      <w:tr w:rsidR="00CE6AAE" w:rsidRPr="00B6515F" w14:paraId="397E4554" w14:textId="77777777" w:rsidTr="00CE6AAE">
        <w:trPr>
          <w:trHeight w:val="1002"/>
        </w:trPr>
        <w:tc>
          <w:tcPr>
            <w:tcW w:w="1337" w:type="pct"/>
            <w:shd w:val="clear" w:color="auto" w:fill="auto"/>
            <w:vAlign w:val="center"/>
            <w:hideMark/>
          </w:tcPr>
          <w:p w14:paraId="06D70653" w14:textId="77777777" w:rsidR="00CE6AAE" w:rsidRPr="006A6DF3" w:rsidRDefault="00CE6AAE" w:rsidP="00CE6AAE">
            <w:pPr>
              <w:spacing w:after="0" w:line="240" w:lineRule="auto"/>
              <w:jc w:val="left"/>
              <w:rPr>
                <w:rFonts w:ascii="Arial" w:eastAsia="Times New Roman" w:hAnsi="Arial" w:cs="Arial"/>
                <w:spacing w:val="0"/>
                <w:szCs w:val="20"/>
                <w:lang w:eastAsia="cs-CZ"/>
              </w:rPr>
            </w:pPr>
            <w:r w:rsidRPr="006A6DF3">
              <w:rPr>
                <w:rFonts w:ascii="Arial" w:eastAsia="Times New Roman" w:hAnsi="Arial" w:cs="Arial"/>
                <w:spacing w:val="0"/>
                <w:szCs w:val="20"/>
                <w:lang w:eastAsia="cs-CZ"/>
              </w:rPr>
              <w:t>Národní strategie umělé inteligence</w:t>
            </w:r>
          </w:p>
        </w:tc>
        <w:tc>
          <w:tcPr>
            <w:tcW w:w="296" w:type="pct"/>
            <w:shd w:val="clear" w:color="auto" w:fill="auto"/>
            <w:vAlign w:val="center"/>
            <w:hideMark/>
          </w:tcPr>
          <w:p w14:paraId="021A553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A</w:t>
            </w:r>
          </w:p>
        </w:tc>
        <w:tc>
          <w:tcPr>
            <w:tcW w:w="519" w:type="pct"/>
            <w:shd w:val="clear" w:color="auto" w:fill="auto"/>
            <w:vAlign w:val="center"/>
            <w:hideMark/>
          </w:tcPr>
          <w:p w14:paraId="474458F4"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01.03.2019</w:t>
            </w:r>
          </w:p>
        </w:tc>
        <w:tc>
          <w:tcPr>
            <w:tcW w:w="519" w:type="pct"/>
            <w:shd w:val="clear" w:color="auto" w:fill="auto"/>
            <w:vAlign w:val="center"/>
            <w:hideMark/>
          </w:tcPr>
          <w:p w14:paraId="24155C0A"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01.05.2020</w:t>
            </w:r>
          </w:p>
        </w:tc>
        <w:tc>
          <w:tcPr>
            <w:tcW w:w="442" w:type="pct"/>
            <w:shd w:val="clear" w:color="auto" w:fill="auto"/>
            <w:vAlign w:val="center"/>
            <w:hideMark/>
          </w:tcPr>
          <w:p w14:paraId="6278BC7B"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DES 4.07</w:t>
            </w:r>
          </w:p>
        </w:tc>
        <w:tc>
          <w:tcPr>
            <w:tcW w:w="388" w:type="pct"/>
            <w:shd w:val="clear" w:color="auto" w:fill="auto"/>
            <w:vAlign w:val="center"/>
            <w:hideMark/>
          </w:tcPr>
          <w:p w14:paraId="4CE39426"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5</w:t>
            </w:r>
          </w:p>
        </w:tc>
        <w:tc>
          <w:tcPr>
            <w:tcW w:w="388" w:type="pct"/>
            <w:shd w:val="clear" w:color="auto" w:fill="auto"/>
            <w:vAlign w:val="center"/>
            <w:hideMark/>
          </w:tcPr>
          <w:p w14:paraId="51B74AFF"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4</w:t>
            </w:r>
          </w:p>
        </w:tc>
        <w:tc>
          <w:tcPr>
            <w:tcW w:w="487" w:type="pct"/>
            <w:shd w:val="clear" w:color="auto" w:fill="auto"/>
            <w:vAlign w:val="center"/>
            <w:hideMark/>
          </w:tcPr>
          <w:p w14:paraId="7FC506A1" w14:textId="77777777" w:rsidR="00CE6AAE" w:rsidRPr="006A6DF3" w:rsidRDefault="00CE6AAE" w:rsidP="00CE6AAE">
            <w:pPr>
              <w:spacing w:after="0" w:line="240" w:lineRule="auto"/>
              <w:jc w:val="center"/>
              <w:rPr>
                <w:rFonts w:ascii="Arial" w:eastAsia="Times New Roman" w:hAnsi="Arial" w:cs="Arial"/>
                <w:spacing w:val="0"/>
                <w:szCs w:val="20"/>
                <w:lang w:eastAsia="cs-CZ"/>
              </w:rPr>
            </w:pPr>
            <w:r w:rsidRPr="006A6DF3">
              <w:rPr>
                <w:rFonts w:ascii="Arial" w:eastAsia="Times New Roman" w:hAnsi="Arial" w:cs="Arial"/>
                <w:spacing w:val="0"/>
                <w:szCs w:val="20"/>
                <w:lang w:eastAsia="cs-CZ"/>
              </w:rPr>
              <w:t>MPO</w:t>
            </w:r>
          </w:p>
        </w:tc>
        <w:tc>
          <w:tcPr>
            <w:tcW w:w="625" w:type="pct"/>
            <w:shd w:val="clear" w:color="auto" w:fill="auto"/>
            <w:vAlign w:val="center"/>
            <w:hideMark/>
          </w:tcPr>
          <w:p w14:paraId="449C4134" w14:textId="77777777" w:rsidR="00CE6AAE" w:rsidRPr="006A6DF3" w:rsidRDefault="00CE6AAE" w:rsidP="00CE6AAE">
            <w:pPr>
              <w:spacing w:after="0" w:line="240" w:lineRule="auto"/>
              <w:jc w:val="right"/>
              <w:rPr>
                <w:rFonts w:ascii="Arial" w:eastAsia="Times New Roman" w:hAnsi="Arial" w:cs="Arial"/>
                <w:spacing w:val="0"/>
                <w:szCs w:val="20"/>
                <w:lang w:eastAsia="cs-CZ"/>
              </w:rPr>
            </w:pPr>
            <w:r w:rsidRPr="006A6DF3">
              <w:rPr>
                <w:rFonts w:ascii="Arial" w:eastAsia="Times New Roman" w:hAnsi="Arial" w:cs="Arial"/>
                <w:spacing w:val="0"/>
                <w:szCs w:val="20"/>
                <w:lang w:eastAsia="cs-CZ"/>
              </w:rPr>
              <w:t>3</w:t>
            </w:r>
          </w:p>
        </w:tc>
      </w:tr>
    </w:tbl>
    <w:p w14:paraId="5387BB20" w14:textId="4FDC2E6E" w:rsidR="008E6F21" w:rsidRPr="006A6DF3" w:rsidRDefault="00CE6AAE" w:rsidP="00BA055B">
      <w:pPr>
        <w:rPr>
          <w:rFonts w:ascii="Arial" w:hAnsi="Arial" w:cs="Arial"/>
          <w:spacing w:val="0"/>
          <w:sz w:val="22"/>
        </w:rPr>
      </w:pPr>
      <w:r w:rsidRPr="006A6DF3">
        <w:rPr>
          <w:rFonts w:ascii="Arial" w:hAnsi="Arial" w:cs="Arial"/>
          <w:highlight w:val="yellow"/>
        </w:rPr>
        <w:fldChar w:fldCharType="end"/>
      </w:r>
      <w:r w:rsidR="008E6F21" w:rsidRPr="006A6DF3">
        <w:rPr>
          <w:rFonts w:ascii="Arial" w:hAnsi="Arial" w:cs="Arial"/>
          <w:highlight w:val="yellow"/>
        </w:rPr>
        <w:fldChar w:fldCharType="begin"/>
      </w:r>
      <w:r w:rsidR="008E6F21" w:rsidRPr="006A6DF3">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6A6DF3">
        <w:rPr>
          <w:rFonts w:ascii="Arial" w:hAnsi="Arial" w:cs="Arial"/>
          <w:highlight w:val="yellow"/>
        </w:rPr>
        <w:fldChar w:fldCharType="separate"/>
      </w:r>
    </w:p>
    <w:p w14:paraId="62D44BB2" w14:textId="77777777" w:rsidR="009A4CAF" w:rsidRPr="006A6DF3" w:rsidRDefault="008E6F21" w:rsidP="00BA055B">
      <w:pPr>
        <w:rPr>
          <w:rFonts w:ascii="Arial" w:hAnsi="Arial" w:cs="Arial"/>
        </w:rPr>
      </w:pPr>
      <w:r w:rsidRPr="006A6DF3">
        <w:rPr>
          <w:rFonts w:ascii="Arial" w:hAnsi="Arial" w:cs="Arial"/>
          <w:highlight w:val="yellow"/>
        </w:rPr>
        <w:fldChar w:fldCharType="end"/>
      </w:r>
    </w:p>
    <w:p w14:paraId="0568E786" w14:textId="7E515493" w:rsidR="00BA055B" w:rsidRPr="006A6DF3" w:rsidRDefault="00947734" w:rsidP="003E320C">
      <w:pPr>
        <w:pStyle w:val="Nadpis2"/>
        <w:rPr>
          <w:rFonts w:ascii="Arial" w:hAnsi="Arial" w:cs="Arial"/>
        </w:rPr>
      </w:pPr>
      <w:bookmarkStart w:id="14" w:name="_Toc536695740"/>
      <w:r w:rsidRPr="006A6DF3">
        <w:rPr>
          <w:rFonts w:ascii="Arial" w:hAnsi="Arial" w:cs="Arial"/>
        </w:rPr>
        <w:t>Odhad</w:t>
      </w:r>
      <w:r w:rsidR="00BA055B" w:rsidRPr="006A6DF3">
        <w:rPr>
          <w:rFonts w:ascii="Arial" w:hAnsi="Arial" w:cs="Arial"/>
        </w:rPr>
        <w:t xml:space="preserve"> výdaj</w:t>
      </w:r>
      <w:r w:rsidRPr="006A6DF3">
        <w:rPr>
          <w:rFonts w:ascii="Arial" w:hAnsi="Arial" w:cs="Arial"/>
        </w:rPr>
        <w:t>ů</w:t>
      </w:r>
      <w:r w:rsidR="00BA055B" w:rsidRPr="006A6DF3">
        <w:rPr>
          <w:rFonts w:ascii="Arial" w:hAnsi="Arial" w:cs="Arial"/>
        </w:rPr>
        <w:t xml:space="preserve"> </w:t>
      </w:r>
      <w:r w:rsidR="00764A7C" w:rsidRPr="006A6DF3">
        <w:rPr>
          <w:rFonts w:ascii="Arial" w:hAnsi="Arial" w:cs="Arial"/>
        </w:rPr>
        <w:t xml:space="preserve">na </w:t>
      </w:r>
      <w:r w:rsidRPr="006A6DF3">
        <w:rPr>
          <w:rFonts w:ascii="Arial" w:hAnsi="Arial" w:cs="Arial"/>
        </w:rPr>
        <w:t xml:space="preserve">udržitelnost </w:t>
      </w:r>
      <w:r w:rsidR="00BA055B" w:rsidRPr="006A6DF3">
        <w:rPr>
          <w:rFonts w:ascii="Arial" w:hAnsi="Arial" w:cs="Arial"/>
        </w:rPr>
        <w:t>záměrů</w:t>
      </w:r>
      <w:bookmarkEnd w:id="14"/>
    </w:p>
    <w:p w14:paraId="195CB9C0" w14:textId="46069320" w:rsidR="006E324F" w:rsidRPr="006A6DF3" w:rsidRDefault="006E324F" w:rsidP="006E324F">
      <w:pPr>
        <w:rPr>
          <w:rFonts w:ascii="Arial" w:hAnsi="Arial" w:cs="Arial"/>
        </w:rPr>
      </w:pPr>
      <w:r w:rsidRPr="006A6DF3">
        <w:rPr>
          <w:rFonts w:ascii="Arial" w:hAnsi="Arial" w:cs="Arial"/>
        </w:rPr>
        <w:t xml:space="preserve">Vládní program </w:t>
      </w:r>
      <w:r w:rsidRPr="006A6DF3">
        <w:rPr>
          <w:rFonts w:ascii="Arial" w:hAnsi="Arial" w:cs="Arial"/>
          <w:b/>
        </w:rPr>
        <w:t>Digitální Česko</w:t>
      </w:r>
      <w:r w:rsidRPr="006A6DF3">
        <w:rPr>
          <w:rFonts w:ascii="Arial" w:hAnsi="Arial" w:cs="Arial"/>
        </w:rPr>
        <w:t xml:space="preserve">, strategický průřezový dokument, zastřešuje tři hlavní, do značné míry rozdílné pilíře. Postup naplňování cílů jednotlivých koncepcí bude mít, vzhledem ke specifičnosti koncepcí, rozdílný charakter. Postupy jednoho z nich nelze aplikovat na zbývající dokumenty, které mají odlišnou povahu. </w:t>
      </w:r>
      <w:r w:rsidRPr="006A6DF3">
        <w:rPr>
          <w:rFonts w:ascii="Arial" w:hAnsi="Arial" w:cs="Arial"/>
          <w:b/>
        </w:rPr>
        <w:t>Koncepce Digitální ekonomika a společnost</w:t>
      </w:r>
      <w:r w:rsidRPr="006A6DF3">
        <w:rPr>
          <w:rFonts w:ascii="Arial" w:hAnsi="Arial" w:cs="Arial"/>
        </w:rPr>
        <w:t xml:space="preserve"> (DES), svěřená do gesce Ministerstva průmyslu a obchodu (MPO) má naprosto specifický, vysoce meziresortní a mezioborový charakter. </w:t>
      </w:r>
    </w:p>
    <w:p w14:paraId="154EC9F4" w14:textId="77777777" w:rsidR="006E324F" w:rsidRPr="006A6DF3" w:rsidRDefault="006E324F" w:rsidP="006E324F">
      <w:pPr>
        <w:rPr>
          <w:rFonts w:ascii="Arial" w:hAnsi="Arial" w:cs="Arial"/>
        </w:rPr>
      </w:pPr>
      <w:r w:rsidRPr="006A6DF3">
        <w:rPr>
          <w:rFonts w:ascii="Arial" w:hAnsi="Arial" w:cs="Arial"/>
          <w:b/>
        </w:rPr>
        <w:t>Koncepce DES</w:t>
      </w:r>
      <w:r w:rsidRPr="006A6DF3">
        <w:rPr>
          <w:rFonts w:ascii="Arial" w:hAnsi="Arial" w:cs="Arial"/>
        </w:rPr>
        <w:t xml:space="preserve"> je komplexním strategickým dokumentem s primárním zaměřením na národní strategie a 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0AA648E5" w14:textId="054711F0" w:rsidR="006E324F" w:rsidRPr="006A6DF3" w:rsidRDefault="006E324F" w:rsidP="006E324F">
      <w:pPr>
        <w:rPr>
          <w:rFonts w:ascii="Arial" w:hAnsi="Arial" w:cs="Arial"/>
        </w:rPr>
      </w:pPr>
      <w:r w:rsidRPr="006A6DF3">
        <w:rPr>
          <w:rFonts w:ascii="Arial" w:hAnsi="Arial" w:cs="Arial"/>
          <w:b/>
        </w:rPr>
        <w:t>Účelem koncepce DES</w:t>
      </w:r>
      <w:r w:rsidRPr="006A6DF3">
        <w:rPr>
          <w:rFonts w:ascii="Arial" w:hAnsi="Arial" w:cs="Arial"/>
        </w:rPr>
        <w:t xml:space="preserve"> je zajistit koordinaci agend spadajících do různých oblastí digitální ekonomiky a</w:t>
      </w:r>
      <w:r w:rsidR="00380D41">
        <w:rPr>
          <w:rFonts w:ascii="Arial" w:hAnsi="Arial" w:cs="Arial"/>
        </w:rPr>
        <w:t> </w:t>
      </w:r>
      <w:r w:rsidRPr="006A6DF3">
        <w:rPr>
          <w:rFonts w:ascii="Arial" w:hAnsi="Arial" w:cs="Arial"/>
        </w:rPr>
        <w:t xml:space="preserve">života společnosti napříč veřejnou správou, hospodářskými a sociálními partnery, akademickou sférou a odbornou veřejností, shrnout a průběžně aktualizovat klíčová opatření vlády na podporu rozvoje digitálního trhu a digitální ekonomiky České republiky v souladu s předpisy EU. </w:t>
      </w:r>
    </w:p>
    <w:p w14:paraId="284735F6" w14:textId="1287D977" w:rsidR="006E324F" w:rsidRPr="006A6DF3" w:rsidRDefault="006E324F" w:rsidP="006E324F">
      <w:pPr>
        <w:rPr>
          <w:rFonts w:ascii="Arial" w:hAnsi="Arial" w:cs="Arial"/>
        </w:rPr>
      </w:pPr>
      <w:r w:rsidRPr="006A6DF3">
        <w:rPr>
          <w:rFonts w:ascii="Arial" w:hAnsi="Arial" w:cs="Arial"/>
          <w:b/>
        </w:rPr>
        <w:t>Základním cílem Implementačních plánů koncepce DES</w:t>
      </w:r>
      <w:r w:rsidRPr="006A6DF3">
        <w:rPr>
          <w:rFonts w:ascii="Arial" w:hAnsi="Arial" w:cs="Arial"/>
        </w:rPr>
        <w:t xml:space="preserve"> je prostřednictvím navrhovaných výstupů zvýšit připravenost ČR na digitální ekonomiku, zlepšit transfer výsledků výzkumu do praxe a</w:t>
      </w:r>
      <w:r w:rsidR="00380D41">
        <w:rPr>
          <w:rFonts w:ascii="Arial" w:hAnsi="Arial" w:cs="Arial"/>
        </w:rPr>
        <w:t> </w:t>
      </w:r>
      <w:r w:rsidRPr="006A6DF3">
        <w:rPr>
          <w:rFonts w:ascii="Arial" w:hAnsi="Arial" w:cs="Arial"/>
        </w:rPr>
        <w:t xml:space="preserve">maximalizovat hospodářský potenciál země. Jednotlivé záměry mohou mít podobu projektu, akčního plánu nebo jiného konkrétního výstupu (služba, systém, regulační akt, analýza, resortní strategie, návrhy legislativy apod.). </w:t>
      </w:r>
    </w:p>
    <w:p w14:paraId="112679A0" w14:textId="4EEDDDC2" w:rsidR="006E324F" w:rsidRPr="006A6DF3" w:rsidRDefault="006E324F" w:rsidP="006E324F">
      <w:pPr>
        <w:rPr>
          <w:rFonts w:ascii="Arial" w:hAnsi="Arial" w:cs="Arial"/>
          <w:b/>
        </w:rPr>
      </w:pPr>
      <w:r w:rsidRPr="006A6DF3">
        <w:rPr>
          <w:rFonts w:ascii="Arial" w:hAnsi="Arial" w:cs="Arial"/>
          <w:b/>
        </w:rPr>
        <w:t>Podpora konektivity a infrastruktury digitální ekonomiky a společnosti je nutnou a nezbytnou podmínkou úspěchu dalších cílů obsažených v pilíři DES. Jednotlivé záměry jsou spoluprací veřejného a soukromého sektoru napříč obory a zároveň jednotlivé záměry z implementačních plánů koncepce DES jsou realizovány jak v rámci spolufinancování z evropských projektů, tak národních zdrojů, tak v současné době si vyžaduje důkladné analýzy stavu a potřeb, tak aby bylo možné na centrální úrovni určit ke všem dílčím cílům odhady výdajů na udržitelnost záměrů.</w:t>
      </w:r>
    </w:p>
    <w:p w14:paraId="025BC7EB" w14:textId="77777777" w:rsidR="00BA055B" w:rsidRPr="006A6DF3" w:rsidRDefault="00947734" w:rsidP="003E320C">
      <w:pPr>
        <w:pStyle w:val="Nadpis2"/>
        <w:rPr>
          <w:rFonts w:ascii="Arial" w:hAnsi="Arial" w:cs="Arial"/>
        </w:rPr>
      </w:pPr>
      <w:bookmarkStart w:id="15" w:name="_Toc536695741"/>
      <w:r w:rsidRPr="006A6DF3">
        <w:rPr>
          <w:rFonts w:ascii="Arial" w:hAnsi="Arial" w:cs="Arial"/>
        </w:rPr>
        <w:t xml:space="preserve">Pracnosti </w:t>
      </w:r>
      <w:r w:rsidR="00BA055B" w:rsidRPr="006A6DF3">
        <w:rPr>
          <w:rFonts w:ascii="Arial" w:hAnsi="Arial" w:cs="Arial"/>
        </w:rPr>
        <w:t>realizac</w:t>
      </w:r>
      <w:r w:rsidRPr="006A6DF3">
        <w:rPr>
          <w:rFonts w:ascii="Arial" w:hAnsi="Arial" w:cs="Arial"/>
        </w:rPr>
        <w:t>e</w:t>
      </w:r>
      <w:r w:rsidR="00BA055B" w:rsidRPr="006A6DF3">
        <w:rPr>
          <w:rFonts w:ascii="Arial" w:hAnsi="Arial" w:cs="Arial"/>
        </w:rPr>
        <w:t xml:space="preserve"> záměrů</w:t>
      </w:r>
      <w:bookmarkEnd w:id="15"/>
    </w:p>
    <w:p w14:paraId="3F4580C2" w14:textId="00AE6354" w:rsidR="003D23C8" w:rsidRPr="006A6DF3" w:rsidRDefault="003D23C8" w:rsidP="003D23C8">
      <w:pPr>
        <w:rPr>
          <w:rFonts w:ascii="Arial" w:hAnsi="Arial" w:cs="Arial"/>
        </w:rPr>
      </w:pPr>
      <w:r w:rsidRPr="006A6DF3">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 klíčových aktivitách relevantních ústředních orgánů státní správy, hospodářských i sociálních partnerů a zástupců byznysu a akademické sféry. Klíčem k úspěchu je efektivní komunikace a spolupráce napříč resorty, podnikovou a vědeckou sférou i odbornou veřejností tak, aby se jasně určily klíčové priority s</w:t>
      </w:r>
      <w:r w:rsidR="00380D41">
        <w:rPr>
          <w:rFonts w:ascii="Arial" w:hAnsi="Arial" w:cs="Arial"/>
        </w:rPr>
        <w:t> </w:t>
      </w:r>
      <w:r w:rsidRPr="006A6DF3">
        <w:rPr>
          <w:rFonts w:ascii="Arial" w:hAnsi="Arial" w:cs="Arial"/>
        </w:rPr>
        <w:t xml:space="preserve">přímou návazností na programové prohlášení vlády, které jsou mimořádně důležité pro vývoj digitální ekonomiky a zvyšování konkurenceschopnosti ČR. </w:t>
      </w:r>
    </w:p>
    <w:p w14:paraId="68695CF4" w14:textId="5259875B" w:rsidR="003D23C8" w:rsidRPr="006A6DF3" w:rsidRDefault="003D23C8" w:rsidP="003D23C8">
      <w:pPr>
        <w:rPr>
          <w:rFonts w:ascii="Arial" w:hAnsi="Arial" w:cs="Arial"/>
          <w:b/>
        </w:rPr>
      </w:pPr>
      <w:r w:rsidRPr="006A6DF3">
        <w:rPr>
          <w:rFonts w:ascii="Arial" w:hAnsi="Arial" w:cs="Arial"/>
          <w:b/>
        </w:rPr>
        <w:t>Naplnění tohoto cíle jasně ukáže dopady na finanční náklady a pracnost celé budoucí realizace záměrů v rámci nejen veřejné správy na centrální úrovni. Jednotlivé záměry jsou nastaveny tak, aby bylo možné připravit podmínky pro zajištění finančního krytí na naplnění tohoto cíle. Naplňování jednotlivých cílů má zároveň úzkou návaznost na projednávání legislativních i</w:t>
      </w:r>
      <w:r w:rsidR="00380D41">
        <w:rPr>
          <w:rFonts w:ascii="Arial" w:hAnsi="Arial" w:cs="Arial"/>
          <w:b/>
        </w:rPr>
        <w:t> </w:t>
      </w:r>
      <w:r w:rsidRPr="006A6DF3">
        <w:rPr>
          <w:rFonts w:ascii="Arial" w:hAnsi="Arial" w:cs="Arial"/>
          <w:b/>
        </w:rPr>
        <w:t>nelegislativních iniciativ Evropské unie, včetně příslušných výstupů Rady EU, a rovněž i</w:t>
      </w:r>
      <w:r w:rsidR="00380D41">
        <w:rPr>
          <w:rFonts w:ascii="Arial" w:hAnsi="Arial" w:cs="Arial"/>
          <w:b/>
        </w:rPr>
        <w:t> </w:t>
      </w:r>
      <w:r w:rsidRPr="006A6DF3">
        <w:rPr>
          <w:rFonts w:ascii="Arial" w:hAnsi="Arial" w:cs="Arial"/>
          <w:b/>
        </w:rPr>
        <w:t>na</w:t>
      </w:r>
      <w:r w:rsidR="00380D41">
        <w:rPr>
          <w:rFonts w:ascii="Arial" w:hAnsi="Arial" w:cs="Arial"/>
          <w:b/>
        </w:rPr>
        <w:t> </w:t>
      </w:r>
      <w:r w:rsidRPr="006A6DF3">
        <w:rPr>
          <w:rFonts w:ascii="Arial" w:hAnsi="Arial" w:cs="Arial"/>
          <w:b/>
        </w:rPr>
        <w:t>rozdělení gescí a kompetencí jednotlivých resortů v souladu s kompetenčním zákonem. Na</w:t>
      </w:r>
      <w:r w:rsidR="00380D41">
        <w:rPr>
          <w:rFonts w:ascii="Arial" w:hAnsi="Arial" w:cs="Arial"/>
          <w:b/>
        </w:rPr>
        <w:t> </w:t>
      </w:r>
      <w:r w:rsidRPr="006A6DF3">
        <w:rPr>
          <w:rFonts w:ascii="Arial" w:hAnsi="Arial" w:cs="Arial"/>
          <w:b/>
        </w:rPr>
        <w:t>úrovni jednotlivých resortů napříč veřejnou správou není v současné době měření nákladovosti a efektivity dostupné.</w:t>
      </w:r>
    </w:p>
    <w:p w14:paraId="7F903B12" w14:textId="77777777" w:rsidR="001145EF" w:rsidRPr="006A6DF3" w:rsidRDefault="001145EF" w:rsidP="00BA055B">
      <w:pPr>
        <w:rPr>
          <w:rFonts w:ascii="Arial" w:hAnsi="Arial" w:cs="Arial"/>
          <w:spacing w:val="0"/>
          <w:sz w:val="22"/>
        </w:rPr>
      </w:pPr>
      <w:r w:rsidRPr="006A6DF3">
        <w:rPr>
          <w:rFonts w:ascii="Arial" w:hAnsi="Arial" w:cs="Arial"/>
        </w:rPr>
        <w:fldChar w:fldCharType="begin"/>
      </w:r>
      <w:r w:rsidRPr="006A6DF3">
        <w:rPr>
          <w:rFonts w:ascii="Arial" w:hAnsi="Arial" w:cs="Arial"/>
        </w:rPr>
        <w:instrText xml:space="preserve"> LINK Excel.Sheet.12 "C:\\Users\\MILKO\\AppData\\Local\\Microsoft\\Windows\\INetCache\\Content.Outlook\\T675KWMA\\Kopie - Kopie - Uplna_sestava_zameru_DC_All_2_22-01-2019 _ Dezi_DES (002).xlsx" "3.3!R5C1:R54C3" \a \f 4 \h  \* MERGEFORMAT </w:instrText>
      </w:r>
      <w:r w:rsidRPr="006A6DF3">
        <w:rPr>
          <w:rFonts w:ascii="Arial" w:hAnsi="Arial" w:cs="Arial"/>
        </w:rPr>
        <w:fldChar w:fldCharType="separate"/>
      </w:r>
    </w:p>
    <w:p w14:paraId="5234E1CD" w14:textId="05FC0CC7" w:rsidR="00A0112A" w:rsidRPr="006A6DF3" w:rsidRDefault="001145EF">
      <w:pPr>
        <w:spacing w:after="160" w:line="259" w:lineRule="auto"/>
        <w:jc w:val="left"/>
        <w:rPr>
          <w:rFonts w:ascii="Arial" w:hAnsi="Arial" w:cs="Arial"/>
          <w:color w:val="009FE3"/>
          <w:sz w:val="48"/>
          <w:szCs w:val="48"/>
        </w:rPr>
      </w:pPr>
      <w:r w:rsidRPr="006A6DF3">
        <w:rPr>
          <w:rFonts w:ascii="Arial" w:hAnsi="Arial" w:cs="Arial"/>
        </w:rPr>
        <w:fldChar w:fldCharType="end"/>
      </w:r>
    </w:p>
    <w:p w14:paraId="2FCD38FE" w14:textId="7D9BBFC1" w:rsidR="00FB50F2" w:rsidRPr="006A6DF3" w:rsidRDefault="00FB50F2" w:rsidP="009C59C7">
      <w:pPr>
        <w:pStyle w:val="Nadpis1"/>
        <w:rPr>
          <w:rFonts w:ascii="Arial" w:hAnsi="Arial" w:cs="Arial"/>
        </w:rPr>
      </w:pPr>
      <w:bookmarkStart w:id="16" w:name="_Toc536695742"/>
      <w:r w:rsidRPr="006A6DF3">
        <w:rPr>
          <w:rFonts w:ascii="Arial" w:hAnsi="Arial" w:cs="Arial"/>
        </w:rPr>
        <w:t>Postupy řízení</w:t>
      </w:r>
      <w:r w:rsidR="00A15E57" w:rsidRPr="006A6DF3">
        <w:rPr>
          <w:rFonts w:ascii="Arial" w:hAnsi="Arial" w:cs="Arial"/>
        </w:rPr>
        <w:t xml:space="preserve"> realizace cílů</w:t>
      </w:r>
      <w:bookmarkEnd w:id="16"/>
    </w:p>
    <w:p w14:paraId="6F102783" w14:textId="77777777" w:rsidR="00976C76" w:rsidRPr="006A6DF3" w:rsidRDefault="004D775A" w:rsidP="00C77A05">
      <w:pPr>
        <w:pStyle w:val="Nadpis2"/>
        <w:rPr>
          <w:rFonts w:ascii="Arial" w:hAnsi="Arial" w:cs="Arial"/>
        </w:rPr>
      </w:pPr>
      <w:bookmarkStart w:id="17" w:name="_Toc536695743"/>
      <w:r w:rsidRPr="006A6DF3">
        <w:rPr>
          <w:rFonts w:ascii="Arial" w:hAnsi="Arial" w:cs="Arial"/>
        </w:rPr>
        <w:t>Přehled pokrytí dílčích cílů záměry</w:t>
      </w:r>
      <w:bookmarkEnd w:id="17"/>
      <w:r w:rsidR="0047558D" w:rsidRPr="006A6DF3">
        <w:rPr>
          <w:rFonts w:ascii="Arial" w:hAnsi="Arial" w:cs="Arial"/>
          <w:highlight w:val="yellow"/>
        </w:rPr>
        <w:t xml:space="preserve"> </w:t>
      </w:r>
      <w:r w:rsidR="00976C76" w:rsidRPr="006A6DF3">
        <w:rPr>
          <w:rFonts w:ascii="Arial" w:hAnsi="Arial" w:cs="Arial"/>
          <w:highlight w:val="yellow"/>
        </w:rPr>
        <w:fldChar w:fldCharType="begin"/>
      </w:r>
      <w:r w:rsidR="00976C76" w:rsidRPr="006A6DF3">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6A6DF3">
        <w:rPr>
          <w:rFonts w:ascii="Arial" w:hAnsi="Arial" w:cs="Arial"/>
          <w:highlight w:val="yellow"/>
        </w:rPr>
        <w:fldChar w:fldCharType="separate"/>
      </w:r>
    </w:p>
    <w:p w14:paraId="229D2855" w14:textId="2579B329" w:rsidR="00EB1719" w:rsidRPr="006A6DF3" w:rsidRDefault="00976C76" w:rsidP="00C77A05">
      <w:pPr>
        <w:rPr>
          <w:rFonts w:ascii="Arial" w:hAnsi="Arial" w:cs="Arial"/>
          <w:spacing w:val="0"/>
          <w:sz w:val="22"/>
        </w:rPr>
      </w:pPr>
      <w:r w:rsidRPr="006A6DF3">
        <w:rPr>
          <w:rFonts w:ascii="Arial" w:hAnsi="Arial" w:cs="Arial"/>
          <w:highlight w:val="yellow"/>
        </w:rPr>
        <w:fldChar w:fldCharType="end"/>
      </w:r>
      <w:r w:rsidR="00EB1719" w:rsidRPr="006A6DF3">
        <w:rPr>
          <w:rFonts w:ascii="Arial" w:hAnsi="Arial" w:cs="Arial"/>
          <w:highlight w:val="yellow"/>
        </w:rPr>
        <w:fldChar w:fldCharType="begin"/>
      </w:r>
      <w:r w:rsidR="00EB1719" w:rsidRPr="006A6DF3">
        <w:rPr>
          <w:rFonts w:ascii="Arial" w:hAnsi="Arial" w:cs="Arial"/>
          <w:highlight w:val="yellow"/>
        </w:rPr>
        <w:instrText xml:space="preserve"> LINK </w:instrText>
      </w:r>
      <w:r w:rsidR="00DA170F" w:rsidRPr="006A6DF3">
        <w:rPr>
          <w:rFonts w:ascii="Arial" w:hAnsi="Arial" w:cs="Arial"/>
          <w:highlight w:val="yellow"/>
        </w:rPr>
        <w:instrText xml:space="preserve">Excel.Sheet.12 "C:\\Users\\ivobejdova\\Desktop\\Digitální Česko\\Záměry 24_1_2019\\DES4 xls _zameru_24-01-2019 _ DES4.xlsx" 4.1!R5C1:R45C2 </w:instrText>
      </w:r>
      <w:r w:rsidR="00EB1719" w:rsidRPr="006A6DF3">
        <w:rPr>
          <w:rFonts w:ascii="Arial" w:hAnsi="Arial" w:cs="Arial"/>
          <w:highlight w:val="yellow"/>
        </w:rPr>
        <w:instrText xml:space="preserve">\a \f 4 \h </w:instrText>
      </w:r>
      <w:r w:rsidR="00A0112A" w:rsidRPr="006A6DF3">
        <w:rPr>
          <w:rFonts w:ascii="Arial" w:hAnsi="Arial" w:cs="Arial"/>
          <w:highlight w:val="yellow"/>
        </w:rPr>
        <w:instrText xml:space="preserve"> \* MERGEFORMAT </w:instrText>
      </w:r>
      <w:r w:rsidR="00EB1719" w:rsidRPr="006A6DF3">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6594"/>
        <w:gridCol w:w="2618"/>
      </w:tblGrid>
      <w:tr w:rsidR="00EB1719" w:rsidRPr="00B6515F" w14:paraId="15A9B491" w14:textId="77777777" w:rsidTr="006A6DF3">
        <w:trPr>
          <w:trHeight w:val="255"/>
        </w:trPr>
        <w:tc>
          <w:tcPr>
            <w:tcW w:w="3579" w:type="pct"/>
            <w:tcBorders>
              <w:top w:val="nil"/>
              <w:left w:val="single" w:sz="4" w:space="0" w:color="auto"/>
              <w:bottom w:val="single" w:sz="4" w:space="0" w:color="4472C4"/>
              <w:right w:val="single" w:sz="4" w:space="0" w:color="auto"/>
            </w:tcBorders>
            <w:shd w:val="clear" w:color="203764" w:fill="203764"/>
            <w:vAlign w:val="bottom"/>
            <w:hideMark/>
          </w:tcPr>
          <w:p w14:paraId="316DF0E8" w14:textId="18557CB0" w:rsidR="00EB1719" w:rsidRPr="006A6DF3" w:rsidRDefault="00EB1719">
            <w:pP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Gesční úřad / Název záměru/ Popis záměru</w:t>
            </w:r>
          </w:p>
        </w:tc>
        <w:tc>
          <w:tcPr>
            <w:tcW w:w="1421" w:type="pct"/>
            <w:tcBorders>
              <w:top w:val="nil"/>
              <w:left w:val="single" w:sz="4" w:space="0" w:color="auto"/>
              <w:bottom w:val="single" w:sz="4" w:space="0" w:color="4472C4"/>
              <w:right w:val="single" w:sz="4" w:space="0" w:color="auto"/>
            </w:tcBorders>
            <w:shd w:val="clear" w:color="203764" w:fill="203764"/>
            <w:noWrap/>
            <w:vAlign w:val="bottom"/>
            <w:hideMark/>
          </w:tcPr>
          <w:p w14:paraId="61BFC9B3" w14:textId="3182DFAC" w:rsidR="00EB1719" w:rsidRPr="006A6DF3" w:rsidRDefault="00EB1719" w:rsidP="00EB1719">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Po</w:t>
            </w:r>
            <w:r w:rsidR="00380D41">
              <w:rPr>
                <w:rFonts w:ascii="Arial" w:eastAsia="Times New Roman" w:hAnsi="Arial" w:cs="Arial"/>
                <w:bCs/>
                <w:color w:val="FFFFFF"/>
                <w:spacing w:val="0"/>
                <w:szCs w:val="20"/>
                <w:lang w:eastAsia="cs-CZ"/>
              </w:rPr>
              <w:t>čet záměrů</w:t>
            </w:r>
          </w:p>
        </w:tc>
      </w:tr>
      <w:tr w:rsidR="00EB1719" w:rsidRPr="00B6515F" w14:paraId="4E286C3C"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A80DEAB" w14:textId="04CB97DD" w:rsidR="00EB1719" w:rsidRPr="006A6DF3" w:rsidRDefault="00A0112A"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Efektivní rozvoj mobilních telekomunikačních sí</w:t>
            </w:r>
            <w:r w:rsidR="00EB1719" w:rsidRPr="006A6DF3">
              <w:rPr>
                <w:rFonts w:ascii="Arial" w:eastAsia="Times New Roman" w:hAnsi="Arial" w:cs="Arial"/>
                <w:bCs/>
                <w:color w:val="000000"/>
                <w:spacing w:val="0"/>
                <w:szCs w:val="20"/>
                <w:lang w:eastAsia="cs-CZ"/>
              </w:rPr>
              <w:t>t</w:t>
            </w:r>
            <w:r w:rsidRPr="006A6DF3">
              <w:rPr>
                <w:rFonts w:ascii="Arial" w:eastAsia="Times New Roman" w:hAnsi="Arial" w:cs="Arial"/>
                <w:bCs/>
                <w:color w:val="000000"/>
                <w:spacing w:val="0"/>
                <w:szCs w:val="20"/>
                <w:lang w:eastAsia="cs-CZ"/>
              </w:rPr>
              <w:t>í</w:t>
            </w:r>
            <w:r w:rsidR="00EB1719" w:rsidRPr="006A6DF3">
              <w:rPr>
                <w:rFonts w:ascii="Arial" w:eastAsia="Times New Roman" w:hAnsi="Arial" w:cs="Arial"/>
                <w:bCs/>
                <w:color w:val="000000"/>
                <w:spacing w:val="0"/>
                <w:szCs w:val="20"/>
                <w:lang w:eastAsia="cs-CZ"/>
              </w:rPr>
              <w:t xml:space="preserve"> s ohledem na</w:t>
            </w:r>
            <w:r w:rsidR="00380D41">
              <w:rPr>
                <w:rFonts w:ascii="Arial" w:eastAsia="Times New Roman" w:hAnsi="Arial" w:cs="Arial"/>
                <w:bCs/>
                <w:color w:val="000000"/>
                <w:spacing w:val="0"/>
                <w:szCs w:val="20"/>
                <w:lang w:eastAsia="cs-CZ"/>
              </w:rPr>
              <w:t> </w:t>
            </w:r>
            <w:r w:rsidR="00EB1719" w:rsidRPr="006A6DF3">
              <w:rPr>
                <w:rFonts w:ascii="Arial" w:eastAsia="Times New Roman" w:hAnsi="Arial" w:cs="Arial"/>
                <w:bCs/>
                <w:color w:val="000000"/>
                <w:spacing w:val="0"/>
                <w:szCs w:val="20"/>
                <w:lang w:eastAsia="cs-CZ"/>
              </w:rPr>
              <w:t>konkurenční prostředí na trhu a rozvoj digitální ekonomiky</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CEAFE3E"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492ACCA3"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CD2038" w14:textId="12C07EEF" w:rsidR="00EB1719" w:rsidRPr="006A6DF3" w:rsidRDefault="00A0112A"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Efektivní rozvoj mobilních telekomunikačních sítí</w:t>
            </w:r>
            <w:r w:rsidR="00EB1719" w:rsidRPr="006A6DF3">
              <w:rPr>
                <w:rFonts w:ascii="Arial" w:eastAsia="Times New Roman" w:hAnsi="Arial" w:cs="Arial"/>
                <w:bCs/>
                <w:color w:val="000000"/>
                <w:spacing w:val="0"/>
                <w:szCs w:val="20"/>
                <w:lang w:eastAsia="cs-CZ"/>
              </w:rPr>
              <w:t xml:space="preserve"> s ohledem na konkurenční prostředí na trhu a rozvoj digitální</w:t>
            </w:r>
            <w:r w:rsidRPr="006A6DF3">
              <w:rPr>
                <w:rFonts w:ascii="Arial" w:eastAsia="Times New Roman" w:hAnsi="Arial" w:cs="Arial"/>
                <w:bCs/>
                <w:color w:val="000000"/>
                <w:spacing w:val="0"/>
                <w:szCs w:val="20"/>
                <w:lang w:eastAsia="cs-CZ"/>
              </w:rPr>
              <w:t xml:space="preserve"> ekonomiky. Cí</w:t>
            </w:r>
            <w:r w:rsidR="00EB1719" w:rsidRPr="006A6DF3">
              <w:rPr>
                <w:rFonts w:ascii="Arial" w:eastAsia="Times New Roman" w:hAnsi="Arial" w:cs="Arial"/>
                <w:bCs/>
                <w:color w:val="000000"/>
                <w:spacing w:val="0"/>
                <w:szCs w:val="20"/>
                <w:lang w:eastAsia="cs-CZ"/>
              </w:rPr>
              <w:t>lem je podpoření</w:t>
            </w:r>
            <w:r w:rsidRPr="006A6DF3">
              <w:rPr>
                <w:rFonts w:ascii="Arial" w:eastAsia="Times New Roman" w:hAnsi="Arial" w:cs="Arial"/>
                <w:bCs/>
                <w:color w:val="000000"/>
                <w:spacing w:val="0"/>
                <w:szCs w:val="20"/>
                <w:lang w:eastAsia="cs-CZ"/>
              </w:rPr>
              <w:t xml:space="preserve"> vyšší dostupnosti služe</w:t>
            </w:r>
            <w:r w:rsidR="00EB1719" w:rsidRPr="006A6DF3">
              <w:rPr>
                <w:rFonts w:ascii="Arial" w:eastAsia="Times New Roman" w:hAnsi="Arial" w:cs="Arial"/>
                <w:bCs/>
                <w:color w:val="000000"/>
                <w:spacing w:val="0"/>
                <w:szCs w:val="20"/>
                <w:lang w:eastAsia="cs-CZ"/>
              </w:rPr>
              <w:t>b z</w:t>
            </w:r>
            <w:r w:rsidRPr="006A6DF3">
              <w:rPr>
                <w:rFonts w:ascii="Arial" w:eastAsia="Times New Roman" w:hAnsi="Arial" w:cs="Arial"/>
                <w:bCs/>
                <w:color w:val="000000"/>
                <w:spacing w:val="0"/>
                <w:szCs w:val="20"/>
                <w:lang w:eastAsia="cs-CZ"/>
              </w:rPr>
              <w:t>a lepší</w:t>
            </w:r>
            <w:r w:rsidR="00EB1719" w:rsidRPr="006A6DF3">
              <w:rPr>
                <w:rFonts w:ascii="Arial" w:eastAsia="Times New Roman" w:hAnsi="Arial" w:cs="Arial"/>
                <w:bCs/>
                <w:color w:val="000000"/>
                <w:spacing w:val="0"/>
                <w:szCs w:val="20"/>
                <w:lang w:eastAsia="cs-CZ"/>
              </w:rPr>
              <w:t xml:space="preserve"> cenu.</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5A1028" w14:textId="118DAC9D"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7C67C97B" w14:textId="77777777" w:rsidTr="006A6DF3">
        <w:trPr>
          <w:trHeight w:val="170"/>
        </w:trPr>
        <w:tc>
          <w:tcPr>
            <w:tcW w:w="357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F957AB"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4.04</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A4F56A" w14:textId="0323C6C6"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22C73730"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4A97C0E"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Koordinace přípravy vytváření legislativních a nelegislativních opatření k posílení soukromých investic do budování sítí nové generace</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508EF0A"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4A2B6EF5"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F9CFD22" w14:textId="0E8D5534" w:rsidR="00EB1719" w:rsidRPr="006A6DF3" w:rsidRDefault="00945C0B"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V</w:t>
            </w:r>
            <w:r w:rsidR="00EB1719" w:rsidRPr="006A6DF3">
              <w:rPr>
                <w:rFonts w:ascii="Arial" w:eastAsia="Times New Roman" w:hAnsi="Arial" w:cs="Arial"/>
                <w:bCs/>
                <w:color w:val="000000"/>
                <w:spacing w:val="0"/>
                <w:szCs w:val="20"/>
                <w:lang w:eastAsia="cs-CZ"/>
              </w:rPr>
              <w:t>ytvoření podmínek ke zjednodušení a zrychlení výstavby a snížení nákladů pro infrastrukturu sítí elektronických komunikací</w:t>
            </w:r>
            <w:r w:rsidRPr="006A6DF3">
              <w:rPr>
                <w:rFonts w:ascii="Arial" w:eastAsia="Times New Roman" w:hAnsi="Arial" w:cs="Arial"/>
                <w:bCs/>
                <w:color w:val="000000"/>
                <w:spacing w:val="0"/>
                <w:szCs w:val="20"/>
                <w:lang w:eastAsia="cs-CZ"/>
              </w:rPr>
              <w:t>.</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A7F33E" w14:textId="5F0A5301"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2CDD063A"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4C9A3F"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C65CA5" w14:textId="2A1F372A"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2BCD6BF2"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644A235" w14:textId="0A940C05"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Pořízení infrastruktury pro machine learning nad audiovizuálními daty</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20F9B82"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3C8D885C" w14:textId="77777777" w:rsidTr="006A6DF3">
        <w:trPr>
          <w:trHeight w:val="1530"/>
        </w:trPr>
        <w:tc>
          <w:tcPr>
            <w:tcW w:w="357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B2F2B8" w14:textId="70DC6DD2"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Pořízením komplexní infrastruktury pro strojové učení nad audiovizuálními daty bude umožněno nahlédnout na digitální filmovou sbírku NFA pomocí pokročilých statistických metod. Jedná se zejména o rozpoznání osob, objektů a míst v obraze a případně zvuku a vytvoření vzájemných vztahů mezi těmito extrahovanými veličinami. Výstupní data z této automatické audiovizuální katalogizace umožní badatelům i</w:t>
            </w:r>
            <w:r w:rsidR="00380D41">
              <w:rPr>
                <w:rFonts w:ascii="Arial" w:eastAsia="Times New Roman" w:hAnsi="Arial" w:cs="Arial"/>
                <w:bCs/>
                <w:color w:val="000000"/>
                <w:spacing w:val="0"/>
                <w:szCs w:val="20"/>
                <w:lang w:eastAsia="cs-CZ"/>
              </w:rPr>
              <w:t> </w:t>
            </w:r>
            <w:r w:rsidRPr="006A6DF3">
              <w:rPr>
                <w:rFonts w:ascii="Arial" w:eastAsia="Times New Roman" w:hAnsi="Arial" w:cs="Arial"/>
                <w:bCs/>
                <w:color w:val="000000"/>
                <w:spacing w:val="0"/>
                <w:szCs w:val="20"/>
                <w:lang w:eastAsia="cs-CZ"/>
              </w:rPr>
              <w:t>běžným uživatelům procházet filmovou sbírku na základě nových, dosud nezjištěných vztahů, zejména v případě tzv. nehrané (dokumentární a zpravodajské) tvorby. Součástí záměru jsou úvazky jednoho až dvou programátorů-datových analytiků pro zajištění vývoje a</w:t>
            </w:r>
            <w:r w:rsidR="00380D41">
              <w:rPr>
                <w:rFonts w:ascii="Arial" w:eastAsia="Times New Roman" w:hAnsi="Arial" w:cs="Arial"/>
                <w:bCs/>
                <w:color w:val="000000"/>
                <w:spacing w:val="0"/>
                <w:szCs w:val="20"/>
                <w:lang w:eastAsia="cs-CZ"/>
              </w:rPr>
              <w:t> </w:t>
            </w:r>
            <w:r w:rsidRPr="006A6DF3">
              <w:rPr>
                <w:rFonts w:ascii="Arial" w:eastAsia="Times New Roman" w:hAnsi="Arial" w:cs="Arial"/>
                <w:bCs/>
                <w:color w:val="000000"/>
                <w:spacing w:val="0"/>
                <w:szCs w:val="20"/>
                <w:lang w:eastAsia="cs-CZ"/>
              </w:rPr>
              <w:t>následné analýzy výstupů. Infrastruktura se bude skládat ze tří elementů: multi-node výpočetní GPU cluster, flash-</w:t>
            </w:r>
            <w:r w:rsidR="00A0112A" w:rsidRPr="006A6DF3">
              <w:rPr>
                <w:rFonts w:ascii="Arial" w:eastAsia="Times New Roman" w:hAnsi="Arial" w:cs="Arial"/>
                <w:bCs/>
                <w:color w:val="000000"/>
                <w:spacing w:val="0"/>
                <w:szCs w:val="20"/>
                <w:lang w:eastAsia="cs-CZ"/>
              </w:rPr>
              <w:t>based datové úložiště s minimální</w:t>
            </w:r>
            <w:r w:rsidRPr="006A6DF3">
              <w:rPr>
                <w:rFonts w:ascii="Arial" w:eastAsia="Times New Roman" w:hAnsi="Arial" w:cs="Arial"/>
                <w:bCs/>
                <w:color w:val="000000"/>
                <w:spacing w:val="0"/>
                <w:szCs w:val="20"/>
                <w:lang w:eastAsia="cs-CZ"/>
              </w:rPr>
              <w:t xml:space="preserve"> kapacitou 64TB jako cache pro výpočetní cluster, aplikační kontejnerový cluster pro vývoj a deployment.</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16321F" w14:textId="536DFB29"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66A7ECEE"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B50BA3"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8C3A5D" w14:textId="3D49470F"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79C5E490"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3395CEC"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Vytváření podmínek k eliminaci “digital divide”</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AEAA3E"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3E889E4B"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7DE5290"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MPO ve spolupráci s ČTÚ vypracuje / zadá vypracování studie, která prozkoumá, které lokality a sociální skupiny jsou nejvíce ohroženy "digitální propastí" a navrhne řešení.</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1227AA" w14:textId="3F37EB42"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28F2C25C"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2D6E8D"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F6DFC0" w14:textId="5F491087"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3ECA3686"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41715B2" w14:textId="110BE4CF" w:rsidR="00EB1719" w:rsidRPr="006A6DF3" w:rsidRDefault="00A0112A"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Pokryt</w:t>
            </w:r>
            <w:r w:rsidR="00945C0B" w:rsidRPr="006A6DF3">
              <w:rPr>
                <w:rFonts w:ascii="Arial" w:eastAsia="Times New Roman" w:hAnsi="Arial" w:cs="Arial"/>
                <w:bCs/>
                <w:color w:val="000000"/>
                <w:spacing w:val="0"/>
                <w:szCs w:val="20"/>
                <w:lang w:eastAsia="cs-CZ"/>
              </w:rPr>
              <w:t>í</w:t>
            </w:r>
            <w:r w:rsidRPr="006A6DF3">
              <w:rPr>
                <w:rFonts w:ascii="Arial" w:eastAsia="Times New Roman" w:hAnsi="Arial" w:cs="Arial"/>
                <w:bCs/>
                <w:color w:val="000000"/>
                <w:spacing w:val="0"/>
                <w:szCs w:val="20"/>
                <w:lang w:eastAsia="cs-CZ"/>
              </w:rPr>
              <w:t xml:space="preserve"> hlavních železničních a silničních cest vysokorychlostním internetem a datovými službami v dostatečné kvalitě a kapacitě</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4A81214"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34876A21"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8043EE"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BADB99" w14:textId="1055A3E8"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234D84D2"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9FF3D0B"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Implementace Akčního plánu k provedení nedotačních opatření pro podporu plánování a výstavby sítí elektronických komunikací </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FD5ACA8"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3C7C274E"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ED3352" w14:textId="407DB26E" w:rsidR="00EB1719" w:rsidRPr="006A6DF3" w:rsidRDefault="00945C0B"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V</w:t>
            </w:r>
            <w:r w:rsidR="00EB1719" w:rsidRPr="006A6DF3">
              <w:rPr>
                <w:rFonts w:ascii="Arial" w:eastAsia="Times New Roman" w:hAnsi="Arial" w:cs="Arial"/>
                <w:bCs/>
                <w:color w:val="000000"/>
                <w:spacing w:val="0"/>
                <w:szCs w:val="20"/>
                <w:lang w:eastAsia="cs-CZ"/>
              </w:rPr>
              <w:t>ytvoření podmínek ke zjednodušení a zrychlení výstavby a snížení nákladů pro infrastrukturu sítí elektronických komunikací</w:t>
            </w:r>
            <w:r w:rsidR="00534130">
              <w:rPr>
                <w:rFonts w:ascii="Arial" w:eastAsia="Times New Roman" w:hAnsi="Arial" w:cs="Arial"/>
                <w:bCs/>
                <w:color w:val="000000"/>
                <w:spacing w:val="0"/>
                <w:szCs w:val="20"/>
                <w:lang w:eastAsia="cs-CZ"/>
              </w:rPr>
              <w:t>.</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D6B21E" w14:textId="3132F3D0"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3C433E23"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FC9F4D"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77F6C8" w14:textId="0AC041D7"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04BF6792"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AB38945" w14:textId="0CAA8F54"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Dokončení přechodu na nový standard televizního vysílání DVB-T2 a</w:t>
            </w:r>
            <w:r w:rsidR="00A05B2A">
              <w:rPr>
                <w:rFonts w:ascii="Arial" w:eastAsia="Times New Roman" w:hAnsi="Arial" w:cs="Arial"/>
                <w:bCs/>
                <w:color w:val="000000"/>
                <w:spacing w:val="0"/>
                <w:szCs w:val="20"/>
                <w:lang w:eastAsia="cs-CZ"/>
              </w:rPr>
              <w:t> </w:t>
            </w:r>
            <w:r w:rsidRPr="006A6DF3">
              <w:rPr>
                <w:rFonts w:ascii="Arial" w:eastAsia="Times New Roman" w:hAnsi="Arial" w:cs="Arial"/>
                <w:bCs/>
                <w:color w:val="000000"/>
                <w:spacing w:val="0"/>
                <w:szCs w:val="20"/>
                <w:lang w:eastAsia="cs-CZ"/>
              </w:rPr>
              <w:t xml:space="preserve">efektivní využití uvolněného pásma 700 MHz </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4A623FC"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65C06D71"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F50A88" w14:textId="0649422A" w:rsidR="00EB1719" w:rsidRPr="006A6DF3" w:rsidRDefault="00945C0B"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U</w:t>
            </w:r>
            <w:r w:rsidR="00EB1719" w:rsidRPr="006A6DF3">
              <w:rPr>
                <w:rFonts w:ascii="Arial" w:eastAsia="Times New Roman" w:hAnsi="Arial" w:cs="Arial"/>
                <w:bCs/>
                <w:color w:val="000000"/>
                <w:spacing w:val="0"/>
                <w:szCs w:val="20"/>
                <w:lang w:eastAsia="cs-CZ"/>
              </w:rPr>
              <w:t>volnění pásma 700 MHz pro mobilní služby, zefektivnění využití kmitočtového spektra</w:t>
            </w:r>
            <w:r w:rsidR="00534130">
              <w:rPr>
                <w:rFonts w:ascii="Arial" w:eastAsia="Times New Roman" w:hAnsi="Arial" w:cs="Arial"/>
                <w:bCs/>
                <w:color w:val="000000"/>
                <w:spacing w:val="0"/>
                <w:szCs w:val="20"/>
                <w:lang w:eastAsia="cs-CZ"/>
              </w:rPr>
              <w:t>.</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A1C99C" w14:textId="437C0506"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6741DD74"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3366FD"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4.01</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02B0B5" w14:textId="07D980C3"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6AF2CAB8"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4D992D7"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Vytváření podmínek pro efektivní, transparentní a odpovědné využití dotačních prostředků na výstavbu vysokorychlostních sítí </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9E32AEF"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285D6674"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CC1B18"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4.03</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383BDE" w14:textId="3E2D7A8D"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7A426D66"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2302977" w14:textId="0F1627C9" w:rsidR="00EB1719" w:rsidRPr="006A6DF3" w:rsidRDefault="00A0112A"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Koordinace využití disponibilních strukturální</w:t>
            </w:r>
            <w:r w:rsidR="00EB1719" w:rsidRPr="006A6DF3">
              <w:rPr>
                <w:rFonts w:ascii="Arial" w:eastAsia="Times New Roman" w:hAnsi="Arial" w:cs="Arial"/>
                <w:bCs/>
                <w:color w:val="000000"/>
                <w:spacing w:val="0"/>
                <w:szCs w:val="20"/>
                <w:lang w:eastAsia="cs-CZ"/>
              </w:rPr>
              <w:t>ch fond</w:t>
            </w:r>
            <w:r w:rsidR="00945C0B" w:rsidRPr="006A6DF3">
              <w:rPr>
                <w:rFonts w:ascii="Arial" w:eastAsia="Times New Roman" w:hAnsi="Arial" w:cs="Arial"/>
                <w:bCs/>
                <w:color w:val="000000"/>
                <w:spacing w:val="0"/>
                <w:szCs w:val="20"/>
                <w:lang w:eastAsia="cs-CZ"/>
              </w:rPr>
              <w:t xml:space="preserve">ů </w:t>
            </w:r>
            <w:r w:rsidRPr="006A6DF3">
              <w:rPr>
                <w:rFonts w:ascii="Arial" w:eastAsia="Times New Roman" w:hAnsi="Arial" w:cs="Arial"/>
                <w:bCs/>
                <w:color w:val="000000"/>
                <w:spacing w:val="0"/>
                <w:szCs w:val="20"/>
                <w:lang w:eastAsia="cs-CZ"/>
              </w:rPr>
              <w:t>alokovaný</w:t>
            </w:r>
            <w:r w:rsidR="00EB1719" w:rsidRPr="006A6DF3">
              <w:rPr>
                <w:rFonts w:ascii="Arial" w:eastAsia="Times New Roman" w:hAnsi="Arial" w:cs="Arial"/>
                <w:bCs/>
                <w:color w:val="000000"/>
                <w:spacing w:val="0"/>
                <w:szCs w:val="20"/>
                <w:lang w:eastAsia="cs-CZ"/>
              </w:rPr>
              <w:t>ch pro tuto oblast</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CB36BFC"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40A718B9"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16BCD80" w14:textId="4352C399" w:rsidR="00EB1719" w:rsidRPr="006A6DF3" w:rsidRDefault="00945C0B"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V</w:t>
            </w:r>
            <w:r w:rsidR="00EB1719" w:rsidRPr="006A6DF3">
              <w:rPr>
                <w:rFonts w:ascii="Arial" w:eastAsia="Times New Roman" w:hAnsi="Arial" w:cs="Arial"/>
                <w:bCs/>
                <w:color w:val="000000"/>
                <w:spacing w:val="0"/>
                <w:szCs w:val="20"/>
                <w:lang w:eastAsia="cs-CZ"/>
              </w:rPr>
              <w:t>ytváření podmínek pro efektivní, transparentní a odpovědné využití dotačních prostředků na výstavbu vysokorychlostních sí</w:t>
            </w:r>
            <w:r w:rsidRPr="006A6DF3">
              <w:rPr>
                <w:rFonts w:ascii="Arial" w:eastAsia="Times New Roman" w:hAnsi="Arial" w:cs="Arial"/>
                <w:bCs/>
                <w:color w:val="000000"/>
                <w:spacing w:val="0"/>
                <w:szCs w:val="20"/>
                <w:lang w:eastAsia="cs-CZ"/>
              </w:rPr>
              <w:t>tí.</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B7939E" w14:textId="59268E03"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6669018A"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6C42A7"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4.03</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45EB85" w14:textId="3722E33B"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2B24F998"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56CFC1F"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Plán podpory digitalizačních aktivit MPO ve spolupráci s MV</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1112E2B"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78FF8D9C"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4880B1E" w14:textId="106E174F"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Zajištění výměny informací mezi koncepcí Česko v digitální Evropě a</w:t>
            </w:r>
            <w:r w:rsidR="00A05B2A">
              <w:rPr>
                <w:rFonts w:ascii="Arial" w:eastAsia="Times New Roman" w:hAnsi="Arial" w:cs="Arial"/>
                <w:bCs/>
                <w:color w:val="000000"/>
                <w:spacing w:val="0"/>
                <w:szCs w:val="20"/>
                <w:lang w:eastAsia="cs-CZ"/>
              </w:rPr>
              <w:t> </w:t>
            </w:r>
            <w:r w:rsidRPr="006A6DF3">
              <w:rPr>
                <w:rFonts w:ascii="Arial" w:eastAsia="Times New Roman" w:hAnsi="Arial" w:cs="Arial"/>
                <w:bCs/>
                <w:color w:val="000000"/>
                <w:spacing w:val="0"/>
                <w:szCs w:val="20"/>
                <w:lang w:eastAsia="cs-CZ"/>
              </w:rPr>
              <w:t>koncepcí Digitální ekonomiky a společnos</w:t>
            </w:r>
            <w:r w:rsidR="00945C0B" w:rsidRPr="006A6DF3">
              <w:rPr>
                <w:rFonts w:ascii="Arial" w:eastAsia="Times New Roman" w:hAnsi="Arial" w:cs="Arial"/>
                <w:bCs/>
                <w:color w:val="000000"/>
                <w:spacing w:val="0"/>
                <w:szCs w:val="20"/>
                <w:lang w:eastAsia="cs-CZ"/>
              </w:rPr>
              <w:t>t</w:t>
            </w:r>
            <w:r w:rsidR="00534130">
              <w:rPr>
                <w:rFonts w:ascii="Arial" w:eastAsia="Times New Roman" w:hAnsi="Arial" w:cs="Arial"/>
                <w:bCs/>
                <w:color w:val="000000"/>
                <w:spacing w:val="0"/>
                <w:szCs w:val="20"/>
                <w:lang w:eastAsia="cs-CZ"/>
              </w:rPr>
              <w:t>.</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1F6201" w14:textId="6A80DB0F"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4270FC5E"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E8A449"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4.05</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F38639" w14:textId="6C60B27A"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02073C52"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38E7CD1" w14:textId="60959241"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Podpora infrastruktury digitálního </w:t>
            </w:r>
            <w:r w:rsidR="00534130" w:rsidRPr="00B6515F">
              <w:rPr>
                <w:rFonts w:ascii="Arial" w:eastAsia="Times New Roman" w:hAnsi="Arial" w:cs="Arial"/>
                <w:bCs/>
                <w:color w:val="000000"/>
                <w:spacing w:val="0"/>
                <w:szCs w:val="20"/>
                <w:lang w:eastAsia="cs-CZ"/>
              </w:rPr>
              <w:t xml:space="preserve">zdravotnictví – </w:t>
            </w:r>
            <w:r w:rsidR="00534130">
              <w:rPr>
                <w:rFonts w:ascii="Arial" w:eastAsia="Times New Roman" w:hAnsi="Arial" w:cs="Arial"/>
                <w:bCs/>
                <w:color w:val="000000"/>
                <w:spacing w:val="0"/>
                <w:szCs w:val="20"/>
                <w:lang w:eastAsia="cs-CZ"/>
              </w:rPr>
              <w:t>z</w:t>
            </w:r>
            <w:r w:rsidR="00534130" w:rsidRPr="00B6515F">
              <w:rPr>
                <w:rFonts w:ascii="Arial" w:eastAsia="Times New Roman" w:hAnsi="Arial" w:cs="Arial"/>
                <w:bCs/>
                <w:color w:val="000000"/>
                <w:spacing w:val="0"/>
                <w:szCs w:val="20"/>
                <w:lang w:eastAsia="cs-CZ"/>
              </w:rPr>
              <w:t>ajištění</w:t>
            </w:r>
            <w:r w:rsidRPr="006A6DF3">
              <w:rPr>
                <w:rFonts w:ascii="Arial" w:eastAsia="Times New Roman" w:hAnsi="Arial" w:cs="Arial"/>
                <w:bCs/>
                <w:color w:val="000000"/>
                <w:spacing w:val="0"/>
                <w:szCs w:val="20"/>
                <w:lang w:eastAsia="cs-CZ"/>
              </w:rPr>
              <w:t xml:space="preserve"> kybernetické bezpečnosti dle zákona o KB</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C57092A"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6AAD8133" w14:textId="77777777" w:rsidTr="006A6DF3">
        <w:trPr>
          <w:trHeight w:val="510"/>
        </w:trPr>
        <w:tc>
          <w:tcPr>
            <w:tcW w:w="357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A1C1C5"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Realizace zabezpečené infrastruktury u poskytovatelů zdravotních služeb a aplikace povinností vyplývajících ze zákona o kybernetické bezpečnosti u poskytovatelů zdravotních služeb.</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93944F" w14:textId="6518B05C"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21BB4491"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426DF3"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4.09</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80D6C0" w14:textId="7F32B713"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49D863D3"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84226B9"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Rozvoj digitální infrastruktury škol a školských zařízení, etapa 1 - analytická studie a návrh financování</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CD45BF4"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118A2868" w14:textId="77777777" w:rsidTr="006A6DF3">
        <w:trPr>
          <w:trHeight w:val="2550"/>
        </w:trPr>
        <w:tc>
          <w:tcPr>
            <w:tcW w:w="357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4AB02C9" w14:textId="20B95B38" w:rsidR="00534130"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Aby bylo možné rozvíjet digitální gramotnost žáků, tj. využívat digitální technologie v každém okamžiku, kdy to kterýkoli učitel i žák považují za</w:t>
            </w:r>
            <w:r w:rsidR="00534130">
              <w:rPr>
                <w:rFonts w:ascii="Arial" w:eastAsia="Times New Roman" w:hAnsi="Arial" w:cs="Arial"/>
                <w:bCs/>
                <w:color w:val="000000"/>
                <w:spacing w:val="0"/>
                <w:szCs w:val="20"/>
                <w:lang w:eastAsia="cs-CZ"/>
              </w:rPr>
              <w:t> </w:t>
            </w:r>
            <w:r w:rsidRPr="006A6DF3">
              <w:rPr>
                <w:rFonts w:ascii="Arial" w:eastAsia="Times New Roman" w:hAnsi="Arial" w:cs="Arial"/>
                <w:bCs/>
                <w:color w:val="000000"/>
                <w:spacing w:val="0"/>
                <w:szCs w:val="20"/>
                <w:lang w:eastAsia="cs-CZ"/>
              </w:rPr>
              <w:t>potřebné, je nutné mít školy a školská zařízení vybavené v dostatečné míře fungující digitální infrastrukturou zahrnující digitální zařízení dostupná žákům v běžných učebnách i kvalitní připojení k internetu a</w:t>
            </w:r>
            <w:r w:rsidR="00534130">
              <w:rPr>
                <w:rFonts w:ascii="Arial" w:eastAsia="Times New Roman" w:hAnsi="Arial" w:cs="Arial"/>
                <w:bCs/>
                <w:color w:val="000000"/>
                <w:spacing w:val="0"/>
                <w:szCs w:val="20"/>
                <w:lang w:eastAsia="cs-CZ"/>
              </w:rPr>
              <w:t> </w:t>
            </w:r>
            <w:r w:rsidRPr="006A6DF3">
              <w:rPr>
                <w:rFonts w:ascii="Arial" w:eastAsia="Times New Roman" w:hAnsi="Arial" w:cs="Arial"/>
                <w:bCs/>
                <w:color w:val="000000"/>
                <w:spacing w:val="0"/>
                <w:szCs w:val="20"/>
                <w:lang w:eastAsia="cs-CZ"/>
              </w:rPr>
              <w:t>zajištěnou správu školních sítí. V praxi je podle zjištění České školní inspekce správa školních sítí využívána (z ekonomických důvodů) pouze na vyřešení technických problémů, nikoli na směrovaný rozvoj. Prakticky všechny školy už jsou dnes připojené k internetu, kvalita připojení je ale velmi různá.</w:t>
            </w:r>
          </w:p>
          <w:p w14:paraId="2EDF7CAB" w14:textId="01ED34D6" w:rsidR="00534130"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Dílčí cíle:</w:t>
            </w:r>
          </w:p>
          <w:p w14:paraId="1D2CCAF2" w14:textId="04109FC8" w:rsidR="00534130"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Zajistit kvalitní vysokorychlostní připojení pro všechny školy a školská z</w:t>
            </w:r>
            <w:r w:rsidR="00A0112A" w:rsidRPr="006A6DF3">
              <w:rPr>
                <w:rFonts w:ascii="Arial" w:eastAsia="Times New Roman" w:hAnsi="Arial" w:cs="Arial"/>
                <w:bCs/>
                <w:color w:val="000000"/>
                <w:spacing w:val="0"/>
                <w:szCs w:val="20"/>
                <w:lang w:eastAsia="cs-CZ"/>
              </w:rPr>
              <w:t>ařízení.</w:t>
            </w:r>
            <w:r w:rsidR="00A0112A" w:rsidRPr="006A6DF3">
              <w:rPr>
                <w:rFonts w:ascii="Arial" w:eastAsia="Times New Roman" w:hAnsi="Arial" w:cs="Arial"/>
                <w:bCs/>
                <w:color w:val="000000"/>
                <w:spacing w:val="0"/>
                <w:szCs w:val="20"/>
                <w:lang w:eastAsia="cs-CZ"/>
              </w:rPr>
              <w:br/>
              <w:t>Zajistit predikovatelné</w:t>
            </w:r>
            <w:r w:rsidRPr="006A6DF3">
              <w:rPr>
                <w:rFonts w:ascii="Arial" w:eastAsia="Times New Roman" w:hAnsi="Arial" w:cs="Arial"/>
                <w:bCs/>
                <w:color w:val="000000"/>
                <w:spacing w:val="0"/>
                <w:szCs w:val="20"/>
                <w:lang w:eastAsia="cs-CZ"/>
              </w:rPr>
              <w:t xml:space="preserve"> a dostatečné financování, které školy využívají pro oblast infrastruktury.</w:t>
            </w:r>
          </w:p>
          <w:p w14:paraId="0D7A7ABC" w14:textId="65F7BA9C"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Zajistit cílenou státní finanční podporu, která umožní na školách profesionální správu digitální infrastruktury (interně či jako službu) a</w:t>
            </w:r>
            <w:r w:rsidR="00534130">
              <w:rPr>
                <w:rFonts w:ascii="Arial" w:eastAsia="Times New Roman" w:hAnsi="Arial" w:cs="Arial"/>
                <w:bCs/>
                <w:color w:val="000000"/>
                <w:spacing w:val="0"/>
                <w:szCs w:val="20"/>
                <w:lang w:eastAsia="cs-CZ"/>
              </w:rPr>
              <w:t> </w:t>
            </w:r>
            <w:r w:rsidRPr="006A6DF3">
              <w:rPr>
                <w:rFonts w:ascii="Arial" w:eastAsia="Times New Roman" w:hAnsi="Arial" w:cs="Arial"/>
                <w:bCs/>
                <w:color w:val="000000"/>
                <w:spacing w:val="0"/>
                <w:szCs w:val="20"/>
                <w:lang w:eastAsia="cs-CZ"/>
              </w:rPr>
              <w:t>pedagogickým pracovníkům možnost soustředit se na pedagogický proces.</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C3330C" w14:textId="6BBEEC75"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7324E8B1"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3CD779"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4.09</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2337EA" w14:textId="16822C22"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04A6288C" w14:textId="77777777" w:rsidTr="006A6DF3">
        <w:trPr>
          <w:trHeight w:val="255"/>
        </w:trPr>
        <w:tc>
          <w:tcPr>
            <w:tcW w:w="3579"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9FFC296"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Podpora budování infrastruktury pro technologie umělé inteligence (AI)</w:t>
            </w:r>
          </w:p>
        </w:tc>
        <w:tc>
          <w:tcPr>
            <w:tcW w:w="1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3D8F11A"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7FFF504E"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6E3BE0" w14:textId="72C752B8"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Zpracování Národní strategie umělé inteligence</w:t>
            </w:r>
            <w:r w:rsidR="00534130">
              <w:rPr>
                <w:rFonts w:ascii="Arial" w:eastAsia="Times New Roman" w:hAnsi="Arial" w:cs="Arial"/>
                <w:bCs/>
                <w:color w:val="000000"/>
                <w:spacing w:val="0"/>
                <w:szCs w:val="20"/>
                <w:lang w:eastAsia="cs-CZ"/>
              </w:rPr>
              <w:t>.</w:t>
            </w:r>
          </w:p>
        </w:tc>
        <w:tc>
          <w:tcPr>
            <w:tcW w:w="1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FC0959" w14:textId="1AE3CFEC"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36548171" w14:textId="77777777" w:rsidTr="006A6DF3">
        <w:trPr>
          <w:trHeight w:val="255"/>
        </w:trPr>
        <w:tc>
          <w:tcPr>
            <w:tcW w:w="357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B8AA4A" w14:textId="77777777" w:rsidR="00EB1719" w:rsidRPr="006A6DF3" w:rsidRDefault="00EB1719" w:rsidP="006A6DF3">
            <w:pPr>
              <w:spacing w:after="0" w:line="240" w:lineRule="auto"/>
              <w:ind w:firstLineChars="200" w:firstLine="400"/>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DES 4.07</w:t>
            </w:r>
          </w:p>
        </w:tc>
        <w:tc>
          <w:tcPr>
            <w:tcW w:w="142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69865D" w14:textId="30AC53B9"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144AE590" w14:textId="77777777" w:rsidTr="006A6DF3">
        <w:trPr>
          <w:trHeight w:val="255"/>
        </w:trPr>
        <w:tc>
          <w:tcPr>
            <w:tcW w:w="3579" w:type="pct"/>
            <w:tcBorders>
              <w:top w:val="single" w:sz="4" w:space="0" w:color="D9E1F2"/>
              <w:left w:val="single" w:sz="4" w:space="0" w:color="auto"/>
              <w:bottom w:val="nil"/>
              <w:right w:val="single" w:sz="4" w:space="0" w:color="auto"/>
            </w:tcBorders>
            <w:shd w:val="clear" w:color="203764" w:fill="203764"/>
            <w:vAlign w:val="bottom"/>
            <w:hideMark/>
          </w:tcPr>
          <w:p w14:paraId="62F6A151" w14:textId="77777777" w:rsidR="00EB1719" w:rsidRPr="006A6DF3" w:rsidRDefault="00EB1719" w:rsidP="00EB1719">
            <w:pPr>
              <w:spacing w:after="0" w:line="240" w:lineRule="auto"/>
              <w:jc w:val="left"/>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Celkový součet</w:t>
            </w:r>
          </w:p>
        </w:tc>
        <w:tc>
          <w:tcPr>
            <w:tcW w:w="1421" w:type="pct"/>
            <w:tcBorders>
              <w:top w:val="single" w:sz="4" w:space="0" w:color="D9E1F2"/>
              <w:left w:val="single" w:sz="4" w:space="0" w:color="auto"/>
              <w:bottom w:val="nil"/>
              <w:right w:val="single" w:sz="4" w:space="0" w:color="auto"/>
            </w:tcBorders>
            <w:shd w:val="clear" w:color="203764" w:fill="203764"/>
            <w:noWrap/>
            <w:vAlign w:val="bottom"/>
            <w:hideMark/>
          </w:tcPr>
          <w:p w14:paraId="2A979564" w14:textId="77777777" w:rsidR="00EB1719" w:rsidRPr="006A6DF3" w:rsidRDefault="00EB1719" w:rsidP="00EB1719">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13</w:t>
            </w:r>
          </w:p>
        </w:tc>
      </w:tr>
    </w:tbl>
    <w:p w14:paraId="7AC47C4C" w14:textId="0D15BC86" w:rsidR="0092718F" w:rsidRPr="006A6DF3" w:rsidRDefault="00EB1719" w:rsidP="00C77A05">
      <w:pPr>
        <w:rPr>
          <w:rFonts w:ascii="Arial" w:hAnsi="Arial" w:cs="Arial"/>
          <w:spacing w:val="0"/>
          <w:sz w:val="22"/>
        </w:rPr>
      </w:pPr>
      <w:r w:rsidRPr="006A6DF3">
        <w:rPr>
          <w:rFonts w:ascii="Arial" w:hAnsi="Arial" w:cs="Arial"/>
          <w:highlight w:val="yellow"/>
        </w:rPr>
        <w:fldChar w:fldCharType="end"/>
      </w:r>
      <w:r w:rsidR="00EC15C6" w:rsidRPr="006A6DF3">
        <w:rPr>
          <w:rFonts w:ascii="Arial" w:hAnsi="Arial" w:cs="Arial"/>
          <w:highlight w:val="yellow"/>
        </w:rPr>
        <w:fldChar w:fldCharType="begin"/>
      </w:r>
      <w:r w:rsidR="00EC15C6" w:rsidRPr="006A6DF3">
        <w:rPr>
          <w:rFonts w:ascii="Arial" w:hAnsi="Arial" w:cs="Arial"/>
          <w:highlight w:val="yellow"/>
        </w:rPr>
        <w:instrText xml:space="preserve"> LINK Excel.Sheet.12 "C:\\Users\\MILKO\\AppData\\Local\\Microsoft\\Windows\\INetCache\\Content.Outlook\\T675KWMA\\Kopie - Kopie - Uplna_sestava_zameru_DC_All_2_22-01-2019 _ Dezi_DES (002).xlsx" "4.1!R5C1:R99C1" \a \f 4 \h </w:instrText>
      </w:r>
      <w:r w:rsidR="00597886" w:rsidRPr="006A6DF3">
        <w:rPr>
          <w:rFonts w:ascii="Arial" w:hAnsi="Arial" w:cs="Arial"/>
          <w:highlight w:val="yellow"/>
        </w:rPr>
        <w:instrText xml:space="preserve"> \* MERGEFORMAT </w:instrText>
      </w:r>
      <w:r w:rsidR="00EC15C6" w:rsidRPr="006A6DF3">
        <w:rPr>
          <w:rFonts w:ascii="Arial" w:hAnsi="Arial" w:cs="Arial"/>
          <w:highlight w:val="yellow"/>
        </w:rPr>
        <w:fldChar w:fldCharType="end"/>
      </w:r>
      <w:r w:rsidR="0092718F" w:rsidRPr="006A6DF3">
        <w:rPr>
          <w:rFonts w:ascii="Arial" w:hAnsi="Arial" w:cs="Arial"/>
          <w:highlight w:val="yellow"/>
        </w:rPr>
        <w:fldChar w:fldCharType="begin"/>
      </w:r>
      <w:r w:rsidR="0092718F" w:rsidRPr="006A6DF3">
        <w:rPr>
          <w:rFonts w:ascii="Arial" w:hAnsi="Arial" w:cs="Arial"/>
          <w:highlight w:val="yellow"/>
        </w:rPr>
        <w:instrText xml:space="preserve"> LINK Excel.Sheet.12 "C:\\Users\\MILKO\\AppData\\Local\\Microsoft\\Windows\\INetCache\\Content.Outlook\\T675KWMA\\Kopie - Kopie - Uplna_sestava_zameru_DC_All_2_22-01-2019 _ Dezi_DES (002).xlsx" "4.1!R5C1:R99C1" \a \f 4 \h </w:instrText>
      </w:r>
      <w:r w:rsidR="00B6515F">
        <w:rPr>
          <w:rFonts w:ascii="Arial" w:hAnsi="Arial" w:cs="Arial"/>
          <w:highlight w:val="yellow"/>
        </w:rPr>
        <w:instrText xml:space="preserve"> \* MERGEFORMAT </w:instrText>
      </w:r>
      <w:r w:rsidR="0092718F" w:rsidRPr="006A6DF3">
        <w:rPr>
          <w:rFonts w:ascii="Arial" w:hAnsi="Arial" w:cs="Arial"/>
          <w:highlight w:val="yellow"/>
        </w:rPr>
        <w:fldChar w:fldCharType="separate"/>
      </w:r>
    </w:p>
    <w:p w14:paraId="5EE160AD" w14:textId="77777777" w:rsidR="009B6E8F" w:rsidRPr="006A6DF3" w:rsidRDefault="0092718F" w:rsidP="00C77A05">
      <w:pPr>
        <w:rPr>
          <w:rFonts w:ascii="Arial" w:hAnsi="Arial" w:cs="Arial"/>
          <w:highlight w:val="yellow"/>
        </w:rPr>
      </w:pPr>
      <w:r w:rsidRPr="006A6DF3">
        <w:rPr>
          <w:rFonts w:ascii="Arial" w:hAnsi="Arial" w:cs="Arial"/>
          <w:highlight w:val="yellow"/>
        </w:rPr>
        <w:fldChar w:fldCharType="end"/>
      </w:r>
    </w:p>
    <w:p w14:paraId="6088A279" w14:textId="58F3E846" w:rsidR="00EB1719" w:rsidRPr="006A6DF3" w:rsidRDefault="00FB50F2" w:rsidP="00EB1719">
      <w:pPr>
        <w:pStyle w:val="Nadpis2"/>
        <w:rPr>
          <w:rFonts w:ascii="Arial" w:hAnsi="Arial" w:cs="Arial"/>
        </w:rPr>
      </w:pPr>
      <w:bookmarkStart w:id="18" w:name="_Toc536695744"/>
      <w:r w:rsidRPr="006A6DF3">
        <w:rPr>
          <w:rFonts w:ascii="Arial" w:hAnsi="Arial" w:cs="Arial"/>
        </w:rPr>
        <w:t>Přehled záměrů</w:t>
      </w:r>
      <w:r w:rsidR="00A15E57" w:rsidRPr="006A6DF3">
        <w:rPr>
          <w:rFonts w:ascii="Arial" w:hAnsi="Arial" w:cs="Arial"/>
        </w:rPr>
        <w:t xml:space="preserve"> </w:t>
      </w:r>
      <w:r w:rsidRPr="006A6DF3">
        <w:rPr>
          <w:rFonts w:ascii="Arial" w:hAnsi="Arial" w:cs="Arial"/>
        </w:rPr>
        <w:t>v členění podle gesčních úřadů</w:t>
      </w:r>
      <w:bookmarkEnd w:id="18"/>
      <w:r w:rsidR="00EB1719" w:rsidRPr="006A6DF3">
        <w:rPr>
          <w:rFonts w:ascii="Arial" w:hAnsi="Arial" w:cs="Arial"/>
        </w:rPr>
        <w:fldChar w:fldCharType="begin"/>
      </w:r>
      <w:r w:rsidR="00EB1719" w:rsidRPr="006A6DF3">
        <w:rPr>
          <w:rFonts w:ascii="Arial" w:hAnsi="Arial" w:cs="Arial"/>
        </w:rPr>
        <w:instrText xml:space="preserve"> LINK </w:instrText>
      </w:r>
      <w:r w:rsidR="00DA170F" w:rsidRPr="006A6DF3">
        <w:rPr>
          <w:rFonts w:ascii="Arial" w:hAnsi="Arial" w:cs="Arial"/>
        </w:rPr>
        <w:instrText xml:space="preserve">Excel.Sheet.12 "C:\\Users\\ivobejdova\\Desktop\\Digitální Česko\\Záměry 24_1_2019\\DES4 xls _zameru_24-01-2019 _ DES4.xlsx" 4.2!R5C1:R36C2 </w:instrText>
      </w:r>
      <w:r w:rsidR="00EB1719" w:rsidRPr="006A6DF3">
        <w:rPr>
          <w:rFonts w:ascii="Arial" w:hAnsi="Arial" w:cs="Arial"/>
        </w:rPr>
        <w:instrText xml:space="preserve">\a \f 4 \h </w:instrText>
      </w:r>
      <w:r w:rsidR="00A0112A" w:rsidRPr="006A6DF3">
        <w:rPr>
          <w:rFonts w:ascii="Arial" w:hAnsi="Arial" w:cs="Arial"/>
        </w:rPr>
        <w:instrText xml:space="preserve"> \* MERGEFORMAT </w:instrText>
      </w:r>
      <w:r w:rsidR="00EB1719" w:rsidRPr="006A6DF3">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838"/>
        <w:gridCol w:w="1374"/>
      </w:tblGrid>
      <w:tr w:rsidR="00EB1719" w:rsidRPr="00B6515F" w14:paraId="4BB6A85A" w14:textId="77777777" w:rsidTr="00EB1719">
        <w:trPr>
          <w:trHeight w:val="300"/>
        </w:trPr>
        <w:tc>
          <w:tcPr>
            <w:tcW w:w="4337" w:type="pct"/>
            <w:tcBorders>
              <w:top w:val="nil"/>
              <w:left w:val="single" w:sz="4" w:space="0" w:color="auto"/>
              <w:bottom w:val="single" w:sz="4" w:space="0" w:color="4472C4"/>
              <w:right w:val="single" w:sz="4" w:space="0" w:color="auto"/>
            </w:tcBorders>
            <w:shd w:val="clear" w:color="203764" w:fill="203764"/>
            <w:vAlign w:val="bottom"/>
            <w:hideMark/>
          </w:tcPr>
          <w:p w14:paraId="5832FE88" w14:textId="0AE9DFDF" w:rsidR="00EB1719" w:rsidRPr="006A6DF3" w:rsidRDefault="00EB1719">
            <w:pP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Gesční úřad / Název záměru / Spolupracující úřady</w:t>
            </w:r>
          </w:p>
        </w:tc>
        <w:tc>
          <w:tcPr>
            <w:tcW w:w="663" w:type="pct"/>
            <w:tcBorders>
              <w:top w:val="nil"/>
              <w:left w:val="single" w:sz="4" w:space="0" w:color="auto"/>
              <w:bottom w:val="single" w:sz="4" w:space="0" w:color="4472C4"/>
              <w:right w:val="single" w:sz="4" w:space="0" w:color="auto"/>
            </w:tcBorders>
            <w:shd w:val="clear" w:color="203764" w:fill="203764"/>
            <w:noWrap/>
            <w:vAlign w:val="bottom"/>
            <w:hideMark/>
          </w:tcPr>
          <w:p w14:paraId="375B7C27" w14:textId="77777777" w:rsidR="00EB1719" w:rsidRPr="006A6DF3" w:rsidRDefault="00EB1719" w:rsidP="00EB1719">
            <w:pPr>
              <w:spacing w:after="0" w:line="240" w:lineRule="auto"/>
              <w:jc w:val="left"/>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Počet záměrů</w:t>
            </w:r>
          </w:p>
        </w:tc>
      </w:tr>
      <w:tr w:rsidR="00EB1719" w:rsidRPr="00B6515F" w14:paraId="0FAFF70B" w14:textId="77777777" w:rsidTr="00EB1719">
        <w:trPr>
          <w:trHeight w:val="300"/>
        </w:trPr>
        <w:tc>
          <w:tcPr>
            <w:tcW w:w="4337"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96569C6" w14:textId="77777777" w:rsidR="00EB1719" w:rsidRPr="006A6DF3" w:rsidRDefault="00EB1719" w:rsidP="00EB1719">
            <w:pPr>
              <w:spacing w:after="0" w:line="240" w:lineRule="auto"/>
              <w:jc w:val="left"/>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MK</w:t>
            </w:r>
          </w:p>
        </w:tc>
        <w:tc>
          <w:tcPr>
            <w:tcW w:w="66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297AC0C" w14:textId="5E14A284"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6B1CC219"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A51AB1" w14:textId="58AB98A3"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Pořízení infrastruktury pro machine learning nad audiovizuálními daty</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FDE3E7"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3C867C48"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4F273A"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NFA</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A0B681" w14:textId="4A0B9AA1"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23ED1FA8" w14:textId="77777777" w:rsidTr="00EB1719">
        <w:trPr>
          <w:trHeight w:val="300"/>
        </w:trPr>
        <w:tc>
          <w:tcPr>
            <w:tcW w:w="4337"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E5AB518"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MPO</w:t>
            </w:r>
          </w:p>
        </w:tc>
        <w:tc>
          <w:tcPr>
            <w:tcW w:w="66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8E21284" w14:textId="3A37DE2B"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5A0BEDB7" w14:textId="77777777" w:rsidTr="00EB1719">
        <w:trPr>
          <w:trHeight w:val="51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AE4315E" w14:textId="303C5CA0" w:rsidR="00EB1719" w:rsidRPr="006A6DF3" w:rsidRDefault="00A0112A"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Efektivní rozvoj mobilních telekomunikačních sítí</w:t>
            </w:r>
            <w:r w:rsidR="00EB1719" w:rsidRPr="006A6DF3">
              <w:rPr>
                <w:rFonts w:ascii="Arial" w:eastAsia="Times New Roman" w:hAnsi="Arial" w:cs="Arial"/>
                <w:bCs/>
                <w:color w:val="000000"/>
                <w:spacing w:val="0"/>
                <w:szCs w:val="20"/>
                <w:lang w:eastAsia="cs-CZ"/>
              </w:rPr>
              <w:t xml:space="preserve"> s ohledem na konkurenční prostředí na trhu a rozvoj digitální ekonomiky</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46CBF8"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5F7379D4"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AB72CE"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MD; MMR; MV; MF; ČTÚ</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5FFCD6" w14:textId="0C52DCA2"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579B5FAB" w14:textId="77777777" w:rsidTr="00EB1719">
        <w:trPr>
          <w:trHeight w:val="51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159CEB"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Koordinace přípravy vytváření legislativních a nelegislativních opatření k posílení soukromých investic do budování sítí nové generace</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31DA96"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1B669AB6"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EB1FF48"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MMR; MV; MF; ČTÚ; města; obce</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9B5709" w14:textId="61E6F17D"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0ACA370E"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49F290"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Vytváření podmínek k eliminaci “digital divide”</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EB4BDE"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7344FF05"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AAEB86E"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ČTÚ</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E60B1B" w14:textId="73CB42EA"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1D30F3FB" w14:textId="77777777" w:rsidTr="00EB1719">
        <w:trPr>
          <w:trHeight w:val="51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8F85888" w14:textId="5648099A"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Pokryt</w:t>
            </w:r>
            <w:r w:rsidR="00B60FD2" w:rsidRPr="006A6DF3">
              <w:rPr>
                <w:rFonts w:ascii="Arial" w:eastAsia="Times New Roman" w:hAnsi="Arial" w:cs="Arial"/>
                <w:bCs/>
                <w:color w:val="000000"/>
                <w:spacing w:val="0"/>
                <w:szCs w:val="20"/>
                <w:lang w:eastAsia="cs-CZ"/>
              </w:rPr>
              <w:t>í</w:t>
            </w:r>
            <w:r w:rsidR="00A0112A" w:rsidRPr="006A6DF3">
              <w:rPr>
                <w:rFonts w:ascii="Arial" w:eastAsia="Times New Roman" w:hAnsi="Arial" w:cs="Arial"/>
                <w:bCs/>
                <w:color w:val="000000"/>
                <w:spacing w:val="0"/>
                <w:szCs w:val="20"/>
                <w:lang w:eastAsia="cs-CZ"/>
              </w:rPr>
              <w:t xml:space="preserve"> hlavních železničních a silničních cest vysokorychlostním internetem a</w:t>
            </w:r>
            <w:r w:rsidR="00534130">
              <w:rPr>
                <w:rFonts w:ascii="Arial" w:eastAsia="Times New Roman" w:hAnsi="Arial" w:cs="Arial"/>
                <w:bCs/>
                <w:color w:val="000000"/>
                <w:spacing w:val="0"/>
                <w:szCs w:val="20"/>
                <w:lang w:eastAsia="cs-CZ"/>
              </w:rPr>
              <w:t> </w:t>
            </w:r>
            <w:r w:rsidR="00A0112A" w:rsidRPr="006A6DF3">
              <w:rPr>
                <w:rFonts w:ascii="Arial" w:eastAsia="Times New Roman" w:hAnsi="Arial" w:cs="Arial"/>
                <w:bCs/>
                <w:color w:val="000000"/>
                <w:spacing w:val="0"/>
                <w:szCs w:val="20"/>
                <w:lang w:eastAsia="cs-CZ"/>
              </w:rPr>
              <w:t>datovými službami v dostatečné kvalitě a kapacitě</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691AAC"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05218D1B"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A0CA033"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MD; MMR; MV; MF; ČTÚ; města; obce</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6AB153" w14:textId="24A53F00"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55CC43DF" w14:textId="77777777" w:rsidTr="00EB1719">
        <w:trPr>
          <w:trHeight w:val="51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32EF103"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Implementace Akčního plánu k provedení nedotačních opatření pro podporu plánování a výstavby sítí elektronických komunikací </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E106BC"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4B9ECCC1"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54994E"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MMR; MV; MF; ČTÚ; města; obce</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8A1045" w14:textId="726EA59C"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32733F38"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21EFF8"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Dokončení přechodu na nový standard televizního vysílání DVB-T2 a efektivní využití uvolněného pásma 700 MHz </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FFB297"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5B9B54BF"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A4D24A2"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MMR; MV; MF; ČTÚ; města; obce</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8313CC" w14:textId="19D43DDF"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0A74374B" w14:textId="77777777" w:rsidTr="00EB1719">
        <w:trPr>
          <w:trHeight w:val="51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0F02D8"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Vytváření podmínek pro efektivní, transparentní a odpovědné využití dotačních prostředků na výstavbu vysokorychlostních sítí </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ED020A"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1AE0E5E3"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779DCD0"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MD; MMR; MV; MF; ČTÚ; města; obce</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18E39E" w14:textId="7E565293"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5B9708E4"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0E005DD" w14:textId="42522EFD" w:rsidR="00EB1719" w:rsidRPr="006A6DF3" w:rsidRDefault="00A0112A"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Koordinace využití disponibilních strukturální</w:t>
            </w:r>
            <w:r w:rsidR="00EB1719" w:rsidRPr="006A6DF3">
              <w:rPr>
                <w:rFonts w:ascii="Arial" w:eastAsia="Times New Roman" w:hAnsi="Arial" w:cs="Arial"/>
                <w:bCs/>
                <w:color w:val="000000"/>
                <w:spacing w:val="0"/>
                <w:szCs w:val="20"/>
                <w:lang w:eastAsia="cs-CZ"/>
              </w:rPr>
              <w:t>ch fond</w:t>
            </w:r>
            <w:r w:rsidR="00B60FD2" w:rsidRPr="00B6515F">
              <w:rPr>
                <w:rFonts w:ascii="Arial" w:eastAsia="Times New Roman" w:hAnsi="Arial" w:cs="Arial"/>
                <w:bCs/>
                <w:color w:val="000000"/>
                <w:spacing w:val="0"/>
                <w:szCs w:val="20"/>
                <w:lang w:eastAsia="cs-CZ"/>
              </w:rPr>
              <w:t>ů</w:t>
            </w:r>
            <w:r w:rsidRPr="006A6DF3">
              <w:rPr>
                <w:rFonts w:ascii="Arial" w:eastAsia="Times New Roman" w:hAnsi="Arial" w:cs="Arial"/>
                <w:bCs/>
                <w:color w:val="000000"/>
                <w:spacing w:val="0"/>
                <w:szCs w:val="20"/>
                <w:lang w:eastAsia="cs-CZ"/>
              </w:rPr>
              <w:t xml:space="preserve"> alokovaný</w:t>
            </w:r>
            <w:r w:rsidR="00EB1719" w:rsidRPr="006A6DF3">
              <w:rPr>
                <w:rFonts w:ascii="Arial" w:eastAsia="Times New Roman" w:hAnsi="Arial" w:cs="Arial"/>
                <w:bCs/>
                <w:color w:val="000000"/>
                <w:spacing w:val="0"/>
                <w:szCs w:val="20"/>
                <w:lang w:eastAsia="cs-CZ"/>
              </w:rPr>
              <w:t>ch pro tuto oblast</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4DC54D"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78FCE3E4"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C3CFEA6" w14:textId="77777777"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MD; MMR; MV; MF; ČTÚ; města; obce</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020EC1" w14:textId="65E166CA"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56A95CDC"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8BFA39B"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Plán podpory digitalizačních aktivit MPO ve spolupráci s MV</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F43BDE"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1B965373"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A5C3A04" w14:textId="65693E49"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MPO</w:t>
            </w:r>
            <w:r w:rsidR="00B60FD2" w:rsidRPr="006A6DF3">
              <w:rPr>
                <w:rFonts w:ascii="Arial" w:eastAsia="Times New Roman" w:hAnsi="Arial" w:cs="Arial"/>
                <w:color w:val="000000"/>
                <w:spacing w:val="0"/>
                <w:szCs w:val="20"/>
                <w:lang w:eastAsia="cs-CZ"/>
              </w:rPr>
              <w:t>;</w:t>
            </w:r>
            <w:r w:rsidRPr="006A6DF3">
              <w:rPr>
                <w:rFonts w:ascii="Arial" w:eastAsia="Times New Roman" w:hAnsi="Arial" w:cs="Arial"/>
                <w:color w:val="000000"/>
                <w:spacing w:val="0"/>
                <w:szCs w:val="20"/>
                <w:lang w:eastAsia="cs-CZ"/>
              </w:rPr>
              <w:t xml:space="preserve"> ÚV</w:t>
            </w:r>
            <w:r w:rsidR="00B60FD2" w:rsidRPr="006A6DF3">
              <w:rPr>
                <w:rFonts w:ascii="Arial" w:eastAsia="Times New Roman" w:hAnsi="Arial" w:cs="Arial"/>
                <w:color w:val="000000"/>
                <w:spacing w:val="0"/>
                <w:szCs w:val="20"/>
                <w:lang w:eastAsia="cs-CZ"/>
              </w:rPr>
              <w:t xml:space="preserve"> ČR;</w:t>
            </w:r>
            <w:r w:rsidRPr="006A6DF3">
              <w:rPr>
                <w:rFonts w:ascii="Arial" w:eastAsia="Times New Roman" w:hAnsi="Arial" w:cs="Arial"/>
                <w:color w:val="000000"/>
                <w:spacing w:val="0"/>
                <w:szCs w:val="20"/>
                <w:lang w:eastAsia="cs-CZ"/>
              </w:rPr>
              <w:t xml:space="preserve"> MV</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2A79F9" w14:textId="1187590E"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69F3AF40"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0C1E58"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Podpora budování infrastruktury pro technologie umělé inteligence (AI)</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F4FF51"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07158F60"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4970896" w14:textId="7081501E"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ÚV</w:t>
            </w:r>
            <w:r w:rsidR="00B60FD2" w:rsidRPr="006A6DF3">
              <w:rPr>
                <w:rFonts w:ascii="Arial" w:eastAsia="Times New Roman" w:hAnsi="Arial" w:cs="Arial"/>
                <w:color w:val="000000"/>
                <w:spacing w:val="0"/>
                <w:szCs w:val="20"/>
                <w:lang w:eastAsia="cs-CZ"/>
              </w:rPr>
              <w:t xml:space="preserve"> ČR</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313044" w14:textId="10701C18"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490BBA93" w14:textId="77777777" w:rsidTr="00EB1719">
        <w:trPr>
          <w:trHeight w:val="300"/>
        </w:trPr>
        <w:tc>
          <w:tcPr>
            <w:tcW w:w="4337"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12A144A"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MŠMT</w:t>
            </w:r>
          </w:p>
        </w:tc>
        <w:tc>
          <w:tcPr>
            <w:tcW w:w="66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659407D" w14:textId="37F28C6D"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2FA2DDAB"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20177F6"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Rozvoj digitální infrastruktury škol a školských zařízení, etapa 1 - analytická studie a návrh financování</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63FB0C"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0CA3A483" w14:textId="77777777" w:rsidTr="006A6DF3">
        <w:trPr>
          <w:trHeight w:val="227"/>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61EA897" w14:textId="6F0204EA" w:rsidR="00EB1719" w:rsidRPr="006A6DF3" w:rsidRDefault="00EB1719"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MF; MMR;</w:t>
            </w:r>
            <w:r w:rsidR="00B60FD2" w:rsidRPr="006A6DF3">
              <w:rPr>
                <w:rFonts w:ascii="Arial" w:eastAsia="Times New Roman" w:hAnsi="Arial" w:cs="Arial"/>
                <w:color w:val="000000"/>
                <w:spacing w:val="0"/>
                <w:szCs w:val="20"/>
                <w:lang w:eastAsia="cs-CZ"/>
              </w:rPr>
              <w:t xml:space="preserve"> </w:t>
            </w:r>
            <w:r w:rsidRPr="006A6DF3">
              <w:rPr>
                <w:rFonts w:ascii="Arial" w:eastAsia="Times New Roman" w:hAnsi="Arial" w:cs="Arial"/>
                <w:color w:val="000000"/>
                <w:spacing w:val="0"/>
                <w:szCs w:val="20"/>
                <w:lang w:eastAsia="cs-CZ"/>
              </w:rPr>
              <w:t>MPO</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365690" w14:textId="3B83849C"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5B9B1BC1" w14:textId="77777777" w:rsidTr="00EB1719">
        <w:trPr>
          <w:trHeight w:val="300"/>
        </w:trPr>
        <w:tc>
          <w:tcPr>
            <w:tcW w:w="4337"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CEAF307" w14:textId="77777777"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MZ</w:t>
            </w:r>
          </w:p>
        </w:tc>
        <w:tc>
          <w:tcPr>
            <w:tcW w:w="66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7A51A5" w14:textId="3F833B66"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p>
        </w:tc>
      </w:tr>
      <w:tr w:rsidR="00EB1719" w:rsidRPr="00B6515F" w14:paraId="60F94880"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8849BC5" w14:textId="6736EDEC" w:rsidR="00EB1719" w:rsidRPr="006A6DF3" w:rsidRDefault="00EB1719"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Podpora infrastruktury digitálního </w:t>
            </w:r>
            <w:r w:rsidR="00534130" w:rsidRPr="00B6515F">
              <w:rPr>
                <w:rFonts w:ascii="Arial" w:eastAsia="Times New Roman" w:hAnsi="Arial" w:cs="Arial"/>
                <w:bCs/>
                <w:color w:val="000000"/>
                <w:spacing w:val="0"/>
                <w:szCs w:val="20"/>
                <w:lang w:eastAsia="cs-CZ"/>
              </w:rPr>
              <w:t xml:space="preserve">zdravotnictví – </w:t>
            </w:r>
            <w:r w:rsidR="00534130">
              <w:rPr>
                <w:rFonts w:ascii="Arial" w:eastAsia="Times New Roman" w:hAnsi="Arial" w:cs="Arial"/>
                <w:bCs/>
                <w:color w:val="000000"/>
                <w:spacing w:val="0"/>
                <w:szCs w:val="20"/>
                <w:lang w:eastAsia="cs-CZ"/>
              </w:rPr>
              <w:t>z</w:t>
            </w:r>
            <w:r w:rsidR="00534130" w:rsidRPr="00B6515F">
              <w:rPr>
                <w:rFonts w:ascii="Arial" w:eastAsia="Times New Roman" w:hAnsi="Arial" w:cs="Arial"/>
                <w:bCs/>
                <w:color w:val="000000"/>
                <w:spacing w:val="0"/>
                <w:szCs w:val="20"/>
                <w:lang w:eastAsia="cs-CZ"/>
              </w:rPr>
              <w:t>ajištění</w:t>
            </w:r>
            <w:r w:rsidRPr="006A6DF3">
              <w:rPr>
                <w:rFonts w:ascii="Arial" w:eastAsia="Times New Roman" w:hAnsi="Arial" w:cs="Arial"/>
                <w:bCs/>
                <w:color w:val="000000"/>
                <w:spacing w:val="0"/>
                <w:szCs w:val="20"/>
                <w:lang w:eastAsia="cs-CZ"/>
              </w:rPr>
              <w:t xml:space="preserve"> kybernetické bezpečnosti dle zákona o KB</w:t>
            </w:r>
          </w:p>
        </w:tc>
        <w:tc>
          <w:tcPr>
            <w:tcW w:w="6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58BA8B" w14:textId="77777777" w:rsidR="00EB1719" w:rsidRPr="006A6DF3" w:rsidRDefault="00EB1719" w:rsidP="00EB1719">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EB1719" w:rsidRPr="00B6515F" w14:paraId="6BAED361" w14:textId="77777777" w:rsidTr="00EB1719">
        <w:trPr>
          <w:trHeight w:val="300"/>
        </w:trPr>
        <w:tc>
          <w:tcPr>
            <w:tcW w:w="433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5F46D1" w14:textId="41525F09" w:rsidR="00EB1719" w:rsidRPr="006A6DF3" w:rsidRDefault="00EB1719" w:rsidP="00EB1719">
            <w:pPr>
              <w:spacing w:after="0" w:line="240" w:lineRule="auto"/>
              <w:jc w:val="left"/>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xml:space="preserve">MV; ÚOOÚ; SUKL; ČSSZ; ÚZIS; Zdr. </w:t>
            </w:r>
            <w:r w:rsidR="00B60FD2" w:rsidRPr="006A6DF3">
              <w:rPr>
                <w:rFonts w:ascii="Arial" w:eastAsia="Times New Roman" w:hAnsi="Arial" w:cs="Arial"/>
                <w:color w:val="000000"/>
                <w:spacing w:val="0"/>
                <w:szCs w:val="20"/>
                <w:lang w:eastAsia="cs-CZ"/>
              </w:rPr>
              <w:t>p</w:t>
            </w:r>
            <w:r w:rsidRPr="006A6DF3">
              <w:rPr>
                <w:rFonts w:ascii="Arial" w:eastAsia="Times New Roman" w:hAnsi="Arial" w:cs="Arial"/>
                <w:color w:val="000000"/>
                <w:spacing w:val="0"/>
                <w:szCs w:val="20"/>
                <w:lang w:eastAsia="cs-CZ"/>
              </w:rPr>
              <w:t>oj; SZR; KÚ</w:t>
            </w:r>
          </w:p>
        </w:tc>
        <w:tc>
          <w:tcPr>
            <w:tcW w:w="6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2CA47B" w14:textId="1014B01E" w:rsidR="00EB1719" w:rsidRPr="006A6DF3" w:rsidRDefault="00EB1719" w:rsidP="00EB1719">
            <w:pPr>
              <w:spacing w:after="0" w:line="240" w:lineRule="auto"/>
              <w:jc w:val="center"/>
              <w:rPr>
                <w:rFonts w:ascii="Arial" w:eastAsia="Times New Roman" w:hAnsi="Arial" w:cs="Arial"/>
                <w:color w:val="000000"/>
                <w:spacing w:val="0"/>
                <w:szCs w:val="20"/>
                <w:lang w:eastAsia="cs-CZ"/>
              </w:rPr>
            </w:pPr>
          </w:p>
        </w:tc>
      </w:tr>
      <w:tr w:rsidR="00EB1719" w:rsidRPr="00B6515F" w14:paraId="04F4017C" w14:textId="77777777" w:rsidTr="00EB1719">
        <w:trPr>
          <w:trHeight w:val="300"/>
        </w:trPr>
        <w:tc>
          <w:tcPr>
            <w:tcW w:w="4337" w:type="pct"/>
            <w:tcBorders>
              <w:top w:val="single" w:sz="4" w:space="0" w:color="D9E1F2"/>
              <w:left w:val="single" w:sz="4" w:space="0" w:color="auto"/>
              <w:bottom w:val="nil"/>
              <w:right w:val="single" w:sz="4" w:space="0" w:color="auto"/>
            </w:tcBorders>
            <w:shd w:val="clear" w:color="203764" w:fill="203764"/>
            <w:vAlign w:val="bottom"/>
            <w:hideMark/>
          </w:tcPr>
          <w:p w14:paraId="2CF02221" w14:textId="77777777" w:rsidR="00EB1719" w:rsidRPr="006A6DF3" w:rsidRDefault="00EB1719" w:rsidP="00EB1719">
            <w:pPr>
              <w:spacing w:after="0" w:line="240" w:lineRule="auto"/>
              <w:jc w:val="left"/>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Celkový součet</w:t>
            </w:r>
          </w:p>
        </w:tc>
        <w:tc>
          <w:tcPr>
            <w:tcW w:w="663" w:type="pct"/>
            <w:tcBorders>
              <w:top w:val="single" w:sz="4" w:space="0" w:color="D9E1F2"/>
              <w:left w:val="single" w:sz="4" w:space="0" w:color="auto"/>
              <w:bottom w:val="nil"/>
              <w:right w:val="single" w:sz="4" w:space="0" w:color="auto"/>
            </w:tcBorders>
            <w:shd w:val="clear" w:color="203764" w:fill="203764"/>
            <w:noWrap/>
            <w:vAlign w:val="bottom"/>
            <w:hideMark/>
          </w:tcPr>
          <w:p w14:paraId="135A296D" w14:textId="77777777" w:rsidR="00EB1719" w:rsidRPr="006A6DF3" w:rsidRDefault="00EB1719" w:rsidP="00EB1719">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13</w:t>
            </w:r>
          </w:p>
        </w:tc>
      </w:tr>
    </w:tbl>
    <w:p w14:paraId="7A458F1B" w14:textId="7B742414" w:rsidR="009B6E8F" w:rsidRPr="006A6DF3" w:rsidRDefault="00EB1719" w:rsidP="00976C76">
      <w:pPr>
        <w:tabs>
          <w:tab w:val="left" w:pos="4800"/>
        </w:tabs>
        <w:rPr>
          <w:rFonts w:ascii="Arial" w:hAnsi="Arial" w:cs="Arial"/>
          <w:spacing w:val="0"/>
          <w:sz w:val="22"/>
        </w:rPr>
      </w:pPr>
      <w:r w:rsidRPr="006A6DF3">
        <w:rPr>
          <w:rFonts w:ascii="Arial" w:hAnsi="Arial" w:cs="Arial"/>
        </w:rPr>
        <w:fldChar w:fldCharType="end"/>
      </w:r>
      <w:r w:rsidR="00C24058" w:rsidRPr="006A6DF3">
        <w:rPr>
          <w:rFonts w:ascii="Arial" w:hAnsi="Arial" w:cs="Arial"/>
        </w:rPr>
        <w:fldChar w:fldCharType="begin"/>
      </w:r>
      <w:r w:rsidR="00C24058" w:rsidRPr="006A6DF3">
        <w:rPr>
          <w:rFonts w:ascii="Arial" w:hAnsi="Arial" w:cs="Arial"/>
        </w:rPr>
        <w:instrText xml:space="preserve"> LINK Excel.Sheet.12 "C:\\Users\\MILKO\\AppData\\Local\\Microsoft\\Windows\\INetCache\\Content.Outlook\\T675KWMA\\Kopie - Kopie - Uplna_sestava_zameru_DC_All_2_22-01-2019 _ Dezi_DES (002).xlsx" "4.2!R5C1:R87C2" \a \f 4 \h </w:instrText>
      </w:r>
      <w:r w:rsidR="00597886" w:rsidRPr="006A6DF3">
        <w:rPr>
          <w:rFonts w:ascii="Arial" w:hAnsi="Arial" w:cs="Arial"/>
        </w:rPr>
        <w:instrText xml:space="preserve"> \* MERGEFORMAT </w:instrText>
      </w:r>
      <w:r w:rsidR="00C24058" w:rsidRPr="006A6DF3">
        <w:rPr>
          <w:rFonts w:ascii="Arial" w:hAnsi="Arial" w:cs="Arial"/>
        </w:rPr>
        <w:fldChar w:fldCharType="end"/>
      </w:r>
    </w:p>
    <w:p w14:paraId="106F43F6" w14:textId="04B52C32" w:rsidR="00A0112A" w:rsidRPr="006A6DF3" w:rsidRDefault="00A0112A">
      <w:pPr>
        <w:spacing w:after="160" w:line="259" w:lineRule="auto"/>
        <w:jc w:val="left"/>
        <w:rPr>
          <w:rFonts w:ascii="Arial" w:hAnsi="Arial" w:cs="Arial"/>
          <w:color w:val="009FE3"/>
          <w:sz w:val="48"/>
          <w:szCs w:val="48"/>
        </w:rPr>
      </w:pPr>
    </w:p>
    <w:p w14:paraId="4DC873BD" w14:textId="334B3E88" w:rsidR="00976C76" w:rsidRPr="006A6DF3" w:rsidRDefault="00947734" w:rsidP="00360427">
      <w:pPr>
        <w:pStyle w:val="Nadpis1"/>
        <w:rPr>
          <w:rFonts w:ascii="Arial" w:hAnsi="Arial" w:cs="Arial"/>
        </w:rPr>
      </w:pPr>
      <w:bookmarkStart w:id="19" w:name="_Toc536695745"/>
      <w:r w:rsidRPr="006A6DF3">
        <w:rPr>
          <w:rFonts w:ascii="Arial" w:hAnsi="Arial" w:cs="Arial"/>
        </w:rPr>
        <w:t>M</w:t>
      </w:r>
      <w:r w:rsidR="00360427" w:rsidRPr="006A6DF3">
        <w:rPr>
          <w:rFonts w:ascii="Arial" w:hAnsi="Arial" w:cs="Arial"/>
        </w:rPr>
        <w:t>atice</w:t>
      </w:r>
      <w:r w:rsidRPr="006A6DF3">
        <w:rPr>
          <w:rFonts w:ascii="Arial" w:hAnsi="Arial" w:cs="Arial"/>
        </w:rPr>
        <w:t xml:space="preserve"> odpovědností</w:t>
      </w:r>
      <w:bookmarkEnd w:id="19"/>
      <w:r w:rsidR="00976C76" w:rsidRPr="006A6DF3">
        <w:rPr>
          <w:rFonts w:ascii="Arial" w:hAnsi="Arial" w:cs="Arial"/>
          <w:highlight w:val="yellow"/>
        </w:rPr>
        <w:fldChar w:fldCharType="begin"/>
      </w:r>
      <w:r w:rsidR="00976C76" w:rsidRPr="006A6DF3">
        <w:rPr>
          <w:rFonts w:ascii="Arial" w:hAnsi="Arial" w:cs="Arial"/>
          <w:highlight w:val="yellow"/>
        </w:rPr>
        <w:instrText xml:space="preserve"> LINK Excel.Sheet.12 "C:\\Users\\MILKO\\OneDrive - NAKIT\\Plocha\\22.1.2019 - IP\\Kopie - Uplna_sestava_zameru_DC_All_2_22-01-2019 _ Dezi _ ČDE.xlsx" "5!R6C1:R13C4" \a \f 4 \h  \* MERGEFORMAT </w:instrText>
      </w:r>
      <w:r w:rsidR="00976C76" w:rsidRPr="006A6DF3">
        <w:rPr>
          <w:rFonts w:ascii="Arial" w:hAnsi="Arial" w:cs="Arial"/>
          <w:highlight w:val="yellow"/>
        </w:rPr>
        <w:fldChar w:fldCharType="separate"/>
      </w:r>
    </w:p>
    <w:p w14:paraId="548FC893" w14:textId="12BD2701" w:rsidR="00F5784F" w:rsidRPr="006A6DF3" w:rsidRDefault="00976C76" w:rsidP="00360427">
      <w:pPr>
        <w:rPr>
          <w:rFonts w:ascii="Arial" w:hAnsi="Arial" w:cs="Arial"/>
          <w:spacing w:val="0"/>
          <w:sz w:val="22"/>
        </w:rPr>
      </w:pPr>
      <w:r w:rsidRPr="006A6DF3">
        <w:rPr>
          <w:rFonts w:ascii="Arial" w:hAnsi="Arial" w:cs="Arial"/>
          <w:highlight w:val="yellow"/>
        </w:rPr>
        <w:fldChar w:fldCharType="end"/>
      </w:r>
      <w:r w:rsidR="00F5784F" w:rsidRPr="006A6DF3">
        <w:rPr>
          <w:rFonts w:ascii="Arial" w:hAnsi="Arial" w:cs="Arial"/>
          <w:highlight w:val="yellow"/>
        </w:rPr>
        <w:fldChar w:fldCharType="begin"/>
      </w:r>
      <w:r w:rsidR="00F5784F" w:rsidRPr="006A6DF3">
        <w:rPr>
          <w:rFonts w:ascii="Arial" w:hAnsi="Arial" w:cs="Arial"/>
          <w:highlight w:val="yellow"/>
        </w:rPr>
        <w:instrText xml:space="preserve"> LINK </w:instrText>
      </w:r>
      <w:r w:rsidR="00DA170F" w:rsidRPr="006A6DF3">
        <w:rPr>
          <w:rFonts w:ascii="Arial" w:hAnsi="Arial" w:cs="Arial"/>
          <w:highlight w:val="yellow"/>
        </w:rPr>
        <w:instrText xml:space="preserve">Excel.Sheet.12 "C:\\Users\\ivobejdova\\Desktop\\Digitální Česko\\Záměry 24_1_2019\\DES4 xls _zameru_24-01-2019 _ DES4.xlsx" 5!R6C1:R14C6 </w:instrText>
      </w:r>
      <w:r w:rsidR="00F5784F" w:rsidRPr="006A6DF3">
        <w:rPr>
          <w:rFonts w:ascii="Arial" w:hAnsi="Arial" w:cs="Arial"/>
          <w:highlight w:val="yellow"/>
        </w:rPr>
        <w:instrText xml:space="preserve">\a \f 4 \h  \* MERGEFORMAT </w:instrText>
      </w:r>
      <w:r w:rsidR="00F5784F" w:rsidRPr="006A6DF3">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7221"/>
        <w:gridCol w:w="356"/>
        <w:gridCol w:w="356"/>
        <w:gridCol w:w="356"/>
        <w:gridCol w:w="567"/>
        <w:gridCol w:w="356"/>
      </w:tblGrid>
      <w:tr w:rsidR="00F5784F" w:rsidRPr="00B6515F" w14:paraId="2C35EBD9" w14:textId="77777777" w:rsidTr="006A6DF3">
        <w:trPr>
          <w:trHeight w:val="3652"/>
          <w:jc w:val="center"/>
        </w:trPr>
        <w:tc>
          <w:tcPr>
            <w:tcW w:w="3608" w:type="pct"/>
            <w:tcBorders>
              <w:top w:val="single" w:sz="4" w:space="0" w:color="203764"/>
              <w:left w:val="single" w:sz="4" w:space="0" w:color="auto"/>
              <w:bottom w:val="single" w:sz="4" w:space="0" w:color="4472C4"/>
              <w:right w:val="single" w:sz="4" w:space="0" w:color="auto"/>
            </w:tcBorders>
            <w:shd w:val="clear" w:color="203764" w:fill="203764"/>
            <w:vAlign w:val="center"/>
            <w:hideMark/>
          </w:tcPr>
          <w:p w14:paraId="2499BDEA" w14:textId="3C138987" w:rsidR="00F5784F" w:rsidRPr="006A6DF3" w:rsidRDefault="00F5784F">
            <w:pPr>
              <w:rPr>
                <w:rFonts w:ascii="Arial" w:eastAsia="Times New Roman" w:hAnsi="Arial" w:cs="Arial"/>
                <w:bCs/>
                <w:color w:val="FFFFFF"/>
                <w:spacing w:val="0"/>
                <w:sz w:val="18"/>
                <w:szCs w:val="20"/>
                <w:lang w:eastAsia="cs-CZ"/>
              </w:rPr>
            </w:pPr>
            <w:r w:rsidRPr="006A6DF3">
              <w:rPr>
                <w:rFonts w:ascii="Arial" w:eastAsia="Times New Roman" w:hAnsi="Arial" w:cs="Arial"/>
                <w:bCs/>
                <w:color w:val="FFFFFF"/>
                <w:spacing w:val="0"/>
                <w:sz w:val="18"/>
                <w:szCs w:val="20"/>
                <w:lang w:eastAsia="cs-CZ"/>
              </w:rPr>
              <w:t xml:space="preserve"> Gesční úřad / Název záměru</w:t>
            </w:r>
          </w:p>
        </w:tc>
        <w:tc>
          <w:tcPr>
            <w:tcW w:w="752"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39177E45" w14:textId="77777777" w:rsidR="00F5784F" w:rsidRPr="006A6DF3" w:rsidRDefault="00F5784F" w:rsidP="00F5784F">
            <w:pPr>
              <w:spacing w:after="0" w:line="240" w:lineRule="auto"/>
              <w:jc w:val="left"/>
              <w:rPr>
                <w:rFonts w:ascii="Arial" w:eastAsia="Times New Roman" w:hAnsi="Arial" w:cs="Arial"/>
                <w:bCs/>
                <w:color w:val="FFFFFF"/>
                <w:spacing w:val="0"/>
                <w:szCs w:val="24"/>
                <w:lang w:eastAsia="cs-CZ"/>
              </w:rPr>
            </w:pPr>
            <w:r w:rsidRPr="006A6DF3">
              <w:rPr>
                <w:rFonts w:ascii="Arial" w:eastAsia="Times New Roman" w:hAnsi="Arial" w:cs="Arial"/>
                <w:bCs/>
                <w:color w:val="FFFFFF"/>
                <w:spacing w:val="0"/>
                <w:szCs w:val="24"/>
                <w:lang w:eastAsia="cs-CZ"/>
              </w:rPr>
              <w:t>P. Očko, Z. Smetana, V. Dzurilla</w:t>
            </w:r>
          </w:p>
        </w:tc>
        <w:tc>
          <w:tcPr>
            <w:tcW w:w="143"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5553E2C0" w14:textId="77777777" w:rsidR="00F5784F" w:rsidRPr="006A6DF3" w:rsidRDefault="00F5784F" w:rsidP="00F5784F">
            <w:pPr>
              <w:spacing w:after="0" w:line="240" w:lineRule="auto"/>
              <w:jc w:val="left"/>
              <w:rPr>
                <w:rFonts w:ascii="Arial" w:eastAsia="Times New Roman" w:hAnsi="Arial" w:cs="Arial"/>
                <w:bCs/>
                <w:color w:val="FFFFFF"/>
                <w:spacing w:val="0"/>
                <w:szCs w:val="24"/>
                <w:lang w:eastAsia="cs-CZ"/>
              </w:rPr>
            </w:pPr>
            <w:r w:rsidRPr="006A6DF3">
              <w:rPr>
                <w:rFonts w:ascii="Arial" w:eastAsia="Times New Roman" w:hAnsi="Arial" w:cs="Arial"/>
                <w:bCs/>
                <w:color w:val="FFFFFF"/>
                <w:spacing w:val="0"/>
                <w:szCs w:val="24"/>
                <w:lang w:eastAsia="cs-CZ"/>
              </w:rPr>
              <w:t>Petr Očko</w:t>
            </w:r>
          </w:p>
        </w:tc>
        <w:tc>
          <w:tcPr>
            <w:tcW w:w="143"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0E2EB6BF" w14:textId="77777777" w:rsidR="00F5784F" w:rsidRPr="006A6DF3" w:rsidRDefault="00F5784F" w:rsidP="00F5784F">
            <w:pPr>
              <w:spacing w:after="0" w:line="240" w:lineRule="auto"/>
              <w:jc w:val="left"/>
              <w:rPr>
                <w:rFonts w:ascii="Arial" w:eastAsia="Times New Roman" w:hAnsi="Arial" w:cs="Arial"/>
                <w:bCs/>
                <w:color w:val="FFFFFF"/>
                <w:spacing w:val="0"/>
                <w:szCs w:val="24"/>
                <w:lang w:eastAsia="cs-CZ"/>
              </w:rPr>
            </w:pPr>
            <w:r w:rsidRPr="006A6DF3">
              <w:rPr>
                <w:rFonts w:ascii="Arial" w:eastAsia="Times New Roman" w:hAnsi="Arial" w:cs="Arial"/>
                <w:bCs/>
                <w:color w:val="FFFFFF"/>
                <w:spacing w:val="0"/>
                <w:szCs w:val="24"/>
                <w:lang w:eastAsia="cs-CZ"/>
              </w:rPr>
              <w:t>PhDr. Michal Bregant</w:t>
            </w:r>
          </w:p>
        </w:tc>
        <w:tc>
          <w:tcPr>
            <w:tcW w:w="23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31256C71" w14:textId="77777777" w:rsidR="00F5784F" w:rsidRPr="006A6DF3" w:rsidRDefault="00F5784F" w:rsidP="00F5784F">
            <w:pPr>
              <w:spacing w:after="0" w:line="240" w:lineRule="auto"/>
              <w:jc w:val="left"/>
              <w:rPr>
                <w:rFonts w:ascii="Arial" w:eastAsia="Times New Roman" w:hAnsi="Arial" w:cs="Arial"/>
                <w:bCs/>
                <w:color w:val="FFFFFF"/>
                <w:spacing w:val="0"/>
                <w:szCs w:val="24"/>
                <w:lang w:eastAsia="cs-CZ"/>
              </w:rPr>
            </w:pPr>
            <w:r w:rsidRPr="006A6DF3">
              <w:rPr>
                <w:rFonts w:ascii="Arial" w:eastAsia="Times New Roman" w:hAnsi="Arial" w:cs="Arial"/>
                <w:bCs/>
                <w:color w:val="FFFFFF"/>
                <w:spacing w:val="0"/>
                <w:szCs w:val="24"/>
                <w:lang w:eastAsia="cs-CZ"/>
              </w:rPr>
              <w:t>prof. MUDr. Roman Prymula, CSc., Ph.D. – náměstek pro zdravotní péči / Ing. Jiří Borej</w:t>
            </w:r>
            <w:r w:rsidRPr="006A6DF3">
              <w:rPr>
                <w:rFonts w:ascii="Arial" w:eastAsia="Times New Roman" w:hAnsi="Arial" w:cs="Arial"/>
                <w:bCs/>
                <w:color w:val="FFFFFF"/>
                <w:spacing w:val="0"/>
                <w:szCs w:val="24"/>
                <w:lang w:eastAsia="cs-CZ"/>
              </w:rPr>
              <w:br/>
              <w:t>Národní centrum elektronického zdravotnictví</w:t>
            </w:r>
          </w:p>
        </w:tc>
        <w:tc>
          <w:tcPr>
            <w:tcW w:w="124"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03BE0797" w14:textId="77777777" w:rsidR="00F5784F" w:rsidRPr="006A6DF3" w:rsidRDefault="00F5784F" w:rsidP="00F5784F">
            <w:pPr>
              <w:spacing w:after="0" w:line="240" w:lineRule="auto"/>
              <w:jc w:val="left"/>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Celkový součet</w:t>
            </w:r>
          </w:p>
        </w:tc>
      </w:tr>
      <w:tr w:rsidR="00F5784F" w:rsidRPr="00B6515F" w14:paraId="358D5C78" w14:textId="77777777" w:rsidTr="006A6DF3">
        <w:trPr>
          <w:trHeight w:val="300"/>
          <w:jc w:val="center"/>
        </w:trPr>
        <w:tc>
          <w:tcPr>
            <w:tcW w:w="36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BA59BF4" w14:textId="77777777" w:rsidR="00F5784F" w:rsidRPr="006A6DF3" w:rsidRDefault="00F5784F" w:rsidP="00F5784F">
            <w:pPr>
              <w:spacing w:after="0" w:line="240" w:lineRule="auto"/>
              <w:jc w:val="left"/>
              <w:rPr>
                <w:rFonts w:ascii="Arial" w:eastAsia="Times New Roman" w:hAnsi="Arial" w:cs="Arial"/>
                <w:bCs/>
                <w:color w:val="000000"/>
                <w:spacing w:val="0"/>
                <w:sz w:val="18"/>
                <w:szCs w:val="24"/>
                <w:lang w:eastAsia="cs-CZ"/>
              </w:rPr>
            </w:pPr>
            <w:r w:rsidRPr="006A6DF3">
              <w:rPr>
                <w:rFonts w:ascii="Arial" w:eastAsia="Times New Roman" w:hAnsi="Arial" w:cs="Arial"/>
                <w:bCs/>
                <w:color w:val="000000"/>
                <w:spacing w:val="0"/>
                <w:sz w:val="18"/>
                <w:szCs w:val="24"/>
                <w:lang w:eastAsia="cs-CZ"/>
              </w:rPr>
              <w:t>MK</w:t>
            </w:r>
          </w:p>
        </w:tc>
        <w:tc>
          <w:tcPr>
            <w:tcW w:w="75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B5CBB5B"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1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F8C521E"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1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53754B7" w14:textId="356D1D9B"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c>
          <w:tcPr>
            <w:tcW w:w="23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B9C838"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0430115" w14:textId="361599ED"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r>
      <w:tr w:rsidR="00F5784F" w:rsidRPr="00B6515F" w14:paraId="5211CB40" w14:textId="77777777" w:rsidTr="006A6DF3">
        <w:trPr>
          <w:trHeight w:val="300"/>
          <w:jc w:val="center"/>
        </w:trPr>
        <w:tc>
          <w:tcPr>
            <w:tcW w:w="360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213945" w14:textId="75BEF209" w:rsidR="00F5784F" w:rsidRPr="006A6DF3" w:rsidRDefault="00F5784F" w:rsidP="00F5784F">
            <w:pPr>
              <w:spacing w:after="0" w:line="240" w:lineRule="auto"/>
              <w:ind w:firstLineChars="100" w:firstLine="180"/>
              <w:jc w:val="left"/>
              <w:rPr>
                <w:rFonts w:ascii="Arial" w:eastAsia="Times New Roman" w:hAnsi="Arial" w:cs="Arial"/>
                <w:color w:val="000000"/>
                <w:spacing w:val="0"/>
                <w:sz w:val="18"/>
                <w:szCs w:val="24"/>
                <w:lang w:eastAsia="cs-CZ"/>
              </w:rPr>
            </w:pPr>
            <w:r w:rsidRPr="006A6DF3">
              <w:rPr>
                <w:rFonts w:ascii="Arial" w:eastAsia="Times New Roman" w:hAnsi="Arial" w:cs="Arial"/>
                <w:color w:val="000000"/>
                <w:spacing w:val="0"/>
                <w:sz w:val="18"/>
                <w:szCs w:val="24"/>
                <w:lang w:eastAsia="cs-CZ"/>
              </w:rPr>
              <w:t>Pořízení infrastruktury pro machine learning nad audiovizuálními daty</w:t>
            </w:r>
          </w:p>
        </w:tc>
        <w:tc>
          <w:tcPr>
            <w:tcW w:w="7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9EBF18"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15C9F2"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F114AB"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2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B2B01A"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1A8FF6"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F5784F" w:rsidRPr="00B6515F" w14:paraId="6E6A6D57" w14:textId="77777777" w:rsidTr="006A6DF3">
        <w:trPr>
          <w:trHeight w:val="300"/>
          <w:jc w:val="center"/>
        </w:trPr>
        <w:tc>
          <w:tcPr>
            <w:tcW w:w="36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AF2BE5" w14:textId="77777777" w:rsidR="00F5784F" w:rsidRPr="006A6DF3" w:rsidRDefault="00F5784F" w:rsidP="00F5784F">
            <w:pPr>
              <w:spacing w:after="0" w:line="240" w:lineRule="auto"/>
              <w:jc w:val="left"/>
              <w:rPr>
                <w:rFonts w:ascii="Arial" w:eastAsia="Times New Roman" w:hAnsi="Arial" w:cs="Arial"/>
                <w:bCs/>
                <w:color w:val="000000"/>
                <w:spacing w:val="0"/>
                <w:sz w:val="18"/>
                <w:szCs w:val="24"/>
                <w:lang w:eastAsia="cs-CZ"/>
              </w:rPr>
            </w:pPr>
            <w:r w:rsidRPr="006A6DF3">
              <w:rPr>
                <w:rFonts w:ascii="Arial" w:eastAsia="Times New Roman" w:hAnsi="Arial" w:cs="Arial"/>
                <w:bCs/>
                <w:color w:val="000000"/>
                <w:spacing w:val="0"/>
                <w:sz w:val="18"/>
                <w:szCs w:val="24"/>
                <w:lang w:eastAsia="cs-CZ"/>
              </w:rPr>
              <w:t>MPO</w:t>
            </w:r>
          </w:p>
        </w:tc>
        <w:tc>
          <w:tcPr>
            <w:tcW w:w="75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E33BB45" w14:textId="39583469"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c>
          <w:tcPr>
            <w:tcW w:w="1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A4200E" w14:textId="07DF84C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c>
          <w:tcPr>
            <w:tcW w:w="1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6E98B3"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23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E4B5D0"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1FBB8A" w14:textId="24F57799"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r>
      <w:tr w:rsidR="00F5784F" w:rsidRPr="00B6515F" w14:paraId="710EDA4A" w14:textId="77777777" w:rsidTr="006A6DF3">
        <w:trPr>
          <w:trHeight w:val="300"/>
          <w:jc w:val="center"/>
        </w:trPr>
        <w:tc>
          <w:tcPr>
            <w:tcW w:w="360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F1A0CA" w14:textId="77777777" w:rsidR="00F5784F" w:rsidRPr="006A6DF3" w:rsidRDefault="00F5784F" w:rsidP="00F5784F">
            <w:pPr>
              <w:spacing w:after="0" w:line="240" w:lineRule="auto"/>
              <w:ind w:firstLineChars="100" w:firstLine="180"/>
              <w:jc w:val="left"/>
              <w:rPr>
                <w:rFonts w:ascii="Arial" w:eastAsia="Times New Roman" w:hAnsi="Arial" w:cs="Arial"/>
                <w:color w:val="000000"/>
                <w:spacing w:val="0"/>
                <w:sz w:val="18"/>
                <w:szCs w:val="24"/>
                <w:lang w:eastAsia="cs-CZ"/>
              </w:rPr>
            </w:pPr>
            <w:r w:rsidRPr="006A6DF3">
              <w:rPr>
                <w:rFonts w:ascii="Arial" w:eastAsia="Times New Roman" w:hAnsi="Arial" w:cs="Arial"/>
                <w:color w:val="000000"/>
                <w:spacing w:val="0"/>
                <w:sz w:val="18"/>
                <w:szCs w:val="24"/>
                <w:lang w:eastAsia="cs-CZ"/>
              </w:rPr>
              <w:t>Plán podpory digitalizačních aktivit MPO ve spolupráci s MV</w:t>
            </w:r>
          </w:p>
        </w:tc>
        <w:tc>
          <w:tcPr>
            <w:tcW w:w="7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B2145C"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C4095B"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A7AC2B"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2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84CBBC"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88A42C"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F5784F" w:rsidRPr="00B6515F" w14:paraId="5390FD30" w14:textId="77777777" w:rsidTr="006A6DF3">
        <w:trPr>
          <w:trHeight w:val="300"/>
          <w:jc w:val="center"/>
        </w:trPr>
        <w:tc>
          <w:tcPr>
            <w:tcW w:w="360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D92C76" w14:textId="77777777" w:rsidR="00F5784F" w:rsidRPr="006A6DF3" w:rsidRDefault="00F5784F" w:rsidP="00F5784F">
            <w:pPr>
              <w:spacing w:after="0" w:line="240" w:lineRule="auto"/>
              <w:ind w:firstLineChars="100" w:firstLine="180"/>
              <w:jc w:val="left"/>
              <w:rPr>
                <w:rFonts w:ascii="Arial" w:eastAsia="Times New Roman" w:hAnsi="Arial" w:cs="Arial"/>
                <w:color w:val="000000"/>
                <w:spacing w:val="0"/>
                <w:sz w:val="18"/>
                <w:szCs w:val="24"/>
                <w:lang w:eastAsia="cs-CZ"/>
              </w:rPr>
            </w:pPr>
            <w:r w:rsidRPr="006A6DF3">
              <w:rPr>
                <w:rFonts w:ascii="Arial" w:eastAsia="Times New Roman" w:hAnsi="Arial" w:cs="Arial"/>
                <w:color w:val="000000"/>
                <w:spacing w:val="0"/>
                <w:sz w:val="18"/>
                <w:szCs w:val="24"/>
                <w:lang w:eastAsia="cs-CZ"/>
              </w:rPr>
              <w:t>Podpora budování infrastruktury pro technologie umělé inteligence (AI)</w:t>
            </w:r>
          </w:p>
        </w:tc>
        <w:tc>
          <w:tcPr>
            <w:tcW w:w="7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8B9424"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BF0AC8"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0D9577"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2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2BC4FB"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30A75A"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F5784F" w:rsidRPr="00B6515F" w14:paraId="2EE51E58" w14:textId="77777777" w:rsidTr="006A6DF3">
        <w:trPr>
          <w:trHeight w:val="300"/>
          <w:jc w:val="center"/>
        </w:trPr>
        <w:tc>
          <w:tcPr>
            <w:tcW w:w="36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C4DFDF0" w14:textId="77777777" w:rsidR="00F5784F" w:rsidRPr="006A6DF3" w:rsidRDefault="00F5784F" w:rsidP="00F5784F">
            <w:pPr>
              <w:spacing w:after="0" w:line="240" w:lineRule="auto"/>
              <w:jc w:val="left"/>
              <w:rPr>
                <w:rFonts w:ascii="Arial" w:eastAsia="Times New Roman" w:hAnsi="Arial" w:cs="Arial"/>
                <w:bCs/>
                <w:color w:val="000000"/>
                <w:spacing w:val="0"/>
                <w:sz w:val="18"/>
                <w:szCs w:val="24"/>
                <w:lang w:eastAsia="cs-CZ"/>
              </w:rPr>
            </w:pPr>
            <w:r w:rsidRPr="006A6DF3">
              <w:rPr>
                <w:rFonts w:ascii="Arial" w:eastAsia="Times New Roman" w:hAnsi="Arial" w:cs="Arial"/>
                <w:bCs/>
                <w:color w:val="000000"/>
                <w:spacing w:val="0"/>
                <w:sz w:val="18"/>
                <w:szCs w:val="24"/>
                <w:lang w:eastAsia="cs-CZ"/>
              </w:rPr>
              <w:t>MZ</w:t>
            </w:r>
          </w:p>
        </w:tc>
        <w:tc>
          <w:tcPr>
            <w:tcW w:w="75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713E8C8"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1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D61F97"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1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86C303"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w:t>
            </w:r>
          </w:p>
        </w:tc>
        <w:tc>
          <w:tcPr>
            <w:tcW w:w="23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2F43E28" w14:textId="77F9EFFC"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F0145F2" w14:textId="4A789AB8"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r>
      <w:tr w:rsidR="00F5784F" w:rsidRPr="00B6515F" w14:paraId="7F41A439" w14:textId="77777777" w:rsidTr="006A6DF3">
        <w:trPr>
          <w:trHeight w:val="300"/>
          <w:jc w:val="center"/>
        </w:trPr>
        <w:tc>
          <w:tcPr>
            <w:tcW w:w="360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C9F01C" w14:textId="63A295D4" w:rsidR="00F5784F" w:rsidRPr="006A6DF3" w:rsidRDefault="00F5784F" w:rsidP="00F5784F">
            <w:pPr>
              <w:spacing w:after="0" w:line="240" w:lineRule="auto"/>
              <w:ind w:firstLineChars="100" w:firstLine="180"/>
              <w:jc w:val="left"/>
              <w:rPr>
                <w:rFonts w:ascii="Arial" w:eastAsia="Times New Roman" w:hAnsi="Arial" w:cs="Arial"/>
                <w:color w:val="000000"/>
                <w:spacing w:val="0"/>
                <w:sz w:val="18"/>
                <w:szCs w:val="24"/>
                <w:lang w:eastAsia="cs-CZ"/>
              </w:rPr>
            </w:pPr>
            <w:r w:rsidRPr="006A6DF3">
              <w:rPr>
                <w:rFonts w:ascii="Arial" w:eastAsia="Times New Roman" w:hAnsi="Arial" w:cs="Arial"/>
                <w:color w:val="000000"/>
                <w:spacing w:val="0"/>
                <w:sz w:val="18"/>
                <w:szCs w:val="24"/>
                <w:lang w:eastAsia="cs-CZ"/>
              </w:rPr>
              <w:t xml:space="preserve">Podpora infrastruktury digitálního zdravotnictví - </w:t>
            </w:r>
            <w:r w:rsidR="00B60FD2" w:rsidRPr="006A6DF3">
              <w:rPr>
                <w:rFonts w:ascii="Arial" w:eastAsia="Times New Roman" w:hAnsi="Arial" w:cs="Arial"/>
                <w:color w:val="000000"/>
                <w:spacing w:val="0"/>
                <w:sz w:val="18"/>
                <w:szCs w:val="24"/>
                <w:lang w:eastAsia="cs-CZ"/>
              </w:rPr>
              <w:t>z</w:t>
            </w:r>
            <w:r w:rsidRPr="006A6DF3">
              <w:rPr>
                <w:rFonts w:ascii="Arial" w:eastAsia="Times New Roman" w:hAnsi="Arial" w:cs="Arial"/>
                <w:color w:val="000000"/>
                <w:spacing w:val="0"/>
                <w:sz w:val="18"/>
                <w:szCs w:val="24"/>
                <w:lang w:eastAsia="cs-CZ"/>
              </w:rPr>
              <w:t>ajištění kybernetické bezpečnosti dle zákona o KB</w:t>
            </w:r>
          </w:p>
        </w:tc>
        <w:tc>
          <w:tcPr>
            <w:tcW w:w="75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0D295B"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F850F8"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1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46E374"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w:t>
            </w:r>
          </w:p>
        </w:tc>
        <w:tc>
          <w:tcPr>
            <w:tcW w:w="2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90BD2B"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B60744"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F5784F" w:rsidRPr="00B6515F" w14:paraId="18C4418D" w14:textId="77777777" w:rsidTr="006A6DF3">
        <w:trPr>
          <w:trHeight w:val="300"/>
          <w:jc w:val="center"/>
        </w:trPr>
        <w:tc>
          <w:tcPr>
            <w:tcW w:w="3608" w:type="pct"/>
            <w:tcBorders>
              <w:top w:val="single" w:sz="4" w:space="0" w:color="D9E1F2"/>
              <w:left w:val="single" w:sz="4" w:space="0" w:color="auto"/>
              <w:bottom w:val="nil"/>
              <w:right w:val="single" w:sz="4" w:space="0" w:color="auto"/>
            </w:tcBorders>
            <w:shd w:val="clear" w:color="203764" w:fill="203764"/>
            <w:vAlign w:val="bottom"/>
            <w:hideMark/>
          </w:tcPr>
          <w:p w14:paraId="14462DD3" w14:textId="77777777" w:rsidR="00F5784F" w:rsidRPr="006A6DF3" w:rsidRDefault="00F5784F" w:rsidP="00F5784F">
            <w:pPr>
              <w:spacing w:after="0" w:line="240" w:lineRule="auto"/>
              <w:jc w:val="left"/>
              <w:rPr>
                <w:rFonts w:ascii="Arial" w:eastAsia="Times New Roman" w:hAnsi="Arial" w:cs="Arial"/>
                <w:bCs/>
                <w:color w:val="FFFFFF"/>
                <w:spacing w:val="0"/>
                <w:sz w:val="18"/>
                <w:szCs w:val="20"/>
                <w:lang w:eastAsia="cs-CZ"/>
              </w:rPr>
            </w:pPr>
            <w:r w:rsidRPr="006A6DF3">
              <w:rPr>
                <w:rFonts w:ascii="Arial" w:eastAsia="Times New Roman" w:hAnsi="Arial" w:cs="Arial"/>
                <w:bCs/>
                <w:color w:val="FFFFFF"/>
                <w:spacing w:val="0"/>
                <w:sz w:val="18"/>
                <w:szCs w:val="20"/>
                <w:lang w:eastAsia="cs-CZ"/>
              </w:rPr>
              <w:t>Celkový součet</w:t>
            </w:r>
          </w:p>
        </w:tc>
        <w:tc>
          <w:tcPr>
            <w:tcW w:w="752" w:type="pct"/>
            <w:tcBorders>
              <w:top w:val="single" w:sz="4" w:space="0" w:color="D9E1F2"/>
              <w:left w:val="single" w:sz="4" w:space="0" w:color="auto"/>
              <w:bottom w:val="nil"/>
              <w:right w:val="single" w:sz="4" w:space="0" w:color="auto"/>
            </w:tcBorders>
            <w:shd w:val="clear" w:color="203764" w:fill="203764"/>
            <w:noWrap/>
            <w:vAlign w:val="bottom"/>
            <w:hideMark/>
          </w:tcPr>
          <w:p w14:paraId="6358A8BB" w14:textId="77777777" w:rsidR="00F5784F" w:rsidRPr="006A6DF3" w:rsidRDefault="00F5784F" w:rsidP="00F5784F">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1</w:t>
            </w:r>
          </w:p>
        </w:tc>
        <w:tc>
          <w:tcPr>
            <w:tcW w:w="143" w:type="pct"/>
            <w:tcBorders>
              <w:top w:val="single" w:sz="4" w:space="0" w:color="D9E1F2"/>
              <w:left w:val="single" w:sz="4" w:space="0" w:color="auto"/>
              <w:bottom w:val="nil"/>
              <w:right w:val="single" w:sz="4" w:space="0" w:color="auto"/>
            </w:tcBorders>
            <w:shd w:val="clear" w:color="203764" w:fill="203764"/>
            <w:noWrap/>
            <w:vAlign w:val="bottom"/>
            <w:hideMark/>
          </w:tcPr>
          <w:p w14:paraId="5B4DE6CC" w14:textId="77777777" w:rsidR="00F5784F" w:rsidRPr="006A6DF3" w:rsidRDefault="00F5784F" w:rsidP="00F5784F">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1</w:t>
            </w:r>
          </w:p>
        </w:tc>
        <w:tc>
          <w:tcPr>
            <w:tcW w:w="143" w:type="pct"/>
            <w:tcBorders>
              <w:top w:val="single" w:sz="4" w:space="0" w:color="D9E1F2"/>
              <w:left w:val="single" w:sz="4" w:space="0" w:color="auto"/>
              <w:bottom w:val="nil"/>
              <w:right w:val="single" w:sz="4" w:space="0" w:color="auto"/>
            </w:tcBorders>
            <w:shd w:val="clear" w:color="203764" w:fill="203764"/>
            <w:noWrap/>
            <w:vAlign w:val="bottom"/>
            <w:hideMark/>
          </w:tcPr>
          <w:p w14:paraId="569C0A48" w14:textId="77777777" w:rsidR="00F5784F" w:rsidRPr="006A6DF3" w:rsidRDefault="00F5784F" w:rsidP="00F5784F">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1</w:t>
            </w:r>
          </w:p>
        </w:tc>
        <w:tc>
          <w:tcPr>
            <w:tcW w:w="231" w:type="pct"/>
            <w:tcBorders>
              <w:top w:val="single" w:sz="4" w:space="0" w:color="D9E1F2"/>
              <w:left w:val="single" w:sz="4" w:space="0" w:color="auto"/>
              <w:bottom w:val="nil"/>
              <w:right w:val="single" w:sz="4" w:space="0" w:color="auto"/>
            </w:tcBorders>
            <w:shd w:val="clear" w:color="203764" w:fill="203764"/>
            <w:noWrap/>
            <w:vAlign w:val="bottom"/>
            <w:hideMark/>
          </w:tcPr>
          <w:p w14:paraId="3B4354C2" w14:textId="77777777" w:rsidR="00F5784F" w:rsidRPr="006A6DF3" w:rsidRDefault="00F5784F" w:rsidP="00F5784F">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1</w:t>
            </w:r>
          </w:p>
        </w:tc>
        <w:tc>
          <w:tcPr>
            <w:tcW w:w="124" w:type="pct"/>
            <w:tcBorders>
              <w:top w:val="single" w:sz="4" w:space="0" w:color="D9E1F2"/>
              <w:left w:val="single" w:sz="4" w:space="0" w:color="auto"/>
              <w:bottom w:val="nil"/>
              <w:right w:val="single" w:sz="4" w:space="0" w:color="auto"/>
            </w:tcBorders>
            <w:shd w:val="clear" w:color="203764" w:fill="203764"/>
            <w:noWrap/>
            <w:vAlign w:val="bottom"/>
            <w:hideMark/>
          </w:tcPr>
          <w:p w14:paraId="21175FD5" w14:textId="77777777" w:rsidR="00F5784F" w:rsidRPr="006A6DF3" w:rsidRDefault="00F5784F" w:rsidP="00F5784F">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4</w:t>
            </w:r>
          </w:p>
        </w:tc>
      </w:tr>
    </w:tbl>
    <w:p w14:paraId="1E0CEF02" w14:textId="487C434D" w:rsidR="002925B1" w:rsidRPr="006A6DF3" w:rsidRDefault="00F5784F" w:rsidP="00360427">
      <w:pPr>
        <w:rPr>
          <w:rFonts w:ascii="Arial" w:hAnsi="Arial" w:cs="Arial"/>
          <w:spacing w:val="0"/>
          <w:sz w:val="22"/>
        </w:rPr>
      </w:pPr>
      <w:r w:rsidRPr="006A6DF3">
        <w:rPr>
          <w:rFonts w:ascii="Arial" w:hAnsi="Arial" w:cs="Arial"/>
          <w:highlight w:val="yellow"/>
        </w:rPr>
        <w:fldChar w:fldCharType="end"/>
      </w:r>
      <w:r w:rsidR="002925B1" w:rsidRPr="006A6DF3">
        <w:rPr>
          <w:rFonts w:ascii="Arial" w:hAnsi="Arial" w:cs="Arial"/>
          <w:highlight w:val="yellow"/>
        </w:rPr>
        <w:fldChar w:fldCharType="begin"/>
      </w:r>
      <w:r w:rsidR="002925B1" w:rsidRPr="006A6DF3">
        <w:rPr>
          <w:rFonts w:ascii="Arial" w:hAnsi="Arial" w:cs="Arial"/>
          <w:highlight w:val="yellow"/>
        </w:rPr>
        <w:instrText xml:space="preserve"> LINK Excel.Sheet.12 "C:\\Users\\MILKO\\AppData\\Local\\Microsoft\\Windows\\INetCache\\Content.Outlook\\T675KWMA\\Kopie - Kopie - Uplna_sestava_zameru_DC_All_2_22-01-2019 _ Dezi_DES (002).xlsx" "5!R6C1:R40C15" \a \f 4 \h  \* MERGEFORMAT </w:instrText>
      </w:r>
      <w:r w:rsidR="002925B1" w:rsidRPr="006A6DF3">
        <w:rPr>
          <w:rFonts w:ascii="Arial" w:hAnsi="Arial" w:cs="Arial"/>
          <w:highlight w:val="yellow"/>
        </w:rPr>
        <w:fldChar w:fldCharType="separate"/>
      </w:r>
    </w:p>
    <w:p w14:paraId="72CE24D9" w14:textId="346ED714" w:rsidR="00F5784F" w:rsidRPr="006A6DF3" w:rsidRDefault="002925B1" w:rsidP="00360427">
      <w:pPr>
        <w:rPr>
          <w:rFonts w:ascii="Arial" w:hAnsi="Arial" w:cs="Arial"/>
          <w:highlight w:val="yellow"/>
        </w:rPr>
      </w:pPr>
      <w:r w:rsidRPr="006A6DF3">
        <w:rPr>
          <w:rFonts w:ascii="Arial" w:hAnsi="Arial" w:cs="Arial"/>
          <w:highlight w:val="yellow"/>
        </w:rPr>
        <w:fldChar w:fldCharType="end"/>
      </w:r>
    </w:p>
    <w:p w14:paraId="1B3DF65B" w14:textId="77777777" w:rsidR="00F5784F" w:rsidRPr="006A6DF3" w:rsidRDefault="00F5784F">
      <w:pPr>
        <w:spacing w:after="160" w:line="259" w:lineRule="auto"/>
        <w:jc w:val="left"/>
        <w:rPr>
          <w:rFonts w:ascii="Arial" w:hAnsi="Arial" w:cs="Arial"/>
          <w:highlight w:val="yellow"/>
        </w:rPr>
      </w:pPr>
      <w:r w:rsidRPr="006A6DF3">
        <w:rPr>
          <w:rFonts w:ascii="Arial" w:hAnsi="Arial" w:cs="Arial"/>
          <w:highlight w:val="yellow"/>
        </w:rPr>
        <w:br w:type="page"/>
      </w:r>
    </w:p>
    <w:p w14:paraId="69687F55" w14:textId="77777777" w:rsidR="009B6E8F" w:rsidRPr="006A6DF3" w:rsidRDefault="009B6E8F" w:rsidP="00360427">
      <w:pPr>
        <w:rPr>
          <w:rFonts w:ascii="Arial" w:hAnsi="Arial" w:cs="Arial"/>
          <w:highlight w:val="yellow"/>
        </w:rPr>
      </w:pPr>
    </w:p>
    <w:p w14:paraId="68E9CC4C" w14:textId="77777777" w:rsidR="00976C76" w:rsidRPr="006A6DF3" w:rsidRDefault="009C59C7" w:rsidP="009C59C7">
      <w:pPr>
        <w:pStyle w:val="Nadpis1"/>
        <w:rPr>
          <w:rFonts w:ascii="Arial" w:hAnsi="Arial" w:cs="Arial"/>
        </w:rPr>
      </w:pPr>
      <w:bookmarkStart w:id="20" w:name="_Toc536695746"/>
      <w:r w:rsidRPr="006A6DF3">
        <w:rPr>
          <w:rFonts w:ascii="Arial" w:hAnsi="Arial" w:cs="Arial"/>
        </w:rPr>
        <w:t>Příloha – Přehled záměrů klasifikace A dle cílů</w:t>
      </w:r>
      <w:bookmarkEnd w:id="20"/>
      <w:r w:rsidR="0047558D" w:rsidRPr="006A6DF3">
        <w:rPr>
          <w:rFonts w:ascii="Arial" w:hAnsi="Arial" w:cs="Arial"/>
          <w:highlight w:val="yellow"/>
        </w:rPr>
        <w:t xml:space="preserve"> </w:t>
      </w:r>
      <w:r w:rsidR="00976C76" w:rsidRPr="006A6DF3">
        <w:rPr>
          <w:rFonts w:ascii="Arial" w:hAnsi="Arial" w:cs="Arial"/>
          <w:highlight w:val="yellow"/>
        </w:rPr>
        <w:fldChar w:fldCharType="begin"/>
      </w:r>
      <w:r w:rsidR="00976C76" w:rsidRPr="006A6DF3">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6A6DF3">
        <w:rPr>
          <w:rFonts w:ascii="Arial" w:hAnsi="Arial" w:cs="Arial"/>
          <w:highlight w:val="yellow"/>
        </w:rPr>
        <w:instrText xml:space="preserve"> \* MERGEFORMAT </w:instrText>
      </w:r>
      <w:r w:rsidR="00976C76" w:rsidRPr="006A6DF3">
        <w:rPr>
          <w:rFonts w:ascii="Arial" w:hAnsi="Arial" w:cs="Arial"/>
          <w:highlight w:val="yellow"/>
        </w:rPr>
        <w:fldChar w:fldCharType="separate"/>
      </w:r>
    </w:p>
    <w:p w14:paraId="3F74963C" w14:textId="36C2C3B8" w:rsidR="00F5784F" w:rsidRPr="006A6DF3" w:rsidRDefault="00976C76" w:rsidP="009C59C7">
      <w:pPr>
        <w:rPr>
          <w:rFonts w:ascii="Arial" w:hAnsi="Arial" w:cs="Arial"/>
          <w:spacing w:val="0"/>
          <w:sz w:val="22"/>
        </w:rPr>
      </w:pPr>
      <w:r w:rsidRPr="006A6DF3">
        <w:rPr>
          <w:rFonts w:ascii="Arial" w:hAnsi="Arial" w:cs="Arial"/>
          <w:highlight w:val="yellow"/>
        </w:rPr>
        <w:fldChar w:fldCharType="end"/>
      </w:r>
      <w:r w:rsidR="00F5784F" w:rsidRPr="006A6DF3">
        <w:rPr>
          <w:rFonts w:ascii="Arial" w:hAnsi="Arial" w:cs="Arial"/>
          <w:highlight w:val="yellow"/>
        </w:rPr>
        <w:fldChar w:fldCharType="begin"/>
      </w:r>
      <w:r w:rsidR="00F5784F" w:rsidRPr="006A6DF3">
        <w:rPr>
          <w:rFonts w:ascii="Arial" w:hAnsi="Arial" w:cs="Arial"/>
          <w:highlight w:val="yellow"/>
        </w:rPr>
        <w:instrText xml:space="preserve"> LINK </w:instrText>
      </w:r>
      <w:r w:rsidR="00DA170F" w:rsidRPr="006A6DF3">
        <w:rPr>
          <w:rFonts w:ascii="Arial" w:hAnsi="Arial" w:cs="Arial"/>
          <w:highlight w:val="yellow"/>
        </w:rPr>
        <w:instrText xml:space="preserve">Excel.Sheet.12 "C:\\Users\\ivobejdova\\Desktop\\Digitální Česko\\Záměry 24_1_2019\\DES4 xls _zameru_24-01-2019 _ DES4.xlsx" 6!R5C1:R25C2 </w:instrText>
      </w:r>
      <w:r w:rsidR="00F5784F" w:rsidRPr="006A6DF3">
        <w:rPr>
          <w:rFonts w:ascii="Arial" w:hAnsi="Arial" w:cs="Arial"/>
          <w:highlight w:val="yellow"/>
        </w:rPr>
        <w:instrText xml:space="preserve">\a \f 4 \h </w:instrText>
      </w:r>
      <w:r w:rsidR="00A0112A" w:rsidRPr="006A6DF3">
        <w:rPr>
          <w:rFonts w:ascii="Arial" w:hAnsi="Arial" w:cs="Arial"/>
          <w:highlight w:val="yellow"/>
        </w:rPr>
        <w:instrText xml:space="preserve"> \* MERGEFORMAT </w:instrText>
      </w:r>
      <w:r w:rsidR="00F5784F" w:rsidRPr="006A6DF3">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815"/>
        <w:gridCol w:w="1397"/>
      </w:tblGrid>
      <w:tr w:rsidR="00F5784F" w:rsidRPr="00B6515F" w14:paraId="730A31DA" w14:textId="77777777" w:rsidTr="006A6DF3">
        <w:trPr>
          <w:trHeight w:val="300"/>
        </w:trPr>
        <w:tc>
          <w:tcPr>
            <w:tcW w:w="4242" w:type="pct"/>
            <w:tcBorders>
              <w:top w:val="nil"/>
              <w:left w:val="single" w:sz="4" w:space="0" w:color="auto"/>
              <w:bottom w:val="single" w:sz="4" w:space="0" w:color="4472C4"/>
              <w:right w:val="single" w:sz="4" w:space="0" w:color="auto"/>
            </w:tcBorders>
            <w:shd w:val="clear" w:color="203764" w:fill="203764"/>
            <w:vAlign w:val="bottom"/>
            <w:hideMark/>
          </w:tcPr>
          <w:p w14:paraId="52E1B474" w14:textId="7387E54C" w:rsidR="00F5784F" w:rsidRPr="006A6DF3" w:rsidRDefault="00F5784F">
            <w:pP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Gesční úřad / Název záměru / Popis záměru / Výstup záměru</w:t>
            </w:r>
          </w:p>
        </w:tc>
        <w:tc>
          <w:tcPr>
            <w:tcW w:w="758" w:type="pct"/>
            <w:tcBorders>
              <w:top w:val="nil"/>
              <w:left w:val="single" w:sz="4" w:space="0" w:color="auto"/>
              <w:bottom w:val="single" w:sz="4" w:space="0" w:color="4472C4"/>
              <w:right w:val="single" w:sz="4" w:space="0" w:color="auto"/>
            </w:tcBorders>
            <w:shd w:val="clear" w:color="203764" w:fill="203764"/>
            <w:noWrap/>
            <w:vAlign w:val="bottom"/>
            <w:hideMark/>
          </w:tcPr>
          <w:p w14:paraId="37D49FFB" w14:textId="77777777" w:rsidR="00F5784F" w:rsidRPr="006A6DF3" w:rsidRDefault="00F5784F" w:rsidP="00F5784F">
            <w:pPr>
              <w:spacing w:after="0" w:line="240" w:lineRule="auto"/>
              <w:jc w:val="left"/>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Počet záměrů</w:t>
            </w:r>
          </w:p>
        </w:tc>
      </w:tr>
      <w:tr w:rsidR="00F5784F" w:rsidRPr="00B6515F" w14:paraId="462BC77D" w14:textId="77777777" w:rsidTr="006A6DF3">
        <w:trPr>
          <w:trHeight w:val="300"/>
        </w:trPr>
        <w:tc>
          <w:tcPr>
            <w:tcW w:w="42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92777F2" w14:textId="77777777" w:rsidR="00F5784F" w:rsidRPr="006A6DF3" w:rsidRDefault="00F5784F" w:rsidP="00F5784F">
            <w:pPr>
              <w:spacing w:after="0" w:line="240" w:lineRule="auto"/>
              <w:jc w:val="left"/>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MPO</w:t>
            </w:r>
          </w:p>
        </w:tc>
        <w:tc>
          <w:tcPr>
            <w:tcW w:w="7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A317394" w14:textId="6F5AC818"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r>
      <w:tr w:rsidR="00F5784F" w:rsidRPr="00B6515F" w14:paraId="42E0995D"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90CE45" w14:textId="77777777" w:rsidR="00F5784F" w:rsidRPr="006A6DF3" w:rsidRDefault="00F5784F"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Vznik koordinační pracovní skupiny Digitálního Česka</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45E7F7"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F5784F" w:rsidRPr="00B6515F" w14:paraId="4BCBD6B5"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D686C30" w14:textId="08BB3802"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Zajištění výměny informací mezi koncepcí Česko v digitální Evropě a koncepcí Digitální ekonomiky a společnost</w:t>
            </w:r>
            <w:r w:rsidR="00534130">
              <w:rPr>
                <w:rFonts w:ascii="Arial" w:eastAsia="Times New Roman" w:hAnsi="Arial" w:cs="Arial"/>
                <w:color w:val="000000"/>
                <w:spacing w:val="0"/>
                <w:szCs w:val="20"/>
                <w:lang w:eastAsia="cs-CZ"/>
              </w:rPr>
              <w:t>.</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0B3A63" w14:textId="11605ECD" w:rsidR="00F5784F" w:rsidRPr="006A6DF3" w:rsidRDefault="00F5784F" w:rsidP="00F5784F">
            <w:pPr>
              <w:spacing w:after="0" w:line="240" w:lineRule="auto"/>
              <w:jc w:val="center"/>
              <w:rPr>
                <w:rFonts w:ascii="Arial" w:eastAsia="Times New Roman" w:hAnsi="Arial" w:cs="Arial"/>
                <w:color w:val="000000"/>
                <w:spacing w:val="0"/>
                <w:szCs w:val="20"/>
                <w:lang w:eastAsia="cs-CZ"/>
              </w:rPr>
            </w:pPr>
          </w:p>
        </w:tc>
      </w:tr>
      <w:tr w:rsidR="00F5784F" w:rsidRPr="00B6515F" w14:paraId="7D865D31"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5F8C96D" w14:textId="77777777"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Efektivní využití nových struktur Výboru pro Digitální ekonomiku a společnost a Výboru pro jednotný digitální trh. Plán podpory digitalizačních aktivit MPO ve spolupráci s MV</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54351D" w14:textId="3921892F" w:rsidR="00F5784F" w:rsidRPr="006A6DF3" w:rsidRDefault="00F5784F" w:rsidP="00F5784F">
            <w:pPr>
              <w:spacing w:after="0" w:line="240" w:lineRule="auto"/>
              <w:jc w:val="center"/>
              <w:rPr>
                <w:rFonts w:ascii="Arial" w:eastAsia="Times New Roman" w:hAnsi="Arial" w:cs="Arial"/>
                <w:color w:val="000000"/>
                <w:spacing w:val="0"/>
                <w:szCs w:val="20"/>
                <w:lang w:eastAsia="cs-CZ"/>
              </w:rPr>
            </w:pPr>
          </w:p>
        </w:tc>
      </w:tr>
      <w:tr w:rsidR="00F5784F" w:rsidRPr="00B6515F" w14:paraId="1BD98033"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B221D4" w14:textId="77777777" w:rsidR="00F5784F" w:rsidRPr="006A6DF3" w:rsidRDefault="00F5784F"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Vytváření podmínek pro posílení konkurence na trhu pevných i mobilních služeb</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C893C4" w14:textId="56989814"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r>
      <w:tr w:rsidR="00F5784F" w:rsidRPr="00B6515F" w14:paraId="59D5CDA4"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17EEA3" w14:textId="77777777"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Vstupní analýza podmínek a možností podpory pro posílení konkurence na trhu pevných i mobilních služeb</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2A88FA"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F5784F" w:rsidRPr="00B6515F" w14:paraId="08D1941D"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A3EEFDB" w14:textId="3D72E6E8"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xml:space="preserve">Aukce kmitočtů v pásmu 700 MHz, aukce kmitočtů v pásmu </w:t>
            </w:r>
            <w:r w:rsidR="00534130" w:rsidRPr="00B6515F">
              <w:rPr>
                <w:rFonts w:ascii="Arial" w:eastAsia="Times New Roman" w:hAnsi="Arial" w:cs="Arial"/>
                <w:color w:val="000000"/>
                <w:spacing w:val="0"/>
                <w:szCs w:val="20"/>
                <w:lang w:eastAsia="cs-CZ"/>
              </w:rPr>
              <w:t>3400–3600</w:t>
            </w:r>
            <w:r w:rsidRPr="006A6DF3">
              <w:rPr>
                <w:rFonts w:ascii="Arial" w:eastAsia="Times New Roman" w:hAnsi="Arial" w:cs="Arial"/>
                <w:color w:val="000000"/>
                <w:spacing w:val="0"/>
                <w:szCs w:val="20"/>
                <w:lang w:eastAsia="cs-CZ"/>
              </w:rPr>
              <w:t xml:space="preserve"> MHz</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84983F" w14:textId="7C111B55" w:rsidR="00F5784F" w:rsidRPr="006A6DF3" w:rsidRDefault="00F5784F" w:rsidP="00F5784F">
            <w:pPr>
              <w:spacing w:after="0" w:line="240" w:lineRule="auto"/>
              <w:jc w:val="center"/>
              <w:rPr>
                <w:rFonts w:ascii="Arial" w:eastAsia="Times New Roman" w:hAnsi="Arial" w:cs="Arial"/>
                <w:color w:val="000000"/>
                <w:spacing w:val="0"/>
                <w:szCs w:val="20"/>
                <w:lang w:eastAsia="cs-CZ"/>
              </w:rPr>
            </w:pPr>
          </w:p>
        </w:tc>
      </w:tr>
      <w:tr w:rsidR="00F5784F" w:rsidRPr="00B6515F" w14:paraId="24DCC85A"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B2BCD3C" w14:textId="6A49ABA5" w:rsidR="00F5784F" w:rsidRPr="006A6DF3" w:rsidRDefault="00F5784F"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 xml:space="preserve">Novelizace zákona </w:t>
            </w:r>
            <w:r w:rsidR="00B60FD2" w:rsidRPr="006A6DF3">
              <w:rPr>
                <w:rFonts w:ascii="Arial" w:eastAsia="Times New Roman" w:hAnsi="Arial" w:cs="Arial"/>
                <w:bCs/>
                <w:color w:val="000000"/>
                <w:spacing w:val="0"/>
                <w:szCs w:val="20"/>
                <w:lang w:eastAsia="cs-CZ"/>
              </w:rPr>
              <w:t xml:space="preserve">č. </w:t>
            </w:r>
            <w:r w:rsidRPr="006A6DF3">
              <w:rPr>
                <w:rFonts w:ascii="Arial" w:eastAsia="Times New Roman" w:hAnsi="Arial" w:cs="Arial"/>
                <w:bCs/>
                <w:color w:val="000000"/>
                <w:spacing w:val="0"/>
                <w:szCs w:val="20"/>
                <w:lang w:eastAsia="cs-CZ"/>
              </w:rPr>
              <w:t>416/2009 Sb. o urychlení výstavby dopravní, vodní a energetické infrastruktury a infrastruktury elektronických komunikací</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6D798D"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F5784F" w:rsidRPr="00B6515F" w14:paraId="733C6072"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4FEEC07" w14:textId="37528FE7" w:rsidR="00F5784F" w:rsidRPr="006A6DF3" w:rsidRDefault="00B60FD2"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V</w:t>
            </w:r>
            <w:r w:rsidR="00F5784F" w:rsidRPr="006A6DF3">
              <w:rPr>
                <w:rFonts w:ascii="Arial" w:eastAsia="Times New Roman" w:hAnsi="Arial" w:cs="Arial"/>
                <w:color w:val="000000"/>
                <w:spacing w:val="0"/>
                <w:szCs w:val="20"/>
                <w:lang w:eastAsia="cs-CZ"/>
              </w:rPr>
              <w:t>ytvoření podmínek ke zjednodušení a zrychlení výstavby a snížení nákladů pro infrastrukturu sítí elektronických komunikací</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B19F64" w14:textId="75676CDA" w:rsidR="00F5784F" w:rsidRPr="006A6DF3" w:rsidRDefault="00F5784F" w:rsidP="00F5784F">
            <w:pPr>
              <w:spacing w:after="0" w:line="240" w:lineRule="auto"/>
              <w:jc w:val="center"/>
              <w:rPr>
                <w:rFonts w:ascii="Arial" w:eastAsia="Times New Roman" w:hAnsi="Arial" w:cs="Arial"/>
                <w:color w:val="000000"/>
                <w:spacing w:val="0"/>
                <w:szCs w:val="20"/>
                <w:lang w:eastAsia="cs-CZ"/>
              </w:rPr>
            </w:pPr>
          </w:p>
        </w:tc>
      </w:tr>
      <w:tr w:rsidR="00F5784F" w:rsidRPr="00B6515F" w14:paraId="02600ED3"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24A9C6" w14:textId="77777777" w:rsidR="00F5784F" w:rsidRPr="006A6DF3" w:rsidRDefault="00F5784F"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Novelizace zákona 194/2017 Sb. o opatřeních ke snížení nákladů na zavádění vysokorychlostních sítí elektronických komunikací</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9215ED" w14:textId="1BC7E288"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p>
        </w:tc>
      </w:tr>
      <w:tr w:rsidR="00F5784F" w:rsidRPr="00B6515F" w14:paraId="7C3B3846"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A257371" w14:textId="5E4A2E48" w:rsidR="00F5784F" w:rsidRPr="006A6DF3" w:rsidRDefault="00B60FD2"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V</w:t>
            </w:r>
            <w:r w:rsidR="00F5784F" w:rsidRPr="006A6DF3">
              <w:rPr>
                <w:rFonts w:ascii="Arial" w:eastAsia="Times New Roman" w:hAnsi="Arial" w:cs="Arial"/>
                <w:color w:val="000000"/>
                <w:spacing w:val="0"/>
                <w:szCs w:val="20"/>
                <w:lang w:eastAsia="cs-CZ"/>
              </w:rPr>
              <w:t>ytvoření podmínek ke zjednodušení a zrychlení výstavby a snížení nákladů pro infrastrukturu sítí elektronických komunikací</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CA9822"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F5784F" w:rsidRPr="00B6515F" w14:paraId="7ABEFC6A"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6EAD32A" w14:textId="5EFCB230"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Novela zákona</w:t>
            </w:r>
            <w:r w:rsidR="00B60FD2" w:rsidRPr="006A6DF3">
              <w:rPr>
                <w:rFonts w:ascii="Arial" w:eastAsia="Times New Roman" w:hAnsi="Arial" w:cs="Arial"/>
                <w:color w:val="000000"/>
                <w:spacing w:val="0"/>
                <w:szCs w:val="20"/>
                <w:lang w:eastAsia="cs-CZ"/>
              </w:rPr>
              <w:t xml:space="preserve"> č.</w:t>
            </w:r>
            <w:r w:rsidRPr="006A6DF3">
              <w:rPr>
                <w:rFonts w:ascii="Arial" w:eastAsia="Times New Roman" w:hAnsi="Arial" w:cs="Arial"/>
                <w:color w:val="000000"/>
                <w:spacing w:val="0"/>
                <w:szCs w:val="20"/>
                <w:lang w:eastAsia="cs-CZ"/>
              </w:rPr>
              <w:t xml:space="preserve"> 194/2017 Sb. o opatřeních ke snížení nákladů na zavádění vysokorychlostních sítí elektronických komunikací</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B39DF0" w14:textId="5EDE66CE" w:rsidR="00F5784F" w:rsidRPr="006A6DF3" w:rsidRDefault="00F5784F" w:rsidP="00F5784F">
            <w:pPr>
              <w:spacing w:after="0" w:line="240" w:lineRule="auto"/>
              <w:jc w:val="center"/>
              <w:rPr>
                <w:rFonts w:ascii="Arial" w:eastAsia="Times New Roman" w:hAnsi="Arial" w:cs="Arial"/>
                <w:color w:val="000000"/>
                <w:spacing w:val="0"/>
                <w:szCs w:val="20"/>
                <w:lang w:eastAsia="cs-CZ"/>
              </w:rPr>
            </w:pPr>
          </w:p>
        </w:tc>
      </w:tr>
      <w:tr w:rsidR="00F5784F" w:rsidRPr="00B6515F" w14:paraId="24657676"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E67502" w14:textId="77777777" w:rsidR="00F5784F" w:rsidRPr="006A6DF3" w:rsidRDefault="00F5784F" w:rsidP="006A6DF3">
            <w:pPr>
              <w:spacing w:after="0" w:line="240" w:lineRule="auto"/>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Národní výzkumná a inovační strategie pro inteligentní specializaci České republiky (Národní RIS3 strategie)</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238301" w14:textId="77777777" w:rsidR="00F5784F" w:rsidRPr="006A6DF3" w:rsidRDefault="00F5784F" w:rsidP="00F5784F">
            <w:pPr>
              <w:spacing w:after="0" w:line="240" w:lineRule="auto"/>
              <w:jc w:val="center"/>
              <w:rPr>
                <w:rFonts w:ascii="Arial" w:eastAsia="Times New Roman" w:hAnsi="Arial" w:cs="Arial"/>
                <w:bCs/>
                <w:color w:val="000000"/>
                <w:spacing w:val="0"/>
                <w:szCs w:val="20"/>
                <w:lang w:eastAsia="cs-CZ"/>
              </w:rPr>
            </w:pPr>
            <w:r w:rsidRPr="006A6DF3">
              <w:rPr>
                <w:rFonts w:ascii="Arial" w:eastAsia="Times New Roman" w:hAnsi="Arial" w:cs="Arial"/>
                <w:bCs/>
                <w:color w:val="000000"/>
                <w:spacing w:val="0"/>
                <w:szCs w:val="20"/>
                <w:lang w:eastAsia="cs-CZ"/>
              </w:rPr>
              <w:t>1</w:t>
            </w:r>
          </w:p>
        </w:tc>
      </w:tr>
      <w:tr w:rsidR="00F5784F" w:rsidRPr="00B6515F" w14:paraId="167772B8" w14:textId="77777777" w:rsidTr="006A6DF3">
        <w:trPr>
          <w:trHeight w:val="765"/>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BA3AEE" w14:textId="77777777" w:rsidR="00534130"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Národní výzkumná a inovační strategie pro inteligentní specializaci České republiky (Národní RIS3 strategie)</w:t>
            </w:r>
          </w:p>
          <w:p w14:paraId="470B07FA" w14:textId="151AE732"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 (důraz na HW a SW pro vysoce výkonné počítače, například v Cloudu)</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3DC9E8" w14:textId="44243464" w:rsidR="00F5784F" w:rsidRPr="006A6DF3" w:rsidRDefault="00F5784F" w:rsidP="00F5784F">
            <w:pPr>
              <w:spacing w:after="0" w:line="240" w:lineRule="auto"/>
              <w:jc w:val="center"/>
              <w:rPr>
                <w:rFonts w:ascii="Arial" w:eastAsia="Times New Roman" w:hAnsi="Arial" w:cs="Arial"/>
                <w:color w:val="000000"/>
                <w:spacing w:val="0"/>
                <w:szCs w:val="20"/>
                <w:lang w:eastAsia="cs-CZ"/>
              </w:rPr>
            </w:pPr>
          </w:p>
        </w:tc>
      </w:tr>
      <w:tr w:rsidR="00F5784F" w:rsidRPr="00B6515F" w14:paraId="721592B2"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C255B82" w14:textId="77777777"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Vytvoření národní strategie umělé inteligence</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34510A" w14:textId="77777777" w:rsidR="00F5784F" w:rsidRPr="006A6DF3" w:rsidRDefault="00F5784F" w:rsidP="00F5784F">
            <w:pPr>
              <w:spacing w:after="0" w:line="240" w:lineRule="auto"/>
              <w:jc w:val="center"/>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1</w:t>
            </w:r>
          </w:p>
        </w:tc>
      </w:tr>
      <w:tr w:rsidR="00F5784F" w:rsidRPr="00B6515F" w14:paraId="7091EEE4" w14:textId="77777777" w:rsidTr="006A6DF3">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0A99AFF" w14:textId="77777777" w:rsidR="00F5784F" w:rsidRPr="006A6DF3" w:rsidRDefault="00F5784F" w:rsidP="006A6DF3">
            <w:pPr>
              <w:spacing w:after="0" w:line="240" w:lineRule="auto"/>
              <w:rPr>
                <w:rFonts w:ascii="Arial" w:eastAsia="Times New Roman" w:hAnsi="Arial" w:cs="Arial"/>
                <w:color w:val="000000"/>
                <w:spacing w:val="0"/>
                <w:szCs w:val="20"/>
                <w:lang w:eastAsia="cs-CZ"/>
              </w:rPr>
            </w:pPr>
            <w:r w:rsidRPr="006A6DF3">
              <w:rPr>
                <w:rFonts w:ascii="Arial" w:eastAsia="Times New Roman" w:hAnsi="Arial" w:cs="Arial"/>
                <w:color w:val="000000"/>
                <w:spacing w:val="0"/>
                <w:szCs w:val="20"/>
                <w:lang w:eastAsia="cs-CZ"/>
              </w:rPr>
              <w:t>Národní strategie umělé inteligence (specifikace priorit v oblasti AI)</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ABF2E4" w14:textId="3BFAC841" w:rsidR="00F5784F" w:rsidRPr="006A6DF3" w:rsidRDefault="00F5784F" w:rsidP="00F5784F">
            <w:pPr>
              <w:spacing w:after="0" w:line="240" w:lineRule="auto"/>
              <w:jc w:val="center"/>
              <w:rPr>
                <w:rFonts w:ascii="Arial" w:eastAsia="Times New Roman" w:hAnsi="Arial" w:cs="Arial"/>
                <w:color w:val="000000"/>
                <w:spacing w:val="0"/>
                <w:szCs w:val="20"/>
                <w:lang w:eastAsia="cs-CZ"/>
              </w:rPr>
            </w:pPr>
          </w:p>
        </w:tc>
      </w:tr>
      <w:tr w:rsidR="00F5784F" w:rsidRPr="00B6515F" w14:paraId="50554D6B" w14:textId="77777777" w:rsidTr="006A6DF3">
        <w:trPr>
          <w:trHeight w:val="300"/>
        </w:trPr>
        <w:tc>
          <w:tcPr>
            <w:tcW w:w="4242" w:type="pct"/>
            <w:tcBorders>
              <w:top w:val="single" w:sz="4" w:space="0" w:color="D9E1F2"/>
              <w:left w:val="single" w:sz="4" w:space="0" w:color="auto"/>
              <w:bottom w:val="nil"/>
              <w:right w:val="single" w:sz="4" w:space="0" w:color="auto"/>
            </w:tcBorders>
            <w:shd w:val="clear" w:color="203764" w:fill="203764"/>
            <w:vAlign w:val="bottom"/>
            <w:hideMark/>
          </w:tcPr>
          <w:p w14:paraId="29868768" w14:textId="77777777" w:rsidR="00F5784F" w:rsidRPr="006A6DF3" w:rsidRDefault="00F5784F" w:rsidP="00F5784F">
            <w:pPr>
              <w:spacing w:after="0" w:line="240" w:lineRule="auto"/>
              <w:jc w:val="left"/>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Celkový součet</w:t>
            </w:r>
          </w:p>
        </w:tc>
        <w:tc>
          <w:tcPr>
            <w:tcW w:w="758" w:type="pct"/>
            <w:tcBorders>
              <w:top w:val="single" w:sz="4" w:space="0" w:color="D9E1F2"/>
              <w:left w:val="single" w:sz="4" w:space="0" w:color="auto"/>
              <w:bottom w:val="nil"/>
              <w:right w:val="single" w:sz="4" w:space="0" w:color="auto"/>
            </w:tcBorders>
            <w:shd w:val="clear" w:color="203764" w:fill="203764"/>
            <w:noWrap/>
            <w:vAlign w:val="bottom"/>
            <w:hideMark/>
          </w:tcPr>
          <w:p w14:paraId="29056DE2" w14:textId="77777777" w:rsidR="00F5784F" w:rsidRPr="006A6DF3" w:rsidRDefault="00F5784F" w:rsidP="00F5784F">
            <w:pPr>
              <w:spacing w:after="0" w:line="240" w:lineRule="auto"/>
              <w:jc w:val="center"/>
              <w:rPr>
                <w:rFonts w:ascii="Arial" w:eastAsia="Times New Roman" w:hAnsi="Arial" w:cs="Arial"/>
                <w:bCs/>
                <w:color w:val="FFFFFF"/>
                <w:spacing w:val="0"/>
                <w:szCs w:val="20"/>
                <w:lang w:eastAsia="cs-CZ"/>
              </w:rPr>
            </w:pPr>
            <w:r w:rsidRPr="006A6DF3">
              <w:rPr>
                <w:rFonts w:ascii="Arial" w:eastAsia="Times New Roman" w:hAnsi="Arial" w:cs="Arial"/>
                <w:bCs/>
                <w:color w:val="FFFFFF"/>
                <w:spacing w:val="0"/>
                <w:szCs w:val="20"/>
                <w:lang w:eastAsia="cs-CZ"/>
              </w:rPr>
              <w:t>6</w:t>
            </w:r>
          </w:p>
        </w:tc>
      </w:tr>
    </w:tbl>
    <w:p w14:paraId="6C4F7971" w14:textId="2538D8BE" w:rsidR="002925B1" w:rsidRPr="006A6DF3" w:rsidRDefault="00F5784F" w:rsidP="009C59C7">
      <w:pPr>
        <w:rPr>
          <w:rFonts w:ascii="Arial" w:hAnsi="Arial" w:cs="Arial"/>
          <w:spacing w:val="0"/>
          <w:sz w:val="22"/>
        </w:rPr>
      </w:pPr>
      <w:r w:rsidRPr="006A6DF3">
        <w:rPr>
          <w:rFonts w:ascii="Arial" w:hAnsi="Arial" w:cs="Arial"/>
          <w:highlight w:val="yellow"/>
        </w:rPr>
        <w:fldChar w:fldCharType="end"/>
      </w:r>
      <w:r w:rsidR="002925B1" w:rsidRPr="006A6DF3">
        <w:rPr>
          <w:rFonts w:ascii="Arial" w:hAnsi="Arial" w:cs="Arial"/>
          <w:highlight w:val="yellow"/>
        </w:rPr>
        <w:fldChar w:fldCharType="begin"/>
      </w:r>
      <w:r w:rsidR="002925B1" w:rsidRPr="006A6DF3">
        <w:rPr>
          <w:rFonts w:ascii="Arial" w:hAnsi="Arial" w:cs="Arial"/>
          <w:highlight w:val="yellow"/>
        </w:rPr>
        <w:instrText xml:space="preserve"> LINK Excel.Sheet.12 "C:\\Users\\MILKO\\AppData\\Local\\Microsoft\\Windows\\INetCache\\Content.Outlook\\T675KWMA\\Kopie - Kopie - Uplna_sestava_zameru_DC_All_2_22-01-2019 _ Dezi_DES (002).xlsx" "6!R5C1:R207C2" \a \f 4 \h </w:instrText>
      </w:r>
      <w:r w:rsidR="00597886" w:rsidRPr="006A6DF3">
        <w:rPr>
          <w:rFonts w:ascii="Arial" w:hAnsi="Arial" w:cs="Arial"/>
          <w:highlight w:val="yellow"/>
        </w:rPr>
        <w:instrText xml:space="preserve"> \* MERGEFORMAT </w:instrText>
      </w:r>
      <w:r w:rsidR="002925B1" w:rsidRPr="006A6DF3">
        <w:rPr>
          <w:rFonts w:ascii="Arial" w:hAnsi="Arial" w:cs="Arial"/>
          <w:highlight w:val="yellow"/>
        </w:rPr>
        <w:fldChar w:fldCharType="separate"/>
      </w:r>
    </w:p>
    <w:p w14:paraId="4F55138A" w14:textId="77777777" w:rsidR="00976C76" w:rsidRPr="006A6DF3" w:rsidRDefault="002925B1" w:rsidP="009C59C7">
      <w:pPr>
        <w:rPr>
          <w:rFonts w:ascii="Arial" w:hAnsi="Arial" w:cs="Arial"/>
        </w:rPr>
      </w:pPr>
      <w:r w:rsidRPr="006A6DF3">
        <w:rPr>
          <w:rFonts w:ascii="Arial" w:hAnsi="Arial" w:cs="Arial"/>
          <w:highlight w:val="yellow"/>
        </w:rPr>
        <w:fldChar w:fldCharType="end"/>
      </w:r>
    </w:p>
    <w:p w14:paraId="0DDB75F2" w14:textId="77777777" w:rsidR="009C59C7" w:rsidRPr="006A6DF3" w:rsidRDefault="009C59C7" w:rsidP="009C59C7">
      <w:pPr>
        <w:rPr>
          <w:rFonts w:ascii="Arial" w:hAnsi="Arial" w:cs="Arial"/>
        </w:rPr>
      </w:pPr>
    </w:p>
    <w:p w14:paraId="37486C1A" w14:textId="77777777" w:rsidR="00FB50F2" w:rsidRPr="006A6DF3" w:rsidRDefault="00FB50F2" w:rsidP="00FB50F2">
      <w:pPr>
        <w:rPr>
          <w:rFonts w:ascii="Arial" w:hAnsi="Arial" w:cs="Arial"/>
        </w:rPr>
      </w:pPr>
    </w:p>
    <w:p w14:paraId="7067FB35" w14:textId="77777777" w:rsidR="00F611DE" w:rsidRPr="006A6DF3" w:rsidRDefault="00F611DE" w:rsidP="00CF60C7">
      <w:pPr>
        <w:rPr>
          <w:rFonts w:ascii="Arial" w:hAnsi="Arial" w:cs="Arial"/>
        </w:rPr>
      </w:pPr>
    </w:p>
    <w:sectPr w:rsidR="00F611DE" w:rsidRPr="006A6DF3"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B2C14F" w14:textId="77777777" w:rsidR="004D361E" w:rsidRDefault="004D361E" w:rsidP="003D41DD">
      <w:r>
        <w:separator/>
      </w:r>
    </w:p>
  </w:endnote>
  <w:endnote w:type="continuationSeparator" w:id="0">
    <w:p w14:paraId="1852985D" w14:textId="77777777" w:rsidR="004D361E" w:rsidRDefault="004D361E"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B6515F" w:rsidRDefault="00B6515F" w:rsidP="003D41DD">
    <w:pPr>
      <w:pStyle w:val="Zpat"/>
    </w:pPr>
  </w:p>
  <w:p w14:paraId="72072F90" w14:textId="77777777" w:rsidR="00B6515F" w:rsidRDefault="00B6515F" w:rsidP="003D41DD">
    <w:pPr>
      <w:pStyle w:val="Zpat"/>
    </w:pPr>
  </w:p>
  <w:p w14:paraId="18B8AA24" w14:textId="77777777" w:rsidR="00B6515F" w:rsidRDefault="00B6515F" w:rsidP="003D41DD">
    <w:pPr>
      <w:pStyle w:val="Zpat"/>
    </w:pPr>
  </w:p>
  <w:p w14:paraId="7F63E03F" w14:textId="77777777" w:rsidR="00B6515F" w:rsidRDefault="00B6515F" w:rsidP="003D41DD">
    <w:pPr>
      <w:pStyle w:val="Zpat"/>
    </w:pPr>
  </w:p>
  <w:p w14:paraId="359EC16E" w14:textId="77777777" w:rsidR="00B6515F" w:rsidRDefault="00B6515F" w:rsidP="003D41DD">
    <w:pPr>
      <w:pStyle w:val="Zpat"/>
    </w:pPr>
  </w:p>
  <w:p w14:paraId="266F6C35" w14:textId="5050AD34" w:rsidR="00B6515F" w:rsidRDefault="00B6515F"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6A6DF3">
      <w:rPr>
        <w:noProof/>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B6515F" w:rsidRDefault="00B6515F"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8D6A00" w14:textId="77777777" w:rsidR="004D361E" w:rsidRDefault="004D361E" w:rsidP="003D41DD">
      <w:r>
        <w:separator/>
      </w:r>
    </w:p>
  </w:footnote>
  <w:footnote w:type="continuationSeparator" w:id="0">
    <w:p w14:paraId="1706EE5C" w14:textId="77777777" w:rsidR="004D361E" w:rsidRDefault="004D361E"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B6515F" w:rsidRDefault="00B6515F"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B6515F" w:rsidRDefault="00B6515F" w:rsidP="003D41DD">
    <w:pPr>
      <w:pStyle w:val="Zhlav"/>
    </w:pPr>
  </w:p>
  <w:p w14:paraId="40C60FC3" w14:textId="77777777" w:rsidR="00B6515F" w:rsidRDefault="00B6515F" w:rsidP="003D41DD">
    <w:pPr>
      <w:pStyle w:val="Zhlav"/>
    </w:pPr>
  </w:p>
  <w:p w14:paraId="09577A98" w14:textId="77777777" w:rsidR="00B6515F" w:rsidRDefault="00B6515F"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B6515F" w:rsidRDefault="00B6515F" w:rsidP="003D41DD">
    <w:pPr>
      <w:pStyle w:val="Zhlav"/>
    </w:pPr>
  </w:p>
  <w:p w14:paraId="2B5AC0AD" w14:textId="77777777" w:rsidR="00B6515F" w:rsidRDefault="00B6515F" w:rsidP="003D41DD">
    <w:pPr>
      <w:pStyle w:val="Zhlav"/>
    </w:pPr>
  </w:p>
  <w:p w14:paraId="539E6A10" w14:textId="77777777" w:rsidR="00B6515F" w:rsidRDefault="00B6515F" w:rsidP="003D41DD">
    <w:pPr>
      <w:pStyle w:val="Zhlav"/>
    </w:pPr>
  </w:p>
  <w:p w14:paraId="7F57D102" w14:textId="77777777" w:rsidR="00B6515F" w:rsidRDefault="00B6515F" w:rsidP="003D41DD">
    <w:pPr>
      <w:pStyle w:val="Zhlav"/>
    </w:pPr>
  </w:p>
  <w:p w14:paraId="66FA3AD3" w14:textId="77777777" w:rsidR="00B6515F" w:rsidRDefault="00B6515F" w:rsidP="003D41DD">
    <w:pPr>
      <w:pStyle w:val="Zhlav"/>
    </w:pPr>
  </w:p>
  <w:p w14:paraId="28AFAFA8" w14:textId="77777777" w:rsidR="00B6515F" w:rsidRDefault="00B6515F" w:rsidP="003D41DD">
    <w:pPr>
      <w:pStyle w:val="Zhlav"/>
    </w:pPr>
  </w:p>
  <w:p w14:paraId="76F2954C" w14:textId="77777777" w:rsidR="00B6515F" w:rsidRDefault="00B6515F" w:rsidP="003D41DD">
    <w:pPr>
      <w:pStyle w:val="Zhlav"/>
    </w:pPr>
  </w:p>
  <w:p w14:paraId="53567992" w14:textId="77777777" w:rsidR="00B6515F" w:rsidRDefault="00B6515F" w:rsidP="003D41DD">
    <w:pPr>
      <w:pStyle w:val="Zhlav"/>
    </w:pPr>
  </w:p>
  <w:p w14:paraId="3782C4B6" w14:textId="77777777" w:rsidR="00B6515F" w:rsidRDefault="00B6515F" w:rsidP="003D41DD">
    <w:pPr>
      <w:pStyle w:val="Zhlav"/>
    </w:pPr>
  </w:p>
  <w:p w14:paraId="2EC13875" w14:textId="77777777" w:rsidR="00B6515F" w:rsidRDefault="00B6515F" w:rsidP="003D41DD">
    <w:pPr>
      <w:pStyle w:val="Zhlav"/>
    </w:pPr>
  </w:p>
  <w:p w14:paraId="459FBF23" w14:textId="77777777" w:rsidR="00B6515F" w:rsidRDefault="00B6515F" w:rsidP="003D41DD">
    <w:pPr>
      <w:pStyle w:val="Zhlav"/>
    </w:pPr>
  </w:p>
  <w:p w14:paraId="1C748B5E" w14:textId="77777777" w:rsidR="00B6515F" w:rsidRDefault="00B6515F" w:rsidP="003D41DD">
    <w:pPr>
      <w:pStyle w:val="Zhlav"/>
    </w:pPr>
  </w:p>
  <w:p w14:paraId="3E134CF8" w14:textId="77777777" w:rsidR="00B6515F" w:rsidRDefault="00B6515F" w:rsidP="003D41DD">
    <w:pPr>
      <w:pStyle w:val="Zhlav"/>
    </w:pPr>
  </w:p>
  <w:p w14:paraId="057CAC4D" w14:textId="77777777" w:rsidR="00B6515F" w:rsidRDefault="00B6515F" w:rsidP="003D41DD">
    <w:pPr>
      <w:pStyle w:val="Zhlav"/>
    </w:pPr>
  </w:p>
  <w:p w14:paraId="1AEAB029" w14:textId="77777777" w:rsidR="00B6515F" w:rsidRDefault="00B6515F"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Iľko Michael">
    <w15:presenceInfo w15:providerId="AD" w15:userId="S-1-5-21-204429677-3447959325-1093908156-6935"/>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56D52"/>
    <w:rsid w:val="00061832"/>
    <w:rsid w:val="00064DA7"/>
    <w:rsid w:val="000656E6"/>
    <w:rsid w:val="0006703F"/>
    <w:rsid w:val="00067C3D"/>
    <w:rsid w:val="000702D1"/>
    <w:rsid w:val="00071E2D"/>
    <w:rsid w:val="00074132"/>
    <w:rsid w:val="00082BB6"/>
    <w:rsid w:val="00083875"/>
    <w:rsid w:val="000907C1"/>
    <w:rsid w:val="00092F5F"/>
    <w:rsid w:val="000930C4"/>
    <w:rsid w:val="000A0C2B"/>
    <w:rsid w:val="000B046D"/>
    <w:rsid w:val="000B1D86"/>
    <w:rsid w:val="000B2959"/>
    <w:rsid w:val="000B4D93"/>
    <w:rsid w:val="000B7519"/>
    <w:rsid w:val="000B7C42"/>
    <w:rsid w:val="000C026A"/>
    <w:rsid w:val="000C090B"/>
    <w:rsid w:val="000D1C4C"/>
    <w:rsid w:val="000D2BA6"/>
    <w:rsid w:val="000D45CF"/>
    <w:rsid w:val="000D60FE"/>
    <w:rsid w:val="000D7AF9"/>
    <w:rsid w:val="000E23BA"/>
    <w:rsid w:val="000E682A"/>
    <w:rsid w:val="000F2DDB"/>
    <w:rsid w:val="000F3D56"/>
    <w:rsid w:val="000F550E"/>
    <w:rsid w:val="000F588A"/>
    <w:rsid w:val="000F6ED4"/>
    <w:rsid w:val="00101C96"/>
    <w:rsid w:val="00102114"/>
    <w:rsid w:val="00104DD5"/>
    <w:rsid w:val="00105AC1"/>
    <w:rsid w:val="001145EF"/>
    <w:rsid w:val="001165A0"/>
    <w:rsid w:val="00117723"/>
    <w:rsid w:val="001255FA"/>
    <w:rsid w:val="00127044"/>
    <w:rsid w:val="001276EB"/>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16A6"/>
    <w:rsid w:val="001B37A2"/>
    <w:rsid w:val="001B4BC3"/>
    <w:rsid w:val="001C2FFD"/>
    <w:rsid w:val="001C3AB8"/>
    <w:rsid w:val="001C6EA9"/>
    <w:rsid w:val="001C749C"/>
    <w:rsid w:val="001D0F82"/>
    <w:rsid w:val="001D5773"/>
    <w:rsid w:val="001D6B8E"/>
    <w:rsid w:val="001E213A"/>
    <w:rsid w:val="001E4826"/>
    <w:rsid w:val="001E7FB6"/>
    <w:rsid w:val="001F141F"/>
    <w:rsid w:val="001F3659"/>
    <w:rsid w:val="001F5F5E"/>
    <w:rsid w:val="001F61F3"/>
    <w:rsid w:val="001F6FC9"/>
    <w:rsid w:val="0020308E"/>
    <w:rsid w:val="0020462E"/>
    <w:rsid w:val="002055C2"/>
    <w:rsid w:val="002066AA"/>
    <w:rsid w:val="00207ECB"/>
    <w:rsid w:val="00210B0D"/>
    <w:rsid w:val="00222A13"/>
    <w:rsid w:val="002274A4"/>
    <w:rsid w:val="00231824"/>
    <w:rsid w:val="002335F4"/>
    <w:rsid w:val="00233FD2"/>
    <w:rsid w:val="00236225"/>
    <w:rsid w:val="00242988"/>
    <w:rsid w:val="00245BC3"/>
    <w:rsid w:val="0024609D"/>
    <w:rsid w:val="00246EBE"/>
    <w:rsid w:val="0024707B"/>
    <w:rsid w:val="0024708C"/>
    <w:rsid w:val="0025101C"/>
    <w:rsid w:val="00252257"/>
    <w:rsid w:val="0025236F"/>
    <w:rsid w:val="00252DF7"/>
    <w:rsid w:val="00256419"/>
    <w:rsid w:val="002569BD"/>
    <w:rsid w:val="00256B4C"/>
    <w:rsid w:val="002602C3"/>
    <w:rsid w:val="0026286D"/>
    <w:rsid w:val="0026451B"/>
    <w:rsid w:val="00266909"/>
    <w:rsid w:val="00266AED"/>
    <w:rsid w:val="002701F7"/>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532C"/>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D62"/>
    <w:rsid w:val="00380D41"/>
    <w:rsid w:val="003834CE"/>
    <w:rsid w:val="00385454"/>
    <w:rsid w:val="00387B6E"/>
    <w:rsid w:val="003911AC"/>
    <w:rsid w:val="003939CC"/>
    <w:rsid w:val="00396CDD"/>
    <w:rsid w:val="003A0420"/>
    <w:rsid w:val="003A24B2"/>
    <w:rsid w:val="003A3BCC"/>
    <w:rsid w:val="003B2B81"/>
    <w:rsid w:val="003B66F8"/>
    <w:rsid w:val="003C7F00"/>
    <w:rsid w:val="003D0202"/>
    <w:rsid w:val="003D0932"/>
    <w:rsid w:val="003D23C8"/>
    <w:rsid w:val="003D41DD"/>
    <w:rsid w:val="003D4F43"/>
    <w:rsid w:val="003D535B"/>
    <w:rsid w:val="003E1165"/>
    <w:rsid w:val="003E29C8"/>
    <w:rsid w:val="003E320C"/>
    <w:rsid w:val="003E3F4F"/>
    <w:rsid w:val="003E512E"/>
    <w:rsid w:val="00402896"/>
    <w:rsid w:val="0040347A"/>
    <w:rsid w:val="00404C36"/>
    <w:rsid w:val="004074AB"/>
    <w:rsid w:val="00413111"/>
    <w:rsid w:val="00416C20"/>
    <w:rsid w:val="00430C16"/>
    <w:rsid w:val="00433014"/>
    <w:rsid w:val="00440132"/>
    <w:rsid w:val="0044013F"/>
    <w:rsid w:val="0044424D"/>
    <w:rsid w:val="004454D5"/>
    <w:rsid w:val="004501E5"/>
    <w:rsid w:val="0045234F"/>
    <w:rsid w:val="00460DA5"/>
    <w:rsid w:val="004649FB"/>
    <w:rsid w:val="004651D4"/>
    <w:rsid w:val="00465A4A"/>
    <w:rsid w:val="0046611E"/>
    <w:rsid w:val="00470010"/>
    <w:rsid w:val="00472EE8"/>
    <w:rsid w:val="0047558D"/>
    <w:rsid w:val="0048086A"/>
    <w:rsid w:val="004A0FD4"/>
    <w:rsid w:val="004B01AA"/>
    <w:rsid w:val="004B04FB"/>
    <w:rsid w:val="004B38BA"/>
    <w:rsid w:val="004B4422"/>
    <w:rsid w:val="004B6542"/>
    <w:rsid w:val="004C21E7"/>
    <w:rsid w:val="004C27AC"/>
    <w:rsid w:val="004C5F5C"/>
    <w:rsid w:val="004C638E"/>
    <w:rsid w:val="004C6D5F"/>
    <w:rsid w:val="004D361E"/>
    <w:rsid w:val="004D582B"/>
    <w:rsid w:val="004D775A"/>
    <w:rsid w:val="004E0AB1"/>
    <w:rsid w:val="004E1BD5"/>
    <w:rsid w:val="004E21C7"/>
    <w:rsid w:val="004E6CB0"/>
    <w:rsid w:val="004F2E4D"/>
    <w:rsid w:val="004F381A"/>
    <w:rsid w:val="004F59B2"/>
    <w:rsid w:val="005008B1"/>
    <w:rsid w:val="00500D42"/>
    <w:rsid w:val="00502A26"/>
    <w:rsid w:val="005039AE"/>
    <w:rsid w:val="005054CB"/>
    <w:rsid w:val="00505C3E"/>
    <w:rsid w:val="005060F4"/>
    <w:rsid w:val="00516456"/>
    <w:rsid w:val="00516806"/>
    <w:rsid w:val="00521694"/>
    <w:rsid w:val="00532B67"/>
    <w:rsid w:val="00534130"/>
    <w:rsid w:val="005362BE"/>
    <w:rsid w:val="0053656D"/>
    <w:rsid w:val="005434FB"/>
    <w:rsid w:val="005455CC"/>
    <w:rsid w:val="00546611"/>
    <w:rsid w:val="00570B93"/>
    <w:rsid w:val="00570D8B"/>
    <w:rsid w:val="0057317C"/>
    <w:rsid w:val="005734A6"/>
    <w:rsid w:val="00573D36"/>
    <w:rsid w:val="00575FD4"/>
    <w:rsid w:val="0057776D"/>
    <w:rsid w:val="005851DF"/>
    <w:rsid w:val="00585596"/>
    <w:rsid w:val="00595E20"/>
    <w:rsid w:val="00597886"/>
    <w:rsid w:val="005A1123"/>
    <w:rsid w:val="005B25D2"/>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44E"/>
    <w:rsid w:val="006206DF"/>
    <w:rsid w:val="00623B7D"/>
    <w:rsid w:val="00626FB6"/>
    <w:rsid w:val="00627897"/>
    <w:rsid w:val="00632D6E"/>
    <w:rsid w:val="00640E61"/>
    <w:rsid w:val="00643043"/>
    <w:rsid w:val="00645BE9"/>
    <w:rsid w:val="0064640F"/>
    <w:rsid w:val="00653467"/>
    <w:rsid w:val="00655AA4"/>
    <w:rsid w:val="00657C75"/>
    <w:rsid w:val="00660B7F"/>
    <w:rsid w:val="006622B1"/>
    <w:rsid w:val="006628E6"/>
    <w:rsid w:val="00664830"/>
    <w:rsid w:val="00671F7D"/>
    <w:rsid w:val="006720D6"/>
    <w:rsid w:val="00675B41"/>
    <w:rsid w:val="0068009A"/>
    <w:rsid w:val="006807B2"/>
    <w:rsid w:val="0068440D"/>
    <w:rsid w:val="00685835"/>
    <w:rsid w:val="006902C5"/>
    <w:rsid w:val="0069084B"/>
    <w:rsid w:val="006923BB"/>
    <w:rsid w:val="006948F1"/>
    <w:rsid w:val="00697445"/>
    <w:rsid w:val="006A0531"/>
    <w:rsid w:val="006A1020"/>
    <w:rsid w:val="006A1D4B"/>
    <w:rsid w:val="006A3E94"/>
    <w:rsid w:val="006A578F"/>
    <w:rsid w:val="006A6DF3"/>
    <w:rsid w:val="006B1043"/>
    <w:rsid w:val="006B2519"/>
    <w:rsid w:val="006B59C9"/>
    <w:rsid w:val="006B76E5"/>
    <w:rsid w:val="006C3356"/>
    <w:rsid w:val="006C4127"/>
    <w:rsid w:val="006C4198"/>
    <w:rsid w:val="006C493F"/>
    <w:rsid w:val="006C566F"/>
    <w:rsid w:val="006C5A6D"/>
    <w:rsid w:val="006C6B28"/>
    <w:rsid w:val="006D1E80"/>
    <w:rsid w:val="006D2017"/>
    <w:rsid w:val="006D2191"/>
    <w:rsid w:val="006D5E9F"/>
    <w:rsid w:val="006E28D6"/>
    <w:rsid w:val="006E324F"/>
    <w:rsid w:val="006E6DB4"/>
    <w:rsid w:val="006F2F44"/>
    <w:rsid w:val="006F49C9"/>
    <w:rsid w:val="00702470"/>
    <w:rsid w:val="00702C46"/>
    <w:rsid w:val="007124DA"/>
    <w:rsid w:val="007175FF"/>
    <w:rsid w:val="0072218A"/>
    <w:rsid w:val="00722194"/>
    <w:rsid w:val="00724665"/>
    <w:rsid w:val="00726965"/>
    <w:rsid w:val="0073592A"/>
    <w:rsid w:val="00736DC2"/>
    <w:rsid w:val="00740CE9"/>
    <w:rsid w:val="0074505F"/>
    <w:rsid w:val="00746EDE"/>
    <w:rsid w:val="0075232E"/>
    <w:rsid w:val="00754BB5"/>
    <w:rsid w:val="00764A7C"/>
    <w:rsid w:val="00776708"/>
    <w:rsid w:val="0078060D"/>
    <w:rsid w:val="00781105"/>
    <w:rsid w:val="00784878"/>
    <w:rsid w:val="00785FBE"/>
    <w:rsid w:val="00793558"/>
    <w:rsid w:val="00795716"/>
    <w:rsid w:val="007A2E41"/>
    <w:rsid w:val="007A6180"/>
    <w:rsid w:val="007B4E3D"/>
    <w:rsid w:val="007B5349"/>
    <w:rsid w:val="007B686F"/>
    <w:rsid w:val="007C1A16"/>
    <w:rsid w:val="007C6784"/>
    <w:rsid w:val="007D123D"/>
    <w:rsid w:val="007D139F"/>
    <w:rsid w:val="007D3FEB"/>
    <w:rsid w:val="007D7444"/>
    <w:rsid w:val="007E3CE5"/>
    <w:rsid w:val="007F68BF"/>
    <w:rsid w:val="007F7C90"/>
    <w:rsid w:val="00806ECE"/>
    <w:rsid w:val="00810AEA"/>
    <w:rsid w:val="00812ACB"/>
    <w:rsid w:val="00814053"/>
    <w:rsid w:val="00815D19"/>
    <w:rsid w:val="0081603D"/>
    <w:rsid w:val="008162BB"/>
    <w:rsid w:val="008172E8"/>
    <w:rsid w:val="008229C8"/>
    <w:rsid w:val="008236A3"/>
    <w:rsid w:val="00825BAE"/>
    <w:rsid w:val="00826FE3"/>
    <w:rsid w:val="00850137"/>
    <w:rsid w:val="00852A53"/>
    <w:rsid w:val="00854D3D"/>
    <w:rsid w:val="008578B4"/>
    <w:rsid w:val="00860858"/>
    <w:rsid w:val="008623C0"/>
    <w:rsid w:val="0086617D"/>
    <w:rsid w:val="00867CE9"/>
    <w:rsid w:val="00871ED0"/>
    <w:rsid w:val="0087437A"/>
    <w:rsid w:val="00880110"/>
    <w:rsid w:val="00880793"/>
    <w:rsid w:val="00882BF5"/>
    <w:rsid w:val="008835A7"/>
    <w:rsid w:val="0089087A"/>
    <w:rsid w:val="00893C78"/>
    <w:rsid w:val="00896064"/>
    <w:rsid w:val="0089646F"/>
    <w:rsid w:val="008A594B"/>
    <w:rsid w:val="008A7579"/>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6F21"/>
    <w:rsid w:val="008E7CD0"/>
    <w:rsid w:val="008F678E"/>
    <w:rsid w:val="008F6ABC"/>
    <w:rsid w:val="009011F4"/>
    <w:rsid w:val="0090149E"/>
    <w:rsid w:val="00902329"/>
    <w:rsid w:val="009029B2"/>
    <w:rsid w:val="009031FA"/>
    <w:rsid w:val="00903AE4"/>
    <w:rsid w:val="00913A0C"/>
    <w:rsid w:val="00913BA4"/>
    <w:rsid w:val="00914822"/>
    <w:rsid w:val="00916240"/>
    <w:rsid w:val="00920457"/>
    <w:rsid w:val="00920519"/>
    <w:rsid w:val="00921232"/>
    <w:rsid w:val="00921E12"/>
    <w:rsid w:val="009265B9"/>
    <w:rsid w:val="0092718F"/>
    <w:rsid w:val="00937B7B"/>
    <w:rsid w:val="009413B9"/>
    <w:rsid w:val="009447F2"/>
    <w:rsid w:val="00945C0B"/>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B6E8F"/>
    <w:rsid w:val="009C0C74"/>
    <w:rsid w:val="009C37D0"/>
    <w:rsid w:val="009C43D1"/>
    <w:rsid w:val="009C49CD"/>
    <w:rsid w:val="009C59C7"/>
    <w:rsid w:val="009C74B4"/>
    <w:rsid w:val="009D0932"/>
    <w:rsid w:val="009D58E6"/>
    <w:rsid w:val="009D68F9"/>
    <w:rsid w:val="009E3883"/>
    <w:rsid w:val="009F6A53"/>
    <w:rsid w:val="009F7347"/>
    <w:rsid w:val="00A010B1"/>
    <w:rsid w:val="00A0112A"/>
    <w:rsid w:val="00A03AE5"/>
    <w:rsid w:val="00A05B2A"/>
    <w:rsid w:val="00A06876"/>
    <w:rsid w:val="00A10DF3"/>
    <w:rsid w:val="00A11AB4"/>
    <w:rsid w:val="00A15E57"/>
    <w:rsid w:val="00A166AE"/>
    <w:rsid w:val="00A2011D"/>
    <w:rsid w:val="00A20773"/>
    <w:rsid w:val="00A2218E"/>
    <w:rsid w:val="00A257CC"/>
    <w:rsid w:val="00A34961"/>
    <w:rsid w:val="00A3728E"/>
    <w:rsid w:val="00A374FD"/>
    <w:rsid w:val="00A408D1"/>
    <w:rsid w:val="00A413AA"/>
    <w:rsid w:val="00A44ACB"/>
    <w:rsid w:val="00A512BD"/>
    <w:rsid w:val="00A56E26"/>
    <w:rsid w:val="00A56F9A"/>
    <w:rsid w:val="00A6105A"/>
    <w:rsid w:val="00A6783D"/>
    <w:rsid w:val="00A73DD6"/>
    <w:rsid w:val="00A911FC"/>
    <w:rsid w:val="00A922A0"/>
    <w:rsid w:val="00A9238A"/>
    <w:rsid w:val="00A94D6F"/>
    <w:rsid w:val="00A96472"/>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770A"/>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0FD2"/>
    <w:rsid w:val="00B633E9"/>
    <w:rsid w:val="00B63CB2"/>
    <w:rsid w:val="00B63F84"/>
    <w:rsid w:val="00B64A5A"/>
    <w:rsid w:val="00B6515F"/>
    <w:rsid w:val="00B66CA9"/>
    <w:rsid w:val="00B8097F"/>
    <w:rsid w:val="00B86405"/>
    <w:rsid w:val="00B86EBA"/>
    <w:rsid w:val="00B9105A"/>
    <w:rsid w:val="00B9519C"/>
    <w:rsid w:val="00BA055B"/>
    <w:rsid w:val="00BA17F2"/>
    <w:rsid w:val="00BA3B5F"/>
    <w:rsid w:val="00BA7014"/>
    <w:rsid w:val="00BA7054"/>
    <w:rsid w:val="00BB3941"/>
    <w:rsid w:val="00BB4A88"/>
    <w:rsid w:val="00BB4FC9"/>
    <w:rsid w:val="00BB5E02"/>
    <w:rsid w:val="00BC1081"/>
    <w:rsid w:val="00BC2D73"/>
    <w:rsid w:val="00BC4463"/>
    <w:rsid w:val="00BD36B1"/>
    <w:rsid w:val="00BD3B6B"/>
    <w:rsid w:val="00BD486B"/>
    <w:rsid w:val="00BE1CF4"/>
    <w:rsid w:val="00BF435B"/>
    <w:rsid w:val="00BF67AC"/>
    <w:rsid w:val="00BF7018"/>
    <w:rsid w:val="00C12D83"/>
    <w:rsid w:val="00C12FC3"/>
    <w:rsid w:val="00C140C4"/>
    <w:rsid w:val="00C24058"/>
    <w:rsid w:val="00C24E20"/>
    <w:rsid w:val="00C34F99"/>
    <w:rsid w:val="00C37B45"/>
    <w:rsid w:val="00C43EE7"/>
    <w:rsid w:val="00C44ED9"/>
    <w:rsid w:val="00C51BA9"/>
    <w:rsid w:val="00C62470"/>
    <w:rsid w:val="00C64E92"/>
    <w:rsid w:val="00C659E1"/>
    <w:rsid w:val="00C77A05"/>
    <w:rsid w:val="00C80BDA"/>
    <w:rsid w:val="00C825F5"/>
    <w:rsid w:val="00C87DC8"/>
    <w:rsid w:val="00C91E51"/>
    <w:rsid w:val="00C92275"/>
    <w:rsid w:val="00C928AA"/>
    <w:rsid w:val="00C93F5E"/>
    <w:rsid w:val="00C9517B"/>
    <w:rsid w:val="00CA585C"/>
    <w:rsid w:val="00CA711D"/>
    <w:rsid w:val="00CB133A"/>
    <w:rsid w:val="00CB20C0"/>
    <w:rsid w:val="00CB5E80"/>
    <w:rsid w:val="00CB760D"/>
    <w:rsid w:val="00CC09AC"/>
    <w:rsid w:val="00CC1E74"/>
    <w:rsid w:val="00CD0C48"/>
    <w:rsid w:val="00CD0F5E"/>
    <w:rsid w:val="00CE24BC"/>
    <w:rsid w:val="00CE26C3"/>
    <w:rsid w:val="00CE2863"/>
    <w:rsid w:val="00CE6AAE"/>
    <w:rsid w:val="00CF15B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54EE9"/>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A170F"/>
    <w:rsid w:val="00DA5E61"/>
    <w:rsid w:val="00DB046A"/>
    <w:rsid w:val="00DB1920"/>
    <w:rsid w:val="00DB527C"/>
    <w:rsid w:val="00DB56FF"/>
    <w:rsid w:val="00DB5CF5"/>
    <w:rsid w:val="00DB73F1"/>
    <w:rsid w:val="00DC13DA"/>
    <w:rsid w:val="00DC30D5"/>
    <w:rsid w:val="00DC4078"/>
    <w:rsid w:val="00DD5B60"/>
    <w:rsid w:val="00DE00BF"/>
    <w:rsid w:val="00DE07C6"/>
    <w:rsid w:val="00DE0C65"/>
    <w:rsid w:val="00DE1D15"/>
    <w:rsid w:val="00DE5B42"/>
    <w:rsid w:val="00DF15E1"/>
    <w:rsid w:val="00DF39EE"/>
    <w:rsid w:val="00DF4515"/>
    <w:rsid w:val="00DF4BBF"/>
    <w:rsid w:val="00DF4C35"/>
    <w:rsid w:val="00E004B5"/>
    <w:rsid w:val="00E05421"/>
    <w:rsid w:val="00E131CF"/>
    <w:rsid w:val="00E173CF"/>
    <w:rsid w:val="00E17D28"/>
    <w:rsid w:val="00E213B0"/>
    <w:rsid w:val="00E30CE0"/>
    <w:rsid w:val="00E340B0"/>
    <w:rsid w:val="00E351B5"/>
    <w:rsid w:val="00E369FD"/>
    <w:rsid w:val="00E36CF1"/>
    <w:rsid w:val="00E40806"/>
    <w:rsid w:val="00E4648C"/>
    <w:rsid w:val="00E46B26"/>
    <w:rsid w:val="00E47050"/>
    <w:rsid w:val="00E5064C"/>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50AF"/>
    <w:rsid w:val="00EA099B"/>
    <w:rsid w:val="00EA0DBE"/>
    <w:rsid w:val="00EA507C"/>
    <w:rsid w:val="00EA6B33"/>
    <w:rsid w:val="00EB1719"/>
    <w:rsid w:val="00EB4527"/>
    <w:rsid w:val="00EC0857"/>
    <w:rsid w:val="00EC15C6"/>
    <w:rsid w:val="00EC4805"/>
    <w:rsid w:val="00EC56E3"/>
    <w:rsid w:val="00EC5F29"/>
    <w:rsid w:val="00ED5799"/>
    <w:rsid w:val="00ED7079"/>
    <w:rsid w:val="00EE2495"/>
    <w:rsid w:val="00EE2CF5"/>
    <w:rsid w:val="00EE3C96"/>
    <w:rsid w:val="00EE41EE"/>
    <w:rsid w:val="00EE766F"/>
    <w:rsid w:val="00EF761C"/>
    <w:rsid w:val="00EF7A12"/>
    <w:rsid w:val="00EF7D2F"/>
    <w:rsid w:val="00F01896"/>
    <w:rsid w:val="00F06062"/>
    <w:rsid w:val="00F06AB5"/>
    <w:rsid w:val="00F216BC"/>
    <w:rsid w:val="00F217B7"/>
    <w:rsid w:val="00F21B3A"/>
    <w:rsid w:val="00F25B73"/>
    <w:rsid w:val="00F26267"/>
    <w:rsid w:val="00F27648"/>
    <w:rsid w:val="00F31709"/>
    <w:rsid w:val="00F31DFA"/>
    <w:rsid w:val="00F35D4A"/>
    <w:rsid w:val="00F3768B"/>
    <w:rsid w:val="00F4026C"/>
    <w:rsid w:val="00F432DE"/>
    <w:rsid w:val="00F44C76"/>
    <w:rsid w:val="00F45172"/>
    <w:rsid w:val="00F47AF5"/>
    <w:rsid w:val="00F5784F"/>
    <w:rsid w:val="00F611DE"/>
    <w:rsid w:val="00F6680D"/>
    <w:rsid w:val="00F7192D"/>
    <w:rsid w:val="00F74A4A"/>
    <w:rsid w:val="00F75803"/>
    <w:rsid w:val="00F848CB"/>
    <w:rsid w:val="00F87ACD"/>
    <w:rsid w:val="00F928DB"/>
    <w:rsid w:val="00FA4F90"/>
    <w:rsid w:val="00FA4F98"/>
    <w:rsid w:val="00FA588C"/>
    <w:rsid w:val="00FB04FE"/>
    <w:rsid w:val="00FB1B23"/>
    <w:rsid w:val="00FB309A"/>
    <w:rsid w:val="00FB50F2"/>
    <w:rsid w:val="00FB60E2"/>
    <w:rsid w:val="00FC1BD4"/>
    <w:rsid w:val="00FC71ED"/>
    <w:rsid w:val="00FD12DF"/>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285356871">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3124636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474953591">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729579397">
      <w:bodyDiv w:val="1"/>
      <w:marLeft w:val="0"/>
      <w:marRight w:val="0"/>
      <w:marTop w:val="0"/>
      <w:marBottom w:val="0"/>
      <w:divBdr>
        <w:top w:val="none" w:sz="0" w:space="0" w:color="auto"/>
        <w:left w:val="none" w:sz="0" w:space="0" w:color="auto"/>
        <w:bottom w:val="none" w:sz="0" w:space="0" w:color="auto"/>
        <w:right w:val="none" w:sz="0" w:space="0" w:color="auto"/>
      </w:divBdr>
    </w:div>
    <w:div w:id="753284765">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0744567">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776903179">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11468833">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F7110E-D388-4AEA-A13A-DB3BEF785D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17</Pages>
  <Words>5080</Words>
  <Characters>29973</Characters>
  <Application>Microsoft Office Word</Application>
  <DocSecurity>0</DocSecurity>
  <Lines>249</Lines>
  <Paragraphs>69</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34984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 4 - DES</dc:subject>
  <dc:creator>Vladimír Dzurilla a tým Digitální Česko (M. Tax, M. D. Iľko)</dc:creator>
  <cp:lastModifiedBy>MVCR</cp:lastModifiedBy>
  <cp:revision>6</cp:revision>
  <cp:lastPrinted>2019-01-08T09:57:00Z</cp:lastPrinted>
  <dcterms:created xsi:type="dcterms:W3CDTF">2019-01-30T08:48:00Z</dcterms:created>
  <dcterms:modified xsi:type="dcterms:W3CDTF">2019-01-31T12:26:00Z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